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Adrian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Cindy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Adrian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Cindy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15/03/2020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15/03/2020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