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53E5B" w14:textId="0E2AA3B1" w:rsidR="00BF1D94" w:rsidRPr="00422D95" w:rsidRDefault="00382BA5">
      <w:pPr>
        <w:pStyle w:val="Normal1"/>
        <w:ind w:right="-99"/>
        <w:rPr>
          <w:rFonts w:ascii="Arial" w:hAnsi="Arial" w:cs="Arial"/>
          <w:sz w:val="20"/>
          <w:szCs w:val="20"/>
        </w:rPr>
      </w:pPr>
    </w:p>
    <w:p w14:paraId="565608E4" w14:textId="77777777" w:rsidR="00190B38" w:rsidRPr="00422D95" w:rsidRDefault="00382BA5">
      <w:pPr>
        <w:pStyle w:val="Normal1"/>
        <w:ind w:left="2835" w:hanging="2835"/>
        <w:rPr>
          <w:rFonts w:ascii="Arial" w:hAnsi="Arial" w:cs="Arial"/>
          <w:sz w:val="20"/>
          <w:szCs w:val="20"/>
        </w:rPr>
      </w:pPr>
    </w:p>
    <w:p w14:paraId="3D9FF8E2" w14:textId="77777777" w:rsidR="00190B38" w:rsidRPr="00422D95" w:rsidRDefault="00382BA5">
      <w:pPr>
        <w:pStyle w:val="Normal1"/>
        <w:ind w:left="2835" w:hanging="2835"/>
        <w:rPr>
          <w:rFonts w:ascii="Arial" w:hAnsi="Arial" w:cs="Arial"/>
          <w:sz w:val="20"/>
          <w:szCs w:val="20"/>
        </w:rPr>
      </w:pPr>
    </w:p>
    <w:p w14:paraId="3D1BB8B7" w14:textId="640D8F12" w:rsidR="00BF1D94" w:rsidRPr="00422D95" w:rsidRDefault="00866F9D">
      <w:pPr>
        <w:pStyle w:val="Normal1"/>
        <w:ind w:left="2835" w:hanging="2835"/>
        <w:rPr>
          <w:rFonts w:ascii="Arial" w:hAnsi="Arial" w:cs="Arial"/>
          <w:sz w:val="20"/>
          <w:szCs w:val="20"/>
        </w:rPr>
      </w:pPr>
      <w:r>
        <w:rPr>
          <w:rFonts w:ascii="Arial" w:hAnsi="Arial" w:cs="Arial"/>
          <w:sz w:val="20"/>
          <w:szCs w:val="20"/>
        </w:rPr>
        <w:fldChar w:fldCharType="begin">
          <w:ffData>
            <w:name w:val="Text1"/>
            <w:enabled/>
            <w:calcOnExit w:val="0"/>
            <w:helpText w:type="autoText" w:val="DATE1"/>
            <w:textInput>
              <w:default w:val="[DATE1]"/>
            </w:textInput>
          </w:ffData>
        </w:fldChar>
      </w:r>
      <w:bookmarkStart w:id="0" w:name="Text1"/>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29/06/2022</w:t>
      </w:r>
      <w:r>
        <w:rPr>
          <w:rFonts w:ascii="Arial" w:hAnsi="Arial" w:cs="Arial"/>
          <w:sz w:val="20"/>
          <w:szCs w:val="20"/>
        </w:rPr>
        <w:fldChar w:fldCharType="end"/>
      </w:r>
      <w:bookmarkEnd w:id="0"/>
    </w:p>
    <w:p w14:paraId="6B8A0A50" w14:textId="77777777" w:rsidR="00BF1D94" w:rsidRPr="00422D95" w:rsidRDefault="00382BA5">
      <w:pPr>
        <w:pStyle w:val="Normal1"/>
        <w:rPr>
          <w:rFonts w:ascii="Arial" w:hAnsi="Arial" w:cs="Arial"/>
          <w:sz w:val="20"/>
          <w:szCs w:val="20"/>
        </w:rPr>
      </w:pPr>
    </w:p>
    <w:p w14:paraId="29BA83FE" w14:textId="77777777" w:rsidR="00BF1D94" w:rsidRPr="00422D95" w:rsidRDefault="00866F9D">
      <w:pPr>
        <w:pStyle w:val="Normal1"/>
        <w:rPr>
          <w:rFonts w:ascii="Arial" w:hAnsi="Arial" w:cs="Arial"/>
          <w:sz w:val="20"/>
          <w:szCs w:val="20"/>
        </w:rPr>
      </w:pPr>
      <w:r w:rsidRPr="00422D95">
        <w:rPr>
          <w:rFonts w:ascii="Arial" w:hAnsi="Arial" w:cs="Arial"/>
          <w:sz w:val="20"/>
          <w:szCs w:val="20"/>
        </w:rPr>
        <w:t>THE TRUSTEES</w:t>
      </w:r>
    </w:p>
    <w:p w14:paraId="73667486" w14:textId="41C2D593" w:rsidR="00BA068A" w:rsidRPr="00E620C8" w:rsidRDefault="000228B6" w:rsidP="00BA068A">
      <w:pPr>
        <w:pStyle w:val="Normal1"/>
        <w:rPr>
          <w:rFonts w:ascii="Arial" w:hAnsi="Arial" w:cs="Arial"/>
          <w:sz w:val="20"/>
          <w:szCs w:val="20"/>
        </w:rPr>
      </w:pPr>
      <w:r>
        <w:rPr>
          <w:rFonts w:ascii="Arial" w:hAnsi="Arial" w:cs="Arial"/>
          <w:sz w:val="20"/>
          <w:szCs w:val="20"/>
        </w:rPr>
        <w:t>LYNAL SUPERANNUATION FUND</w:t>
      </w:r>
    </w:p>
    <w:p w14:paraId="3C911CEF" w14:textId="77777777" w:rsidR="00BA068A" w:rsidRPr="00E620C8" w:rsidRDefault="00866F9D" w:rsidP="00BA068A">
      <w:pPr>
        <w:pStyle w:val="Normal1"/>
        <w:rPr>
          <w:rFonts w:ascii="Arial" w:hAnsi="Arial" w:cs="Arial"/>
          <w:noProof/>
          <w:sz w:val="20"/>
          <w:szCs w:val="20"/>
        </w:rPr>
      </w:pPr>
      <w:r>
        <w:rPr>
          <w:rFonts w:ascii="Arial" w:hAnsi="Arial" w:cs="Arial"/>
          <w:noProof/>
          <w:sz w:val="20"/>
          <w:szCs w:val="20"/>
          <w:bdr w:val="nil"/>
        </w:rPr>
        <w:t>C/- PS TACS</w:t>
      </w:r>
    </w:p>
    <w:p w14:paraId="260FD82A" w14:textId="77777777" w:rsidR="00843D4B" w:rsidRDefault="00866F9D" w:rsidP="00BA068A">
      <w:pPr>
        <w:pStyle w:val="Normal1"/>
        <w:rPr>
          <w:rFonts w:ascii="Arial" w:hAnsi="Arial" w:cs="Arial"/>
          <w:sz w:val="20"/>
          <w:szCs w:val="20"/>
        </w:rPr>
      </w:pPr>
      <w:r>
        <w:rPr>
          <w:rFonts w:ascii="Arial" w:hAnsi="Arial" w:cs="Arial"/>
          <w:noProof/>
          <w:sz w:val="20"/>
          <w:szCs w:val="20"/>
          <w:bdr w:val="nil"/>
        </w:rPr>
        <w:t>PO BOX 1179</w:t>
      </w:r>
    </w:p>
    <w:p w14:paraId="48E486D8" w14:textId="77777777" w:rsidR="00843D4B" w:rsidRDefault="00866F9D" w:rsidP="00BA068A">
      <w:pPr>
        <w:pStyle w:val="Normal1"/>
        <w:rPr>
          <w:rFonts w:ascii="Arial" w:hAnsi="Arial" w:cs="Arial"/>
          <w:sz w:val="20"/>
          <w:szCs w:val="20"/>
        </w:rPr>
      </w:pPr>
      <w:r>
        <w:rPr>
          <w:rFonts w:ascii="Arial" w:hAnsi="Arial" w:cs="Arial"/>
          <w:noProof/>
          <w:sz w:val="20"/>
          <w:szCs w:val="20"/>
          <w:bdr w:val="nil"/>
        </w:rPr>
        <w:t>CABOOLTURE QLD 4510</w:t>
      </w:r>
    </w:p>
    <w:p w14:paraId="0215E02B" w14:textId="77777777" w:rsidR="00843D4B" w:rsidRDefault="00843D4B" w:rsidP="00BA068A">
      <w:pPr>
        <w:pStyle w:val="Normal1"/>
        <w:rPr>
          <w:rFonts w:ascii="Arial" w:hAnsi="Arial" w:cs="Arial"/>
          <w:sz w:val="20"/>
          <w:szCs w:val="20"/>
        </w:rPr>
      </w:pPr>
    </w:p>
    <w:p w14:paraId="1C4580FA" w14:textId="77777777" w:rsidR="00BF1D94" w:rsidRDefault="00382BA5">
      <w:pPr>
        <w:pStyle w:val="Normal1"/>
        <w:rPr>
          <w:rFonts w:ascii="Arial" w:hAnsi="Arial" w:cs="Arial"/>
          <w:sz w:val="20"/>
          <w:szCs w:val="20"/>
        </w:rPr>
      </w:pPr>
    </w:p>
    <w:p w14:paraId="3171C8DF" w14:textId="77777777" w:rsidR="001971FD" w:rsidRPr="00422D95" w:rsidRDefault="00382BA5">
      <w:pPr>
        <w:pStyle w:val="Normal1"/>
        <w:rPr>
          <w:rFonts w:ascii="Arial" w:hAnsi="Arial" w:cs="Arial"/>
          <w:sz w:val="20"/>
          <w:szCs w:val="20"/>
        </w:rPr>
      </w:pPr>
    </w:p>
    <w:p w14:paraId="7533D984" w14:textId="77777777" w:rsidR="00BF1D94" w:rsidRPr="00422D95" w:rsidRDefault="00866F9D">
      <w:pPr>
        <w:pStyle w:val="Normal1"/>
        <w:rPr>
          <w:rFonts w:ascii="Arial" w:hAnsi="Arial" w:cs="Arial"/>
          <w:sz w:val="20"/>
          <w:szCs w:val="20"/>
        </w:rPr>
      </w:pPr>
      <w:r w:rsidRPr="00422D95">
        <w:rPr>
          <w:rFonts w:ascii="Arial" w:hAnsi="Arial" w:cs="Arial"/>
          <w:sz w:val="20"/>
          <w:szCs w:val="20"/>
        </w:rPr>
        <w:t>Dear Sir/Madam,</w:t>
      </w:r>
    </w:p>
    <w:p w14:paraId="612C9A3B" w14:textId="77777777" w:rsidR="00BF1D94" w:rsidRPr="00422D95" w:rsidRDefault="00382BA5">
      <w:pPr>
        <w:pStyle w:val="Normal1"/>
        <w:rPr>
          <w:rFonts w:ascii="Arial" w:hAnsi="Arial" w:cs="Arial"/>
          <w:sz w:val="20"/>
          <w:szCs w:val="20"/>
        </w:rPr>
      </w:pPr>
    </w:p>
    <w:p w14:paraId="0725BE40" w14:textId="09B84672" w:rsidR="00BF1D94" w:rsidRPr="00422D95" w:rsidRDefault="00866F9D" w:rsidP="00F91461">
      <w:pPr>
        <w:pStyle w:val="Heading1"/>
        <w:ind w:left="709" w:hanging="709"/>
        <w:rPr>
          <w:rFonts w:ascii="Arial" w:hAnsi="Arial" w:cs="Arial"/>
          <w:sz w:val="20"/>
          <w:szCs w:val="20"/>
        </w:rPr>
      </w:pPr>
      <w:r w:rsidRPr="00422D95">
        <w:rPr>
          <w:rFonts w:ascii="Arial" w:hAnsi="Arial" w:cs="Arial"/>
          <w:sz w:val="20"/>
          <w:szCs w:val="20"/>
        </w:rPr>
        <w:t>RE:</w:t>
      </w:r>
      <w:r w:rsidRPr="00422D95">
        <w:rPr>
          <w:rFonts w:ascii="Arial" w:hAnsi="Arial" w:cs="Arial"/>
          <w:sz w:val="20"/>
          <w:szCs w:val="20"/>
        </w:rPr>
        <w:tab/>
        <w:t xml:space="preserve">ADDITION OF REVERSIONARY BENEFICIARY TO MY PENSION PAID FROM </w:t>
      </w:r>
      <w:r w:rsidR="000228B6">
        <w:rPr>
          <w:rFonts w:ascii="Arial" w:hAnsi="Arial" w:cs="Arial"/>
          <w:sz w:val="20"/>
          <w:szCs w:val="20"/>
        </w:rPr>
        <w:t>LYNAL SUPERANNUATION FUND</w:t>
      </w:r>
    </w:p>
    <w:p w14:paraId="4E00578B" w14:textId="77777777" w:rsidR="00BF1D94" w:rsidRPr="00422D95" w:rsidRDefault="00866F9D" w:rsidP="00F91461">
      <w:pPr>
        <w:pStyle w:val="Normal1"/>
        <w:rPr>
          <w:rFonts w:ascii="Arial" w:hAnsi="Arial" w:cs="Arial"/>
          <w:sz w:val="20"/>
          <w:szCs w:val="20"/>
        </w:rPr>
      </w:pPr>
      <w:r w:rsidRPr="00422D95">
        <w:rPr>
          <w:rFonts w:ascii="Arial" w:hAnsi="Arial" w:cs="Arial"/>
          <w:sz w:val="20"/>
          <w:szCs w:val="20"/>
        </w:rPr>
        <w:tab/>
      </w:r>
    </w:p>
    <w:p w14:paraId="7E2B5578" w14:textId="4ABC9B97" w:rsidR="00BF1D94" w:rsidRPr="00422D95" w:rsidRDefault="00866F9D">
      <w:pPr>
        <w:pStyle w:val="Normal1"/>
        <w:jc w:val="both"/>
        <w:rPr>
          <w:rFonts w:ascii="Arial" w:hAnsi="Arial" w:cs="Arial"/>
          <w:sz w:val="20"/>
          <w:szCs w:val="20"/>
        </w:rPr>
      </w:pPr>
      <w:r w:rsidRPr="00422D95">
        <w:rPr>
          <w:rFonts w:ascii="Arial" w:hAnsi="Arial" w:cs="Arial"/>
          <w:sz w:val="20"/>
          <w:szCs w:val="20"/>
        </w:rPr>
        <w:t xml:space="preserve">I, </w:t>
      </w:r>
      <w:r>
        <w:rPr>
          <w:rFonts w:ascii="Arial" w:hAnsi="Arial" w:cs="Arial"/>
          <w:sz w:val="20"/>
          <w:szCs w:val="20"/>
        </w:rPr>
        <w:fldChar w:fldCharType="begin">
          <w:ffData>
            <w:name w:val="Text2"/>
            <w:enabled/>
            <w:calcOnExit w:val="0"/>
            <w:helpText w:type="autoText" w:val="MEMBERNAME"/>
            <w:textInput>
              <w:default w:val="[MEMBERNAME]"/>
            </w:textInput>
          </w:ffData>
        </w:fldChar>
      </w:r>
      <w:bookmarkStart w:id="1" w:name="Text2"/>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60162C">
        <w:rPr>
          <w:rFonts w:ascii="Arial" w:hAnsi="Arial" w:cs="Arial"/>
          <w:sz w:val="20"/>
          <w:szCs w:val="20"/>
        </w:rPr>
        <w:t>Allan Rohde</w:t>
      </w:r>
      <w:r>
        <w:rPr>
          <w:rFonts w:ascii="Arial" w:hAnsi="Arial" w:cs="Arial"/>
          <w:sz w:val="20"/>
          <w:szCs w:val="20"/>
        </w:rPr>
        <w:fldChar w:fldCharType="end"/>
      </w:r>
      <w:bookmarkEnd w:id="1"/>
      <w:r w:rsidRPr="00422D95">
        <w:rPr>
          <w:rFonts w:ascii="Arial" w:hAnsi="Arial" w:cs="Arial"/>
          <w:sz w:val="20"/>
          <w:szCs w:val="20"/>
        </w:rPr>
        <w:t xml:space="preserve">, am currently a member of the </w:t>
      </w:r>
      <w:r w:rsidR="000228B6">
        <w:rPr>
          <w:rFonts w:ascii="Arial" w:hAnsi="Arial" w:cs="Arial"/>
          <w:sz w:val="20"/>
          <w:szCs w:val="20"/>
        </w:rPr>
        <w:t>LYNAL SUPERANNUATION FUND</w:t>
      </w:r>
      <w:r w:rsidRPr="00422D95">
        <w:rPr>
          <w:rFonts w:ascii="Arial" w:hAnsi="Arial" w:cs="Arial"/>
          <w:sz w:val="20"/>
          <w:szCs w:val="20"/>
        </w:rPr>
        <w:t xml:space="preserve"> and in receipt of an account-based pension from the Fund.  I wish to continue this pension, however I wish to add a reversionary beneficiary in the event of my death, as named below.</w:t>
      </w:r>
    </w:p>
    <w:p w14:paraId="5F7AE4F6" w14:textId="77777777" w:rsidR="00BF1D94" w:rsidRPr="00422D95" w:rsidRDefault="00382BA5">
      <w:pPr>
        <w:pStyle w:val="Normal1"/>
        <w:jc w:val="both"/>
        <w:rPr>
          <w:rFonts w:ascii="Arial" w:hAnsi="Arial" w:cs="Arial"/>
          <w:sz w:val="20"/>
          <w:szCs w:val="20"/>
        </w:rPr>
      </w:pPr>
    </w:p>
    <w:p w14:paraId="08AEA1B0" w14:textId="77777777" w:rsidR="00BF1D94" w:rsidRPr="00422D95" w:rsidRDefault="00866F9D">
      <w:pPr>
        <w:pStyle w:val="Normal1"/>
        <w:jc w:val="both"/>
        <w:rPr>
          <w:rFonts w:ascii="Arial" w:hAnsi="Arial" w:cs="Arial"/>
          <w:sz w:val="20"/>
          <w:szCs w:val="20"/>
        </w:rPr>
      </w:pPr>
      <w:r w:rsidRPr="00422D95">
        <w:rPr>
          <w:rFonts w:ascii="Arial" w:hAnsi="Arial" w:cs="Arial"/>
          <w:sz w:val="20"/>
          <w:szCs w:val="20"/>
        </w:rPr>
        <w:t>My relevant details are as follows:-</w:t>
      </w:r>
    </w:p>
    <w:p w14:paraId="2E7D9B21" w14:textId="77777777" w:rsidR="00BF1D94" w:rsidRPr="00422D95" w:rsidRDefault="00382BA5">
      <w:pPr>
        <w:pStyle w:val="Normal1"/>
        <w:jc w:val="both"/>
        <w:rPr>
          <w:rFonts w:ascii="Arial" w:hAnsi="Arial" w:cs="Arial"/>
          <w:sz w:val="20"/>
          <w:szCs w:val="20"/>
        </w:rPr>
      </w:pPr>
    </w:p>
    <w:tbl>
      <w:tblPr>
        <w:tblW w:w="0" w:type="auto"/>
        <w:tblLook w:val="04A0" w:firstRow="1" w:lastRow="0" w:firstColumn="1" w:lastColumn="0" w:noHBand="0" w:noVBand="1"/>
      </w:tblPr>
      <w:tblGrid>
        <w:gridCol w:w="3580"/>
        <w:gridCol w:w="5492"/>
      </w:tblGrid>
      <w:tr w:rsidR="00843D4B" w14:paraId="000A2915" w14:textId="77777777" w:rsidTr="001B5B15">
        <w:tc>
          <w:tcPr>
            <w:tcW w:w="3652" w:type="dxa"/>
            <w:shd w:val="clear" w:color="auto" w:fill="auto"/>
          </w:tcPr>
          <w:p w14:paraId="23B511B0" w14:textId="77777777" w:rsidR="001971FD" w:rsidRPr="001B5B15" w:rsidRDefault="00866F9D" w:rsidP="001B5B15">
            <w:pPr>
              <w:pStyle w:val="Normal1"/>
              <w:jc w:val="both"/>
              <w:rPr>
                <w:rFonts w:ascii="Arial" w:hAnsi="Arial" w:cs="Arial"/>
                <w:b/>
                <w:sz w:val="20"/>
                <w:szCs w:val="20"/>
              </w:rPr>
            </w:pPr>
            <w:r w:rsidRPr="001B5B15">
              <w:rPr>
                <w:rFonts w:ascii="Arial" w:hAnsi="Arial" w:cs="Arial"/>
                <w:b/>
                <w:sz w:val="20"/>
                <w:szCs w:val="20"/>
              </w:rPr>
              <w:t>Full Name:</w:t>
            </w:r>
          </w:p>
        </w:tc>
        <w:tc>
          <w:tcPr>
            <w:tcW w:w="5636" w:type="dxa"/>
            <w:shd w:val="clear" w:color="auto" w:fill="auto"/>
          </w:tcPr>
          <w:p w14:paraId="74745876" w14:textId="66040E86" w:rsidR="001971FD" w:rsidRPr="001B5B15" w:rsidRDefault="00866F9D" w:rsidP="001B5B15">
            <w:pPr>
              <w:pStyle w:val="Normal1"/>
              <w:jc w:val="both"/>
              <w:rPr>
                <w:rFonts w:ascii="Arial" w:hAnsi="Arial" w:cs="Arial"/>
                <w:sz w:val="20"/>
                <w:szCs w:val="20"/>
              </w:rPr>
            </w:pPr>
            <w:r>
              <w:rPr>
                <w:rFonts w:ascii="Arial" w:hAnsi="Arial" w:cs="Arial"/>
                <w:sz w:val="20"/>
                <w:szCs w:val="20"/>
              </w:rPr>
              <w:fldChar w:fldCharType="begin">
                <w:ffData>
                  <w:name w:val="Text3"/>
                  <w:enabled/>
                  <w:calcOnExit w:val="0"/>
                  <w:helpText w:type="autoText" w:val="MEMBERNAME"/>
                  <w:textInput>
                    <w:default w:val="[MEMBERNAME]"/>
                  </w:textInput>
                </w:ffData>
              </w:fldChar>
            </w:r>
            <w:bookmarkStart w:id="2" w:name="Text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60162C">
              <w:rPr>
                <w:rFonts w:ascii="Arial" w:hAnsi="Arial" w:cs="Arial"/>
                <w:sz w:val="20"/>
                <w:szCs w:val="20"/>
              </w:rPr>
              <w:t>Allan Rohde</w:t>
            </w:r>
            <w:r>
              <w:rPr>
                <w:rFonts w:ascii="Arial" w:hAnsi="Arial" w:cs="Arial"/>
                <w:sz w:val="20"/>
                <w:szCs w:val="20"/>
              </w:rPr>
              <w:fldChar w:fldCharType="end"/>
            </w:r>
            <w:bookmarkEnd w:id="2"/>
          </w:p>
          <w:p w14:paraId="2E72AAAB" w14:textId="77777777" w:rsidR="001971FD" w:rsidRPr="001B5B15" w:rsidRDefault="00382BA5" w:rsidP="001B5B15">
            <w:pPr>
              <w:pStyle w:val="Normal1"/>
              <w:jc w:val="both"/>
              <w:rPr>
                <w:rFonts w:ascii="Arial" w:hAnsi="Arial" w:cs="Arial"/>
                <w:b/>
                <w:sz w:val="20"/>
                <w:szCs w:val="20"/>
              </w:rPr>
            </w:pPr>
          </w:p>
        </w:tc>
      </w:tr>
      <w:tr w:rsidR="00843D4B" w14:paraId="43778B6D" w14:textId="77777777" w:rsidTr="001B5B15">
        <w:tc>
          <w:tcPr>
            <w:tcW w:w="3652" w:type="dxa"/>
            <w:shd w:val="clear" w:color="auto" w:fill="auto"/>
          </w:tcPr>
          <w:p w14:paraId="20D6BEA2" w14:textId="77777777" w:rsidR="001971FD" w:rsidRPr="001B5B15" w:rsidRDefault="00866F9D" w:rsidP="001B5B15">
            <w:pPr>
              <w:pStyle w:val="Normal1"/>
              <w:jc w:val="both"/>
              <w:rPr>
                <w:rFonts w:ascii="Arial" w:hAnsi="Arial" w:cs="Arial"/>
                <w:b/>
                <w:sz w:val="20"/>
                <w:szCs w:val="20"/>
              </w:rPr>
            </w:pPr>
            <w:r w:rsidRPr="001B5B15">
              <w:rPr>
                <w:rFonts w:ascii="Arial" w:hAnsi="Arial" w:cs="Arial"/>
                <w:b/>
                <w:sz w:val="20"/>
                <w:szCs w:val="20"/>
              </w:rPr>
              <w:t>Address:</w:t>
            </w:r>
          </w:p>
        </w:tc>
        <w:tc>
          <w:tcPr>
            <w:tcW w:w="5636" w:type="dxa"/>
            <w:shd w:val="clear" w:color="auto" w:fill="auto"/>
          </w:tcPr>
          <w:p w14:paraId="695C0293" w14:textId="77777777" w:rsidR="001971FD" w:rsidRPr="001B5B15" w:rsidRDefault="00866F9D" w:rsidP="001B5B15">
            <w:pPr>
              <w:pStyle w:val="Normal1"/>
              <w:jc w:val="both"/>
              <w:rPr>
                <w:rFonts w:ascii="Arial" w:hAnsi="Arial" w:cs="Arial"/>
                <w:sz w:val="20"/>
                <w:szCs w:val="20"/>
              </w:rPr>
            </w:pPr>
            <w:r w:rsidRPr="001B5B15">
              <w:rPr>
                <w:rFonts w:ascii="Arial" w:hAnsi="Arial" w:cs="Arial"/>
                <w:noProof/>
                <w:sz w:val="20"/>
                <w:szCs w:val="20"/>
                <w:bdr w:val="nil"/>
              </w:rPr>
              <w:t>UNIT 2501/43 PEERLESS AVE</w:t>
            </w:r>
          </w:p>
          <w:p w14:paraId="09DBB1F3" w14:textId="77777777" w:rsidR="00843D4B" w:rsidRPr="001B5B15" w:rsidRDefault="00866F9D" w:rsidP="001B5B15">
            <w:pPr>
              <w:pStyle w:val="Normal1"/>
              <w:jc w:val="both"/>
              <w:rPr>
                <w:rFonts w:ascii="Arial" w:hAnsi="Arial" w:cs="Arial"/>
                <w:sz w:val="20"/>
                <w:szCs w:val="20"/>
              </w:rPr>
            </w:pPr>
            <w:r w:rsidRPr="001B5B15">
              <w:rPr>
                <w:rFonts w:ascii="Arial" w:hAnsi="Arial" w:cs="Arial"/>
                <w:noProof/>
                <w:sz w:val="20"/>
                <w:szCs w:val="20"/>
                <w:bdr w:val="nil"/>
              </w:rPr>
              <w:t>MERMAID BEACH QLD 4215</w:t>
            </w:r>
          </w:p>
          <w:p w14:paraId="4C466402" w14:textId="77777777" w:rsidR="00843D4B" w:rsidRPr="001B5B15" w:rsidRDefault="00843D4B" w:rsidP="001B5B15">
            <w:pPr>
              <w:pStyle w:val="Normal1"/>
              <w:jc w:val="both"/>
              <w:rPr>
                <w:rFonts w:ascii="Arial" w:hAnsi="Arial" w:cs="Arial"/>
                <w:sz w:val="20"/>
                <w:szCs w:val="20"/>
              </w:rPr>
            </w:pPr>
          </w:p>
        </w:tc>
      </w:tr>
      <w:tr w:rsidR="00843D4B" w14:paraId="36D9660E" w14:textId="77777777" w:rsidTr="001B5B15">
        <w:tc>
          <w:tcPr>
            <w:tcW w:w="3652" w:type="dxa"/>
            <w:shd w:val="clear" w:color="auto" w:fill="auto"/>
          </w:tcPr>
          <w:p w14:paraId="5C2CA13F" w14:textId="77777777" w:rsidR="001971FD" w:rsidRPr="001B5B15" w:rsidRDefault="00866F9D" w:rsidP="001B5B15">
            <w:pPr>
              <w:pStyle w:val="Heading5"/>
              <w:tabs>
                <w:tab w:val="clear" w:pos="3119"/>
              </w:tabs>
              <w:rPr>
                <w:rFonts w:ascii="Arial" w:hAnsi="Arial" w:cs="Arial"/>
                <w:b w:val="0"/>
                <w:sz w:val="20"/>
                <w:szCs w:val="20"/>
              </w:rPr>
            </w:pPr>
            <w:r w:rsidRPr="001B5B15">
              <w:rPr>
                <w:rFonts w:ascii="Arial" w:hAnsi="Arial" w:cs="Arial"/>
                <w:sz w:val="20"/>
                <w:szCs w:val="20"/>
              </w:rPr>
              <w:t>Name of Reversionary Beneficiary:</w:t>
            </w:r>
          </w:p>
        </w:tc>
        <w:tc>
          <w:tcPr>
            <w:tcW w:w="5636" w:type="dxa"/>
            <w:shd w:val="clear" w:color="auto" w:fill="auto"/>
          </w:tcPr>
          <w:p w14:paraId="3732E71F" w14:textId="3057C8C4" w:rsidR="001971FD" w:rsidRPr="001B5B15" w:rsidRDefault="00866F9D" w:rsidP="001B5B15">
            <w:pPr>
              <w:pStyle w:val="Normal1"/>
              <w:jc w:val="both"/>
              <w:rPr>
                <w:rFonts w:ascii="Arial" w:hAnsi="Arial" w:cs="Arial"/>
                <w:sz w:val="20"/>
                <w:szCs w:val="20"/>
              </w:rPr>
            </w:pPr>
            <w:r>
              <w:rPr>
                <w:rFonts w:ascii="Arial" w:hAnsi="Arial" w:cs="Arial"/>
                <w:sz w:val="20"/>
                <w:szCs w:val="20"/>
              </w:rPr>
              <w:fldChar w:fldCharType="begin">
                <w:ffData>
                  <w:name w:val="Text4"/>
                  <w:enabled/>
                  <w:calcOnExit w:val="0"/>
                  <w:helpText w:type="autoText" w:val="REVBENEFICIARY"/>
                  <w:textInput>
                    <w:default w:val="[REVBENEFICIARY]"/>
                  </w:textInput>
                </w:ffData>
              </w:fldChar>
            </w:r>
            <w:bookmarkStart w:id="3" w:name="Text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60162C">
              <w:rPr>
                <w:rFonts w:ascii="Arial" w:hAnsi="Arial" w:cs="Arial"/>
                <w:sz w:val="20"/>
                <w:szCs w:val="20"/>
              </w:rPr>
              <w:t>Lyndel Rohde</w:t>
            </w:r>
            <w:r>
              <w:rPr>
                <w:rFonts w:ascii="Arial" w:hAnsi="Arial" w:cs="Arial"/>
                <w:sz w:val="20"/>
                <w:szCs w:val="20"/>
              </w:rPr>
              <w:fldChar w:fldCharType="end"/>
            </w:r>
            <w:bookmarkEnd w:id="3"/>
          </w:p>
        </w:tc>
      </w:tr>
    </w:tbl>
    <w:p w14:paraId="4D2D001A" w14:textId="77777777" w:rsidR="001971FD" w:rsidRDefault="00382BA5">
      <w:pPr>
        <w:pStyle w:val="Normal1"/>
        <w:jc w:val="both"/>
        <w:rPr>
          <w:rFonts w:ascii="Arial" w:hAnsi="Arial" w:cs="Arial"/>
          <w:b/>
          <w:sz w:val="20"/>
          <w:szCs w:val="20"/>
        </w:rPr>
      </w:pPr>
    </w:p>
    <w:p w14:paraId="5269B731" w14:textId="77777777" w:rsidR="001971FD" w:rsidRDefault="00382BA5">
      <w:pPr>
        <w:pStyle w:val="Normal1"/>
        <w:jc w:val="both"/>
        <w:rPr>
          <w:rFonts w:ascii="Arial" w:hAnsi="Arial" w:cs="Arial"/>
          <w:b/>
          <w:sz w:val="20"/>
          <w:szCs w:val="20"/>
        </w:rPr>
      </w:pPr>
    </w:p>
    <w:p w14:paraId="3CA5B329" w14:textId="2D1B48DD" w:rsidR="00F669F9" w:rsidRPr="00422D95" w:rsidRDefault="00866F9D" w:rsidP="00F669F9">
      <w:pPr>
        <w:pStyle w:val="Normal1"/>
        <w:jc w:val="both"/>
        <w:rPr>
          <w:rFonts w:ascii="Arial" w:hAnsi="Arial" w:cs="Arial"/>
          <w:sz w:val="20"/>
          <w:szCs w:val="20"/>
        </w:rPr>
      </w:pPr>
      <w:r w:rsidRPr="00422D95">
        <w:rPr>
          <w:rFonts w:ascii="Arial" w:hAnsi="Arial" w:cs="Arial"/>
          <w:sz w:val="20"/>
          <w:szCs w:val="20"/>
        </w:rPr>
        <w:t xml:space="preserve">Please do all necessary things to ensure </w:t>
      </w:r>
      <w:r w:rsidR="00246205">
        <w:rPr>
          <w:rFonts w:ascii="Arial" w:hAnsi="Arial" w:cs="Arial"/>
          <w:sz w:val="20"/>
          <w:szCs w:val="20"/>
        </w:rPr>
        <w:t xml:space="preserve">any and all of </w:t>
      </w:r>
      <w:r w:rsidRPr="00422D95">
        <w:rPr>
          <w:rFonts w:ascii="Arial" w:hAnsi="Arial" w:cs="Arial"/>
          <w:sz w:val="20"/>
          <w:szCs w:val="20"/>
        </w:rPr>
        <w:t>my pension</w:t>
      </w:r>
      <w:r w:rsidR="00246205">
        <w:rPr>
          <w:rFonts w:ascii="Arial" w:hAnsi="Arial" w:cs="Arial"/>
          <w:sz w:val="20"/>
          <w:szCs w:val="20"/>
        </w:rPr>
        <w:t>s</w:t>
      </w:r>
      <w:r w:rsidRPr="00422D95">
        <w:rPr>
          <w:rFonts w:ascii="Arial" w:hAnsi="Arial" w:cs="Arial"/>
          <w:sz w:val="20"/>
          <w:szCs w:val="20"/>
        </w:rPr>
        <w:t xml:space="preserve"> continue to be paid with a 100% reversionary entitlement to </w:t>
      </w:r>
      <w:r>
        <w:rPr>
          <w:rFonts w:ascii="Arial" w:hAnsi="Arial" w:cs="Arial"/>
          <w:sz w:val="20"/>
          <w:szCs w:val="20"/>
        </w:rPr>
        <w:fldChar w:fldCharType="begin">
          <w:ffData>
            <w:name w:val="Text5"/>
            <w:enabled/>
            <w:calcOnExit w:val="0"/>
            <w:helpText w:type="autoText" w:val="REVBENEFICIARY"/>
            <w:textInput>
              <w:default w:val="[REVBENEFICIARY]"/>
            </w:textInput>
          </w:ffData>
        </w:fldChar>
      </w:r>
      <w:bookmarkStart w:id="4" w:name="Text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60162C">
        <w:rPr>
          <w:rFonts w:ascii="Arial" w:hAnsi="Arial" w:cs="Arial"/>
          <w:sz w:val="20"/>
          <w:szCs w:val="20"/>
        </w:rPr>
        <w:t>Lyndel Rohde</w:t>
      </w:r>
      <w:r>
        <w:rPr>
          <w:rFonts w:ascii="Arial" w:hAnsi="Arial" w:cs="Arial"/>
          <w:sz w:val="20"/>
          <w:szCs w:val="20"/>
        </w:rPr>
        <w:fldChar w:fldCharType="end"/>
      </w:r>
      <w:bookmarkEnd w:id="4"/>
      <w:r w:rsidRPr="00422D95">
        <w:rPr>
          <w:rFonts w:ascii="Arial" w:hAnsi="Arial" w:cs="Arial"/>
          <w:sz w:val="20"/>
          <w:szCs w:val="20"/>
        </w:rPr>
        <w:t xml:space="preserve"> in the event of my death.</w:t>
      </w:r>
    </w:p>
    <w:p w14:paraId="3BD6F600" w14:textId="77777777" w:rsidR="00F669F9" w:rsidRPr="00422D95" w:rsidRDefault="00382BA5">
      <w:pPr>
        <w:pStyle w:val="Normal1"/>
        <w:jc w:val="both"/>
        <w:rPr>
          <w:rFonts w:ascii="Arial" w:hAnsi="Arial" w:cs="Arial"/>
          <w:sz w:val="20"/>
          <w:szCs w:val="20"/>
        </w:rPr>
      </w:pPr>
    </w:p>
    <w:p w14:paraId="40A82A21" w14:textId="77777777" w:rsidR="00BF1D94" w:rsidRPr="00422D95" w:rsidRDefault="00382BA5">
      <w:pPr>
        <w:pStyle w:val="Normal1"/>
        <w:jc w:val="both"/>
        <w:rPr>
          <w:rFonts w:ascii="Arial" w:hAnsi="Arial" w:cs="Arial"/>
          <w:sz w:val="20"/>
          <w:szCs w:val="20"/>
        </w:rPr>
      </w:pPr>
    </w:p>
    <w:p w14:paraId="0E64FC73" w14:textId="77777777" w:rsidR="00BF1D94" w:rsidRPr="00422D95" w:rsidRDefault="00382BA5">
      <w:pPr>
        <w:pStyle w:val="Normal1"/>
        <w:jc w:val="both"/>
        <w:rPr>
          <w:rFonts w:ascii="Arial" w:hAnsi="Arial" w:cs="Arial"/>
          <w:sz w:val="20"/>
          <w:szCs w:val="20"/>
        </w:rPr>
      </w:pPr>
    </w:p>
    <w:p w14:paraId="53356DB1" w14:textId="77777777" w:rsidR="00BF1D94" w:rsidRPr="00422D95" w:rsidRDefault="00866F9D">
      <w:pPr>
        <w:pStyle w:val="Normal1"/>
        <w:jc w:val="both"/>
        <w:rPr>
          <w:rFonts w:ascii="Arial" w:hAnsi="Arial" w:cs="Arial"/>
          <w:sz w:val="20"/>
          <w:szCs w:val="20"/>
        </w:rPr>
      </w:pPr>
      <w:r w:rsidRPr="00422D95">
        <w:rPr>
          <w:rFonts w:ascii="Arial" w:hAnsi="Arial" w:cs="Arial"/>
          <w:sz w:val="20"/>
          <w:szCs w:val="20"/>
        </w:rPr>
        <w:t>Yours Sincerely,</w:t>
      </w:r>
    </w:p>
    <w:p w14:paraId="43BDF5B1" w14:textId="77777777" w:rsidR="00BF1D94" w:rsidRPr="00422D95" w:rsidRDefault="00382BA5">
      <w:pPr>
        <w:pStyle w:val="Normal1"/>
        <w:jc w:val="both"/>
        <w:rPr>
          <w:rFonts w:ascii="Arial" w:hAnsi="Arial" w:cs="Arial"/>
          <w:sz w:val="20"/>
          <w:szCs w:val="20"/>
        </w:rPr>
      </w:pPr>
    </w:p>
    <w:p w14:paraId="698771B2" w14:textId="77777777" w:rsidR="00BF1D94" w:rsidRPr="00422D95" w:rsidRDefault="00382BA5">
      <w:pPr>
        <w:pStyle w:val="Normal1"/>
        <w:jc w:val="both"/>
        <w:rPr>
          <w:rFonts w:ascii="Arial" w:hAnsi="Arial" w:cs="Arial"/>
          <w:sz w:val="20"/>
          <w:szCs w:val="20"/>
        </w:rPr>
      </w:pPr>
    </w:p>
    <w:p w14:paraId="0C21B72C" w14:textId="77777777" w:rsidR="00BF1D94" w:rsidRPr="00422D95" w:rsidRDefault="00866F9D">
      <w:pPr>
        <w:pStyle w:val="Normal1"/>
        <w:jc w:val="both"/>
        <w:rPr>
          <w:rFonts w:ascii="Arial" w:hAnsi="Arial" w:cs="Arial"/>
          <w:sz w:val="20"/>
          <w:szCs w:val="20"/>
        </w:rPr>
      </w:pPr>
      <w:r w:rsidRPr="00422D95">
        <w:rPr>
          <w:rFonts w:ascii="Arial" w:hAnsi="Arial" w:cs="Arial"/>
          <w:sz w:val="20"/>
          <w:szCs w:val="20"/>
        </w:rPr>
        <w:t>.......................................................</w:t>
      </w:r>
    </w:p>
    <w:p w14:paraId="047CCFFB" w14:textId="6314556C" w:rsidR="00BF1D94" w:rsidRDefault="00866F9D">
      <w:pPr>
        <w:pStyle w:val="Normal1"/>
        <w:jc w:val="both"/>
        <w:rPr>
          <w:rFonts w:ascii="Arial" w:hAnsi="Arial" w:cs="Arial"/>
          <w:sz w:val="20"/>
          <w:szCs w:val="20"/>
        </w:rPr>
      </w:pPr>
      <w:r>
        <w:rPr>
          <w:rFonts w:ascii="Arial" w:hAnsi="Arial" w:cs="Arial"/>
          <w:sz w:val="20"/>
          <w:szCs w:val="20"/>
        </w:rPr>
        <w:fldChar w:fldCharType="begin">
          <w:ffData>
            <w:name w:val="Text6"/>
            <w:enabled/>
            <w:calcOnExit w:val="0"/>
            <w:helpText w:type="autoText" w:val="MEMBERNAME"/>
            <w:textInput>
              <w:default w:val="[MEMBERNAME]"/>
            </w:textInput>
          </w:ffData>
        </w:fldChar>
      </w:r>
      <w:bookmarkStart w:id="5" w:name="Text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60162C">
        <w:rPr>
          <w:rFonts w:ascii="Arial" w:hAnsi="Arial" w:cs="Arial"/>
          <w:sz w:val="20"/>
          <w:szCs w:val="20"/>
        </w:rPr>
        <w:t>Allan Rohde</w:t>
      </w:r>
      <w:r>
        <w:rPr>
          <w:rFonts w:ascii="Arial" w:hAnsi="Arial" w:cs="Arial"/>
          <w:sz w:val="20"/>
          <w:szCs w:val="20"/>
        </w:rPr>
        <w:fldChar w:fldCharType="end"/>
      </w:r>
      <w:bookmarkEnd w:id="5"/>
    </w:p>
    <w:p w14:paraId="1E1DF8C3" w14:textId="23B80DCA" w:rsidR="0060162C" w:rsidRDefault="0060162C">
      <w:pPr>
        <w:rPr>
          <w:rFonts w:ascii="Arial" w:hAnsi="Arial" w:cs="Arial"/>
          <w:sz w:val="20"/>
          <w:szCs w:val="20"/>
          <w:lang w:val="en-US" w:eastAsia="en-US"/>
        </w:rPr>
      </w:pPr>
      <w:r>
        <w:rPr>
          <w:rFonts w:ascii="Arial" w:hAnsi="Arial" w:cs="Arial"/>
          <w:sz w:val="20"/>
          <w:szCs w:val="20"/>
        </w:rPr>
        <w:br w:type="page"/>
      </w:r>
    </w:p>
    <w:p w14:paraId="66F5D167" w14:textId="2E2E7904" w:rsidR="0060162C" w:rsidRPr="00422D95" w:rsidRDefault="0060162C">
      <w:pPr>
        <w:pStyle w:val="Normal1"/>
        <w:jc w:val="both"/>
        <w:rPr>
          <w:rFonts w:ascii="Arial" w:hAnsi="Arial" w:cs="Arial"/>
          <w:sz w:val="20"/>
          <w:szCs w:val="20"/>
        </w:rPr>
      </w:pPr>
    </w:p>
    <w:p w14:paraId="43437E1D" w14:textId="7F6F5726" w:rsidR="00BF1D94" w:rsidRPr="00422D95" w:rsidRDefault="0031452B" w:rsidP="00AD1746">
      <w:pPr>
        <w:pStyle w:val="Normal1"/>
        <w:jc w:val="center"/>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8240" behindDoc="0" locked="0" layoutInCell="0" allowOverlap="1" wp14:anchorId="2C52066E" wp14:editId="103F22BC">
                <wp:simplePos x="0" y="0"/>
                <wp:positionH relativeFrom="column">
                  <wp:posOffset>-45720</wp:posOffset>
                </wp:positionH>
                <wp:positionV relativeFrom="paragraph">
                  <wp:posOffset>27940</wp:posOffset>
                </wp:positionV>
                <wp:extent cx="5852160" cy="0"/>
                <wp:effectExtent l="7620" t="6985" r="7620" b="1206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4D635"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2.2pt" to="457.2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" o:allowincell="f"/>
            </w:pict>
          </mc:Fallback>
        </mc:AlternateContent>
      </w:r>
    </w:p>
    <w:p w14:paraId="0F4A05A4" w14:textId="77777777" w:rsidR="00BF1D94" w:rsidRPr="00422D95" w:rsidRDefault="00866F9D" w:rsidP="00AD1746">
      <w:pPr>
        <w:pStyle w:val="Normal1"/>
        <w:jc w:val="center"/>
        <w:rPr>
          <w:rFonts w:ascii="Arial" w:hAnsi="Arial" w:cs="Arial"/>
          <w:b/>
          <w:sz w:val="20"/>
          <w:szCs w:val="20"/>
        </w:rPr>
      </w:pPr>
      <w:r w:rsidRPr="00422D95">
        <w:rPr>
          <w:rFonts w:ascii="Arial" w:hAnsi="Arial" w:cs="Arial"/>
          <w:b/>
          <w:sz w:val="20"/>
          <w:szCs w:val="20"/>
        </w:rPr>
        <w:t>MINUTES OF A MEETING OF</w:t>
      </w:r>
    </w:p>
    <w:p w14:paraId="25C715A8" w14:textId="5F3276C5" w:rsidR="00BF1D94" w:rsidRPr="00422D95" w:rsidRDefault="00866F9D" w:rsidP="00AD1746">
      <w:pPr>
        <w:pStyle w:val="Normal1"/>
        <w:jc w:val="center"/>
        <w:rPr>
          <w:rFonts w:ascii="Arial" w:hAnsi="Arial" w:cs="Arial"/>
          <w:sz w:val="20"/>
          <w:szCs w:val="20"/>
        </w:rPr>
      </w:pPr>
      <w:r>
        <w:rPr>
          <w:rFonts w:ascii="Arial" w:hAnsi="Arial" w:cs="Arial"/>
          <w:sz w:val="20"/>
          <w:szCs w:val="20"/>
        </w:rPr>
        <w:fldChar w:fldCharType="begin">
          <w:ffData>
            <w:name w:val="Text7"/>
            <w:enabled/>
            <w:calcOnExit w:val="0"/>
            <w:helpText w:type="autoText" w:val="THETRUSTEES"/>
            <w:textInput>
              <w:default w:val="[THETRUSTEES]"/>
            </w:textInput>
          </w:ffData>
        </w:fldChar>
      </w:r>
      <w:bookmarkStart w:id="6" w:name="Text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60162C">
        <w:rPr>
          <w:rFonts w:ascii="Arial" w:hAnsi="Arial" w:cs="Arial"/>
          <w:sz w:val="20"/>
          <w:szCs w:val="20"/>
        </w:rPr>
        <w:t>Alroh Pty Ltd</w:t>
      </w:r>
      <w:r>
        <w:rPr>
          <w:rFonts w:ascii="Arial" w:hAnsi="Arial" w:cs="Arial"/>
          <w:sz w:val="20"/>
          <w:szCs w:val="20"/>
        </w:rPr>
        <w:fldChar w:fldCharType="end"/>
      </w:r>
      <w:bookmarkEnd w:id="6"/>
    </w:p>
    <w:p w14:paraId="6196A6E5" w14:textId="77777777" w:rsidR="00BF1D94" w:rsidRPr="00422D95" w:rsidRDefault="00866F9D" w:rsidP="00AD1746">
      <w:pPr>
        <w:pStyle w:val="Normal1"/>
        <w:jc w:val="center"/>
        <w:rPr>
          <w:rFonts w:ascii="Arial" w:hAnsi="Arial" w:cs="Arial"/>
          <w:b/>
          <w:sz w:val="20"/>
          <w:szCs w:val="20"/>
        </w:rPr>
      </w:pPr>
      <w:r w:rsidRPr="00422D95">
        <w:rPr>
          <w:rFonts w:ascii="Arial" w:hAnsi="Arial" w:cs="Arial"/>
          <w:b/>
          <w:sz w:val="20"/>
          <w:szCs w:val="20"/>
        </w:rPr>
        <w:t>AS TRUSTEE FOR:-</w:t>
      </w:r>
    </w:p>
    <w:p w14:paraId="6B8D895D" w14:textId="4E7D2E62" w:rsidR="00BF1D94" w:rsidRPr="00422D95" w:rsidRDefault="000228B6" w:rsidP="00AD1746">
      <w:pPr>
        <w:pStyle w:val="Normal1"/>
        <w:jc w:val="center"/>
        <w:rPr>
          <w:rFonts w:ascii="Arial" w:hAnsi="Arial" w:cs="Arial"/>
          <w:sz w:val="20"/>
          <w:szCs w:val="20"/>
        </w:rPr>
      </w:pPr>
      <w:r>
        <w:rPr>
          <w:rFonts w:ascii="Arial" w:hAnsi="Arial" w:cs="Arial"/>
          <w:sz w:val="20"/>
          <w:szCs w:val="20"/>
        </w:rPr>
        <w:t>LYNAL SUPERANNUATION FUND</w:t>
      </w:r>
    </w:p>
    <w:p w14:paraId="2FDB9D63" w14:textId="77777777" w:rsidR="00BF1D94" w:rsidRPr="00422D95" w:rsidRDefault="00866F9D" w:rsidP="00AD1746">
      <w:pPr>
        <w:pStyle w:val="Normal1"/>
        <w:jc w:val="center"/>
        <w:rPr>
          <w:rFonts w:ascii="Arial" w:hAnsi="Arial" w:cs="Arial"/>
          <w:sz w:val="20"/>
          <w:szCs w:val="20"/>
        </w:rPr>
      </w:pPr>
      <w:r w:rsidRPr="00422D95">
        <w:rPr>
          <w:rFonts w:ascii="Arial" w:hAnsi="Arial" w:cs="Arial"/>
          <w:b/>
          <w:sz w:val="20"/>
          <w:szCs w:val="20"/>
        </w:rPr>
        <w:t xml:space="preserve">HELD AT: </w:t>
      </w:r>
      <w:r>
        <w:rPr>
          <w:rFonts w:ascii="Arial" w:hAnsi="Arial" w:cs="Arial"/>
          <w:noProof/>
          <w:sz w:val="20"/>
          <w:szCs w:val="20"/>
          <w:bdr w:val="nil"/>
        </w:rPr>
        <w:t>UNIT 2501/43 PEERLESS AVE</w:t>
      </w:r>
    </w:p>
    <w:p w14:paraId="1731A853" w14:textId="77777777" w:rsidR="00011B42" w:rsidRDefault="00866F9D" w:rsidP="00AD1746">
      <w:pPr>
        <w:pStyle w:val="Normal1"/>
        <w:jc w:val="center"/>
        <w:rPr>
          <w:rFonts w:ascii="Arial" w:hAnsi="Arial" w:cs="Arial"/>
          <w:sz w:val="20"/>
          <w:szCs w:val="20"/>
        </w:rPr>
      </w:pPr>
      <w:r>
        <w:rPr>
          <w:rFonts w:ascii="Arial" w:hAnsi="Arial" w:cs="Arial"/>
          <w:noProof/>
          <w:sz w:val="20"/>
          <w:szCs w:val="20"/>
          <w:bdr w:val="nil"/>
        </w:rPr>
        <w:t>MERMAID BEACH QLD 4215</w:t>
      </w:r>
    </w:p>
    <w:p w14:paraId="671324F5" w14:textId="77777777" w:rsidR="00011B42" w:rsidRDefault="00382BA5" w:rsidP="00AD1746">
      <w:pPr>
        <w:pStyle w:val="Normal1"/>
        <w:jc w:val="center"/>
        <w:rPr>
          <w:rFonts w:ascii="Arial" w:hAnsi="Arial" w:cs="Arial"/>
          <w:sz w:val="20"/>
          <w:szCs w:val="20"/>
        </w:rPr>
      </w:pPr>
    </w:p>
    <w:p w14:paraId="647DBCAB" w14:textId="04BDF001" w:rsidR="00BF1D94" w:rsidRPr="00422D95" w:rsidRDefault="00866F9D" w:rsidP="00AD1746">
      <w:pPr>
        <w:pStyle w:val="Normal1"/>
        <w:jc w:val="center"/>
        <w:rPr>
          <w:rFonts w:ascii="Arial" w:hAnsi="Arial" w:cs="Arial"/>
          <w:sz w:val="20"/>
          <w:szCs w:val="20"/>
        </w:rPr>
      </w:pPr>
      <w:r w:rsidRPr="00422D95">
        <w:rPr>
          <w:rFonts w:ascii="Arial" w:hAnsi="Arial" w:cs="Arial"/>
          <w:b/>
          <w:sz w:val="20"/>
          <w:szCs w:val="20"/>
        </w:rPr>
        <w:t>ON:</w:t>
      </w:r>
      <w:r>
        <w:rPr>
          <w:rFonts w:ascii="Arial" w:hAnsi="Arial" w:cs="Arial"/>
          <w:sz w:val="20"/>
          <w:szCs w:val="20"/>
        </w:rPr>
        <w:t xml:space="preserve">  </w:t>
      </w:r>
      <w:r>
        <w:rPr>
          <w:rFonts w:ascii="Arial" w:hAnsi="Arial" w:cs="Arial"/>
          <w:sz w:val="20"/>
          <w:szCs w:val="20"/>
        </w:rPr>
        <w:fldChar w:fldCharType="begin">
          <w:ffData>
            <w:name w:val="Text8"/>
            <w:enabled/>
            <w:calcOnExit w:val="0"/>
            <w:helpText w:type="autoText" w:val="DATE1"/>
            <w:textInput>
              <w:default w:val="[DATE1]"/>
            </w:textInput>
          </w:ffData>
        </w:fldChar>
      </w:r>
      <w:bookmarkStart w:id="7" w:name="Text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29/06/2022</w:t>
      </w:r>
      <w:r>
        <w:rPr>
          <w:rFonts w:ascii="Arial" w:hAnsi="Arial" w:cs="Arial"/>
          <w:sz w:val="20"/>
          <w:szCs w:val="20"/>
        </w:rPr>
        <w:fldChar w:fldCharType="end"/>
      </w:r>
      <w:bookmarkEnd w:id="7"/>
    </w:p>
    <w:p w14:paraId="46BBDB04" w14:textId="0067AF7B" w:rsidR="00BF1D94" w:rsidRPr="00422D95" w:rsidRDefault="00866F9D" w:rsidP="00011B42">
      <w:pPr>
        <w:pStyle w:val="Normal1"/>
        <w:ind w:left="2127" w:hanging="2127"/>
        <w:jc w:val="both"/>
        <w:rPr>
          <w:rFonts w:ascii="Arial" w:hAnsi="Arial" w:cs="Arial"/>
          <w:sz w:val="20"/>
          <w:szCs w:val="20"/>
        </w:rPr>
      </w:pPr>
      <w:r w:rsidRPr="00422D95">
        <w:rPr>
          <w:rFonts w:ascii="Arial" w:hAnsi="Arial" w:cs="Arial"/>
          <w:b/>
          <w:sz w:val="20"/>
          <w:szCs w:val="20"/>
        </w:rPr>
        <w:tab/>
      </w:r>
      <w:r w:rsidRPr="00422D95">
        <w:rPr>
          <w:rFonts w:ascii="Arial" w:hAnsi="Arial" w:cs="Arial"/>
          <w:b/>
          <w:sz w:val="20"/>
          <w:szCs w:val="20"/>
        </w:rPr>
        <w:tab/>
      </w:r>
      <w:r w:rsidR="0031452B">
        <w:rPr>
          <w:rFonts w:ascii="Arial" w:hAnsi="Arial" w:cs="Arial"/>
          <w:noProof/>
          <w:sz w:val="20"/>
          <w:szCs w:val="20"/>
        </w:rPr>
        <mc:AlternateContent>
          <mc:Choice Requires="wps">
            <w:drawing>
              <wp:anchor distT="0" distB="0" distL="114300" distR="114300" simplePos="0" relativeHeight="251659264" behindDoc="0" locked="0" layoutInCell="0" allowOverlap="1" wp14:anchorId="61CD818D" wp14:editId="6A0FEF99">
                <wp:simplePos x="0" y="0"/>
                <wp:positionH relativeFrom="column">
                  <wp:posOffset>-45720</wp:posOffset>
                </wp:positionH>
                <wp:positionV relativeFrom="paragraph">
                  <wp:posOffset>88900</wp:posOffset>
                </wp:positionV>
                <wp:extent cx="5852160" cy="0"/>
                <wp:effectExtent l="7620" t="10795" r="7620"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6E8B9A"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7pt" to="457.2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" o:allowincell="f"/>
            </w:pict>
          </mc:Fallback>
        </mc:AlternateContent>
      </w:r>
    </w:p>
    <w:p w14:paraId="2FCDFBB3" w14:textId="77777777" w:rsidR="00BF1D94" w:rsidRPr="00422D95" w:rsidRDefault="00382BA5">
      <w:pPr>
        <w:pStyle w:val="Normal1"/>
        <w:jc w:val="both"/>
        <w:rPr>
          <w:rFonts w:ascii="Arial" w:hAnsi="Arial" w:cs="Arial"/>
          <w:sz w:val="20"/>
          <w:szCs w:val="20"/>
        </w:rPr>
      </w:pPr>
    </w:p>
    <w:p w14:paraId="0C3DD44D" w14:textId="7626D87A" w:rsidR="00AD1746" w:rsidRPr="007D25C7" w:rsidRDefault="00866F9D" w:rsidP="00AD1746">
      <w:pPr>
        <w:pStyle w:val="Normal1"/>
        <w:rPr>
          <w:rFonts w:ascii="Arial" w:hAnsi="Arial" w:cs="Arial"/>
          <w:sz w:val="20"/>
          <w:szCs w:val="20"/>
        </w:rPr>
      </w:pPr>
      <w:r w:rsidRPr="00422D95">
        <w:rPr>
          <w:rFonts w:ascii="Arial" w:hAnsi="Arial" w:cs="Arial"/>
          <w:b/>
          <w:sz w:val="20"/>
          <w:szCs w:val="20"/>
        </w:rPr>
        <w:t>PRESENT:</w:t>
      </w:r>
      <w:r w:rsidRPr="00422D95">
        <w:rPr>
          <w:rFonts w:ascii="Arial" w:hAnsi="Arial" w:cs="Arial"/>
          <w:sz w:val="20"/>
          <w:szCs w:val="20"/>
        </w:rPr>
        <w:tab/>
      </w:r>
      <w:r w:rsidRPr="00422D95">
        <w:rPr>
          <w:rFonts w:ascii="Arial" w:hAnsi="Arial" w:cs="Arial"/>
          <w:sz w:val="20"/>
          <w:szCs w:val="20"/>
        </w:rPr>
        <w:tab/>
      </w:r>
      <w:bookmarkStart w:id="8" w:name="_Hlk527622655"/>
      <w:r>
        <w:rPr>
          <w:rFonts w:ascii="Arial" w:hAnsi="Arial" w:cs="Arial"/>
          <w:sz w:val="20"/>
          <w:szCs w:val="20"/>
        </w:rPr>
        <w:fldChar w:fldCharType="begin">
          <w:ffData>
            <w:name w:val="Text9"/>
            <w:enabled/>
            <w:calcOnExit w:val="0"/>
            <w:helpText w:type="autoText" w:val="TRUSTEE1"/>
            <w:textInput>
              <w:default w:val="[TRUSTEE1]"/>
            </w:textInput>
          </w:ffData>
        </w:fldChar>
      </w:r>
      <w:bookmarkStart w:id="9" w:name="Text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Allan Rohde</w:t>
      </w:r>
      <w:r>
        <w:rPr>
          <w:rFonts w:ascii="Arial" w:hAnsi="Arial" w:cs="Arial"/>
          <w:sz w:val="20"/>
          <w:szCs w:val="20"/>
        </w:rPr>
        <w:fldChar w:fldCharType="end"/>
      </w:r>
      <w:bookmarkEnd w:id="9"/>
      <w:r w:rsidRPr="007D25C7">
        <w:rPr>
          <w:rFonts w:ascii="Arial" w:hAnsi="Arial" w:cs="Arial"/>
          <w:sz w:val="20"/>
          <w:szCs w:val="20"/>
        </w:rPr>
        <w:t xml:space="preserve"> (Chairman)</w:t>
      </w:r>
    </w:p>
    <w:p w14:paraId="3B065262" w14:textId="68568D74" w:rsidR="00AD1746" w:rsidRDefault="00866F9D" w:rsidP="00AD1746">
      <w:pPr>
        <w:pStyle w:val="Normal1"/>
        <w:rPr>
          <w:rFonts w:ascii="Arial" w:hAnsi="Arial" w:cs="Arial"/>
          <w:sz w:val="20"/>
          <w:szCs w:val="20"/>
        </w:rPr>
      </w:pPr>
      <w:r w:rsidRPr="007D25C7">
        <w:rPr>
          <w:rFonts w:ascii="Arial" w:hAnsi="Arial" w:cs="Arial"/>
          <w:sz w:val="20"/>
          <w:szCs w:val="20"/>
        </w:rPr>
        <w:t xml:space="preserve"> </w:t>
      </w:r>
      <w:r w:rsidRPr="007D25C7">
        <w:rPr>
          <w:rFonts w:ascii="Arial" w:hAnsi="Arial" w:cs="Arial"/>
          <w:sz w:val="20"/>
          <w:szCs w:val="20"/>
        </w:rPr>
        <w:tab/>
      </w:r>
      <w:r w:rsidRPr="007D25C7">
        <w:rPr>
          <w:rFonts w:ascii="Arial" w:hAnsi="Arial" w:cs="Arial"/>
          <w:sz w:val="20"/>
          <w:szCs w:val="20"/>
        </w:rPr>
        <w:tab/>
      </w:r>
      <w:r w:rsidRPr="007D25C7">
        <w:rPr>
          <w:rFonts w:ascii="Arial" w:hAnsi="Arial" w:cs="Arial"/>
          <w:sz w:val="20"/>
          <w:szCs w:val="20"/>
        </w:rPr>
        <w:tab/>
      </w:r>
      <w:r>
        <w:rPr>
          <w:rFonts w:ascii="Arial" w:hAnsi="Arial" w:cs="Arial"/>
          <w:sz w:val="20"/>
          <w:szCs w:val="20"/>
        </w:rPr>
        <w:fldChar w:fldCharType="begin">
          <w:ffData>
            <w:name w:val="Text10"/>
            <w:enabled/>
            <w:calcOnExit w:val="0"/>
            <w:helpText w:type="autoText" w:val="TRUSTEE2"/>
            <w:textInput>
              <w:default w:val="[TRUSTEE2]"/>
            </w:textInput>
          </w:ffData>
        </w:fldChar>
      </w:r>
      <w:bookmarkStart w:id="10" w:name="Text10"/>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Lyndel Rohde</w:t>
      </w:r>
      <w:r>
        <w:rPr>
          <w:rFonts w:ascii="Arial" w:hAnsi="Arial" w:cs="Arial"/>
          <w:sz w:val="20"/>
          <w:szCs w:val="20"/>
        </w:rPr>
        <w:fldChar w:fldCharType="end"/>
      </w:r>
      <w:bookmarkEnd w:id="10"/>
    </w:p>
    <w:p w14:paraId="1F9628C0" w14:textId="2A4C3AD2" w:rsidR="00BF1D94" w:rsidRPr="00422D95" w:rsidRDefault="00866F9D" w:rsidP="0031452B">
      <w:pPr>
        <w:pStyle w:val="Normal1"/>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bookmarkEnd w:id="8"/>
    </w:p>
    <w:p w14:paraId="5EA603D9" w14:textId="77777777" w:rsidR="00BF1D94" w:rsidRPr="00422D95" w:rsidRDefault="00866F9D">
      <w:pPr>
        <w:pStyle w:val="Heading5"/>
        <w:tabs>
          <w:tab w:val="clear" w:pos="3119"/>
        </w:tabs>
        <w:rPr>
          <w:rFonts w:ascii="Arial" w:hAnsi="Arial" w:cs="Arial"/>
          <w:sz w:val="20"/>
          <w:szCs w:val="20"/>
        </w:rPr>
      </w:pPr>
      <w:r w:rsidRPr="00422D95">
        <w:rPr>
          <w:rFonts w:ascii="Arial" w:hAnsi="Arial" w:cs="Arial"/>
          <w:sz w:val="20"/>
          <w:szCs w:val="20"/>
        </w:rPr>
        <w:t xml:space="preserve">ACCOUNT-BASED </w:t>
      </w:r>
    </w:p>
    <w:p w14:paraId="21EE7B38" w14:textId="77777777" w:rsidR="00BF1D94" w:rsidRPr="00422D95" w:rsidRDefault="00866F9D">
      <w:pPr>
        <w:pStyle w:val="Normal1"/>
        <w:jc w:val="both"/>
        <w:rPr>
          <w:rFonts w:ascii="Arial" w:hAnsi="Arial" w:cs="Arial"/>
          <w:b/>
          <w:sz w:val="20"/>
          <w:szCs w:val="20"/>
        </w:rPr>
      </w:pPr>
      <w:r w:rsidRPr="00422D95">
        <w:rPr>
          <w:rFonts w:ascii="Arial" w:hAnsi="Arial" w:cs="Arial"/>
          <w:b/>
          <w:sz w:val="20"/>
          <w:szCs w:val="20"/>
        </w:rPr>
        <w:t>PENSION – ADD</w:t>
      </w:r>
    </w:p>
    <w:p w14:paraId="54F9CF96" w14:textId="77777777" w:rsidR="00190B38" w:rsidRPr="00422D95" w:rsidRDefault="00866F9D">
      <w:pPr>
        <w:pStyle w:val="Normal1"/>
        <w:jc w:val="both"/>
        <w:rPr>
          <w:rFonts w:ascii="Arial" w:hAnsi="Arial" w:cs="Arial"/>
          <w:b/>
          <w:sz w:val="20"/>
          <w:szCs w:val="20"/>
        </w:rPr>
      </w:pPr>
      <w:r w:rsidRPr="00422D95">
        <w:rPr>
          <w:rFonts w:ascii="Arial" w:hAnsi="Arial" w:cs="Arial"/>
          <w:b/>
          <w:sz w:val="20"/>
          <w:szCs w:val="20"/>
        </w:rPr>
        <w:t>REVERSIONARY</w:t>
      </w:r>
    </w:p>
    <w:p w14:paraId="0E9D88D5" w14:textId="77777777" w:rsidR="00190B38" w:rsidRPr="00422D95" w:rsidRDefault="00866F9D">
      <w:pPr>
        <w:pStyle w:val="Normal1"/>
        <w:jc w:val="both"/>
        <w:rPr>
          <w:rFonts w:ascii="Arial" w:hAnsi="Arial" w:cs="Arial"/>
          <w:b/>
          <w:sz w:val="20"/>
          <w:szCs w:val="20"/>
        </w:rPr>
      </w:pPr>
      <w:r w:rsidRPr="00422D95">
        <w:rPr>
          <w:rFonts w:ascii="Arial" w:hAnsi="Arial" w:cs="Arial"/>
          <w:b/>
          <w:sz w:val="20"/>
          <w:szCs w:val="20"/>
        </w:rPr>
        <w:t>BENEFICIARY</w:t>
      </w:r>
    </w:p>
    <w:p w14:paraId="4C9716F7" w14:textId="6B11FCEC" w:rsidR="00BF1D94" w:rsidRPr="00422D95" w:rsidRDefault="00866F9D">
      <w:pPr>
        <w:pStyle w:val="Normal1"/>
        <w:ind w:left="2127" w:hanging="2127"/>
        <w:jc w:val="both"/>
        <w:rPr>
          <w:rFonts w:ascii="Arial" w:hAnsi="Arial" w:cs="Arial"/>
          <w:sz w:val="20"/>
          <w:szCs w:val="20"/>
        </w:rPr>
      </w:pPr>
      <w:r w:rsidRPr="00422D95">
        <w:rPr>
          <w:rFonts w:ascii="Arial" w:hAnsi="Arial" w:cs="Arial"/>
          <w:b/>
          <w:sz w:val="20"/>
          <w:szCs w:val="20"/>
        </w:rPr>
        <w:t>REQUEST:</w:t>
      </w:r>
      <w:r w:rsidRPr="00422D95">
        <w:rPr>
          <w:rFonts w:ascii="Arial" w:hAnsi="Arial" w:cs="Arial"/>
          <w:b/>
          <w:sz w:val="20"/>
          <w:szCs w:val="20"/>
        </w:rPr>
        <w:tab/>
      </w:r>
      <w:r w:rsidRPr="00422D95">
        <w:rPr>
          <w:rFonts w:ascii="Arial" w:hAnsi="Arial" w:cs="Arial"/>
          <w:sz w:val="20"/>
          <w:szCs w:val="20"/>
        </w:rPr>
        <w:t xml:space="preserve">The Chairman tabled a letter from </w:t>
      </w:r>
      <w:r>
        <w:rPr>
          <w:rFonts w:ascii="Arial" w:hAnsi="Arial" w:cs="Arial"/>
          <w:sz w:val="20"/>
          <w:szCs w:val="20"/>
        </w:rPr>
        <w:fldChar w:fldCharType="begin">
          <w:ffData>
            <w:name w:val="Text13"/>
            <w:enabled/>
            <w:calcOnExit w:val="0"/>
            <w:helpText w:type="autoText" w:val="MEMBERNAME"/>
            <w:textInput>
              <w:default w:val="[MEMBERNAME]"/>
            </w:textInput>
          </w:ffData>
        </w:fldChar>
      </w:r>
      <w:bookmarkStart w:id="11" w:name="Text13"/>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60162C">
        <w:rPr>
          <w:rFonts w:ascii="Arial" w:hAnsi="Arial" w:cs="Arial"/>
          <w:sz w:val="20"/>
          <w:szCs w:val="20"/>
        </w:rPr>
        <w:t>Allan Rohde</w:t>
      </w:r>
      <w:r>
        <w:rPr>
          <w:rFonts w:ascii="Arial" w:hAnsi="Arial" w:cs="Arial"/>
          <w:sz w:val="20"/>
          <w:szCs w:val="20"/>
        </w:rPr>
        <w:fldChar w:fldCharType="end"/>
      </w:r>
      <w:bookmarkEnd w:id="11"/>
      <w:r w:rsidRPr="00422D95">
        <w:rPr>
          <w:rFonts w:ascii="Arial" w:hAnsi="Arial" w:cs="Arial"/>
          <w:sz w:val="20"/>
          <w:szCs w:val="20"/>
        </w:rPr>
        <w:t xml:space="preserve">, a Member of the </w:t>
      </w:r>
      <w:r w:rsidR="000228B6">
        <w:rPr>
          <w:rFonts w:ascii="Arial" w:hAnsi="Arial" w:cs="Arial"/>
          <w:sz w:val="20"/>
          <w:szCs w:val="20"/>
        </w:rPr>
        <w:t>LYNAL SUPERANNUATION FUND</w:t>
      </w:r>
      <w:r w:rsidRPr="00422D95">
        <w:rPr>
          <w:rFonts w:ascii="Arial" w:hAnsi="Arial" w:cs="Arial"/>
          <w:sz w:val="20"/>
          <w:szCs w:val="20"/>
        </w:rPr>
        <w:t xml:space="preserve">, requesting that </w:t>
      </w:r>
      <w:r w:rsidR="0060162C">
        <w:rPr>
          <w:rFonts w:ascii="Arial" w:hAnsi="Arial" w:cs="Arial"/>
          <w:sz w:val="20"/>
          <w:szCs w:val="20"/>
        </w:rPr>
        <w:t xml:space="preserve">any and all </w:t>
      </w:r>
      <w:r w:rsidRPr="00422D95">
        <w:rPr>
          <w:rFonts w:ascii="Arial" w:hAnsi="Arial" w:cs="Arial"/>
          <w:sz w:val="20"/>
          <w:szCs w:val="20"/>
        </w:rPr>
        <w:t xml:space="preserve">the Member’s existing account-based pension be modified by the addition of a 100% reversionary element to </w:t>
      </w:r>
      <w:r>
        <w:rPr>
          <w:rFonts w:ascii="Arial" w:hAnsi="Arial" w:cs="Arial"/>
          <w:sz w:val="20"/>
          <w:szCs w:val="20"/>
        </w:rPr>
        <w:fldChar w:fldCharType="begin">
          <w:ffData>
            <w:name w:val="Text14"/>
            <w:enabled/>
            <w:calcOnExit w:val="0"/>
            <w:helpText w:type="autoText" w:val="REVBENEFICIARY"/>
            <w:textInput>
              <w:default w:val="[REVBENEFICIARY]"/>
            </w:textInput>
          </w:ffData>
        </w:fldChar>
      </w:r>
      <w:bookmarkStart w:id="12" w:name="Text14"/>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60162C">
        <w:rPr>
          <w:rFonts w:ascii="Arial" w:hAnsi="Arial" w:cs="Arial"/>
          <w:sz w:val="20"/>
          <w:szCs w:val="20"/>
        </w:rPr>
        <w:t>Lyndel Rohde</w:t>
      </w:r>
      <w:r>
        <w:rPr>
          <w:rFonts w:ascii="Arial" w:hAnsi="Arial" w:cs="Arial"/>
          <w:sz w:val="20"/>
          <w:szCs w:val="20"/>
        </w:rPr>
        <w:fldChar w:fldCharType="end"/>
      </w:r>
      <w:bookmarkEnd w:id="12"/>
      <w:r w:rsidRPr="00422D95">
        <w:rPr>
          <w:rFonts w:ascii="Arial" w:hAnsi="Arial" w:cs="Arial"/>
          <w:sz w:val="20"/>
          <w:szCs w:val="20"/>
        </w:rPr>
        <w:t>.</w:t>
      </w:r>
    </w:p>
    <w:p w14:paraId="5B58D56D" w14:textId="77777777" w:rsidR="00BF1D94" w:rsidRPr="00422D95" w:rsidRDefault="00382BA5">
      <w:pPr>
        <w:pStyle w:val="Normal1"/>
        <w:ind w:left="2127" w:hanging="2127"/>
        <w:jc w:val="both"/>
        <w:rPr>
          <w:rFonts w:ascii="Arial" w:hAnsi="Arial" w:cs="Arial"/>
          <w:b/>
          <w:sz w:val="20"/>
          <w:szCs w:val="20"/>
        </w:rPr>
      </w:pPr>
    </w:p>
    <w:p w14:paraId="7A008C50" w14:textId="77777777" w:rsidR="00BF1D94" w:rsidRPr="00422D95" w:rsidRDefault="00866F9D" w:rsidP="00190B38">
      <w:pPr>
        <w:pStyle w:val="Normal1"/>
        <w:ind w:left="2127" w:hanging="2127"/>
        <w:jc w:val="both"/>
        <w:rPr>
          <w:rFonts w:ascii="Arial" w:hAnsi="Arial" w:cs="Arial"/>
          <w:sz w:val="20"/>
          <w:szCs w:val="20"/>
        </w:rPr>
      </w:pPr>
      <w:r w:rsidRPr="00422D95">
        <w:rPr>
          <w:rFonts w:ascii="Arial" w:hAnsi="Arial" w:cs="Arial"/>
          <w:sz w:val="20"/>
          <w:szCs w:val="20"/>
        </w:rPr>
        <w:tab/>
        <w:t>The Chairman confirmed that the Fund’s Governing Rules allows the payment of account-based  pensions to reversionary beneficiaries, in the event of the death of a Member.</w:t>
      </w:r>
    </w:p>
    <w:p w14:paraId="0213D17A" w14:textId="77777777" w:rsidR="00BF1D94" w:rsidRPr="00422D95" w:rsidRDefault="00382BA5">
      <w:pPr>
        <w:pStyle w:val="Normal1"/>
        <w:jc w:val="both"/>
        <w:rPr>
          <w:rFonts w:ascii="Arial" w:hAnsi="Arial" w:cs="Arial"/>
          <w:sz w:val="20"/>
          <w:szCs w:val="20"/>
        </w:rPr>
      </w:pPr>
    </w:p>
    <w:p w14:paraId="4D57E4E6" w14:textId="2ECE6914" w:rsidR="00AD2841" w:rsidRPr="00422D95" w:rsidRDefault="00866F9D">
      <w:pPr>
        <w:pStyle w:val="Normal1"/>
        <w:ind w:left="2127" w:hanging="2127"/>
        <w:jc w:val="both"/>
        <w:rPr>
          <w:rFonts w:ascii="Arial" w:hAnsi="Arial" w:cs="Arial"/>
          <w:sz w:val="20"/>
          <w:szCs w:val="20"/>
        </w:rPr>
      </w:pPr>
      <w:r w:rsidRPr="00422D95">
        <w:rPr>
          <w:rFonts w:ascii="Arial" w:hAnsi="Arial" w:cs="Arial"/>
          <w:b/>
          <w:sz w:val="20"/>
          <w:szCs w:val="20"/>
        </w:rPr>
        <w:t>RESOLVED:</w:t>
      </w:r>
      <w:r w:rsidRPr="00422D95">
        <w:rPr>
          <w:rFonts w:ascii="Arial" w:hAnsi="Arial" w:cs="Arial"/>
          <w:sz w:val="20"/>
          <w:szCs w:val="20"/>
        </w:rPr>
        <w:tab/>
        <w:t xml:space="preserve">That the Trustee approves the addition of a 100% reversionary element to </w:t>
      </w:r>
      <w:r>
        <w:rPr>
          <w:rFonts w:ascii="Arial" w:hAnsi="Arial" w:cs="Arial"/>
          <w:sz w:val="20"/>
          <w:szCs w:val="20"/>
        </w:rPr>
        <w:fldChar w:fldCharType="begin">
          <w:ffData>
            <w:name w:val="Text15"/>
            <w:enabled/>
            <w:calcOnExit w:val="0"/>
            <w:helpText w:type="autoText" w:val="REVBENEFICIARY"/>
            <w:textInput>
              <w:default w:val="[REVBENEFICIARY]"/>
            </w:textInput>
          </w:ffData>
        </w:fldChar>
      </w:r>
      <w:bookmarkStart w:id="13" w:name="Text15"/>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60162C">
        <w:rPr>
          <w:rFonts w:ascii="Arial" w:hAnsi="Arial" w:cs="Arial"/>
          <w:sz w:val="20"/>
          <w:szCs w:val="20"/>
        </w:rPr>
        <w:t>Lyndel Rohde</w:t>
      </w:r>
      <w:r>
        <w:rPr>
          <w:rFonts w:ascii="Arial" w:hAnsi="Arial" w:cs="Arial"/>
          <w:sz w:val="20"/>
          <w:szCs w:val="20"/>
        </w:rPr>
        <w:fldChar w:fldCharType="end"/>
      </w:r>
      <w:bookmarkEnd w:id="13"/>
      <w:r w:rsidRPr="00422D95">
        <w:rPr>
          <w:rFonts w:ascii="Arial" w:hAnsi="Arial" w:cs="Arial"/>
          <w:sz w:val="20"/>
          <w:szCs w:val="20"/>
        </w:rPr>
        <w:t>, and that the Trustee take the following steps to execute this resolution:-</w:t>
      </w:r>
    </w:p>
    <w:p w14:paraId="3FF53282" w14:textId="77777777" w:rsidR="00BF1D94" w:rsidRPr="00422D95" w:rsidRDefault="00866F9D">
      <w:pPr>
        <w:pStyle w:val="Normal1"/>
        <w:ind w:left="2127" w:hanging="2127"/>
        <w:jc w:val="both"/>
        <w:rPr>
          <w:rFonts w:ascii="Arial" w:hAnsi="Arial" w:cs="Arial"/>
          <w:sz w:val="20"/>
          <w:szCs w:val="20"/>
        </w:rPr>
      </w:pPr>
      <w:r w:rsidRPr="00422D95">
        <w:rPr>
          <w:rFonts w:ascii="Arial" w:hAnsi="Arial" w:cs="Arial"/>
          <w:sz w:val="20"/>
          <w:szCs w:val="20"/>
        </w:rPr>
        <w:t xml:space="preserve"> </w:t>
      </w:r>
    </w:p>
    <w:p w14:paraId="3C9F85BC" w14:textId="77777777" w:rsidR="00BF1D94" w:rsidRPr="00422D95" w:rsidRDefault="00866F9D">
      <w:pPr>
        <w:pStyle w:val="Normal1"/>
        <w:numPr>
          <w:ilvl w:val="0"/>
          <w:numId w:val="2"/>
        </w:numPr>
        <w:jc w:val="both"/>
        <w:rPr>
          <w:rFonts w:ascii="Arial" w:hAnsi="Arial" w:cs="Arial"/>
          <w:sz w:val="20"/>
          <w:szCs w:val="20"/>
        </w:rPr>
      </w:pPr>
      <w:r w:rsidRPr="00422D95">
        <w:rPr>
          <w:rFonts w:ascii="Arial" w:hAnsi="Arial" w:cs="Arial"/>
          <w:sz w:val="20"/>
          <w:szCs w:val="20"/>
        </w:rPr>
        <w:t>Write to the Member outlining the amended terms on which an account-based pension with reversion may be paid under the SIS Act and Regulations.</w:t>
      </w:r>
    </w:p>
    <w:p w14:paraId="4EDA5556" w14:textId="77777777" w:rsidR="00BF1D94" w:rsidRPr="00422D95" w:rsidRDefault="00382BA5">
      <w:pPr>
        <w:pStyle w:val="Normal1"/>
        <w:ind w:left="2130"/>
        <w:jc w:val="both"/>
        <w:rPr>
          <w:rFonts w:ascii="Arial" w:hAnsi="Arial" w:cs="Arial"/>
          <w:sz w:val="20"/>
          <w:szCs w:val="20"/>
        </w:rPr>
      </w:pPr>
    </w:p>
    <w:p w14:paraId="2908AE7E" w14:textId="77777777" w:rsidR="00BF1D94" w:rsidRPr="00422D95" w:rsidRDefault="00866F9D">
      <w:pPr>
        <w:pStyle w:val="Normal1"/>
        <w:numPr>
          <w:ilvl w:val="0"/>
          <w:numId w:val="2"/>
        </w:numPr>
        <w:jc w:val="both"/>
        <w:rPr>
          <w:rFonts w:ascii="Arial" w:hAnsi="Arial" w:cs="Arial"/>
          <w:sz w:val="20"/>
          <w:szCs w:val="20"/>
        </w:rPr>
      </w:pPr>
      <w:r w:rsidRPr="00422D95">
        <w:rPr>
          <w:rFonts w:ascii="Arial" w:hAnsi="Arial" w:cs="Arial"/>
          <w:sz w:val="20"/>
          <w:szCs w:val="20"/>
        </w:rPr>
        <w:t>Attach a copy of these proceedings and associated documents to the existing pension documentation for this Member.</w:t>
      </w:r>
    </w:p>
    <w:p w14:paraId="4D1AE0FA" w14:textId="77777777" w:rsidR="00BF1D94" w:rsidRPr="00422D95" w:rsidRDefault="00382BA5">
      <w:pPr>
        <w:pStyle w:val="Normal1"/>
        <w:jc w:val="both"/>
        <w:rPr>
          <w:rFonts w:ascii="Arial" w:hAnsi="Arial" w:cs="Arial"/>
          <w:sz w:val="20"/>
          <w:szCs w:val="20"/>
        </w:rPr>
      </w:pPr>
    </w:p>
    <w:p w14:paraId="1B35C26B" w14:textId="77777777" w:rsidR="00BF1D94" w:rsidRPr="00422D95" w:rsidRDefault="00866F9D" w:rsidP="001B1A5E">
      <w:pPr>
        <w:pStyle w:val="Normal1"/>
        <w:ind w:left="2130" w:hanging="2130"/>
        <w:jc w:val="both"/>
        <w:rPr>
          <w:rFonts w:ascii="Arial" w:hAnsi="Arial" w:cs="Arial"/>
          <w:sz w:val="20"/>
          <w:szCs w:val="20"/>
        </w:rPr>
      </w:pPr>
      <w:r w:rsidRPr="00422D95">
        <w:rPr>
          <w:rFonts w:ascii="Arial" w:hAnsi="Arial" w:cs="Arial"/>
          <w:b/>
          <w:sz w:val="20"/>
          <w:szCs w:val="20"/>
        </w:rPr>
        <w:t>CLOSURE:</w:t>
      </w:r>
      <w:r w:rsidRPr="00422D95">
        <w:rPr>
          <w:rFonts w:ascii="Arial" w:hAnsi="Arial" w:cs="Arial"/>
          <w:sz w:val="20"/>
          <w:szCs w:val="20"/>
        </w:rPr>
        <w:tab/>
      </w:r>
      <w:r w:rsidRPr="00422D95">
        <w:rPr>
          <w:rFonts w:ascii="Arial" w:hAnsi="Arial" w:cs="Arial"/>
          <w:sz w:val="20"/>
          <w:szCs w:val="20"/>
        </w:rPr>
        <w:tab/>
        <w:t>There being no further business, the meeting was declared closed.</w:t>
      </w:r>
    </w:p>
    <w:p w14:paraId="7870566A" w14:textId="77777777" w:rsidR="00BF1D94" w:rsidRPr="00422D95" w:rsidRDefault="00382BA5">
      <w:pPr>
        <w:pStyle w:val="Normal1"/>
        <w:jc w:val="both"/>
        <w:rPr>
          <w:rFonts w:ascii="Arial" w:hAnsi="Arial" w:cs="Arial"/>
          <w:sz w:val="20"/>
          <w:szCs w:val="20"/>
        </w:rPr>
      </w:pPr>
    </w:p>
    <w:p w14:paraId="08B00EA8" w14:textId="77777777" w:rsidR="00BF1D94" w:rsidRPr="00422D95" w:rsidRDefault="00382BA5">
      <w:pPr>
        <w:pStyle w:val="Normal1"/>
        <w:jc w:val="both"/>
        <w:rPr>
          <w:rFonts w:ascii="Arial" w:hAnsi="Arial" w:cs="Arial"/>
          <w:sz w:val="20"/>
          <w:szCs w:val="20"/>
        </w:rPr>
      </w:pPr>
    </w:p>
    <w:p w14:paraId="652EF71B" w14:textId="457096EB" w:rsidR="00BF1D94" w:rsidRPr="00422D95" w:rsidRDefault="0031452B">
      <w:pPr>
        <w:pStyle w:val="Normal1"/>
        <w:jc w:val="both"/>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61312" behindDoc="0" locked="0" layoutInCell="0" allowOverlap="1" wp14:anchorId="23EFE507" wp14:editId="5E6435CB">
                <wp:simplePos x="0" y="0"/>
                <wp:positionH relativeFrom="column">
                  <wp:posOffset>-45720</wp:posOffset>
                </wp:positionH>
                <wp:positionV relativeFrom="paragraph">
                  <wp:posOffset>81280</wp:posOffset>
                </wp:positionV>
                <wp:extent cx="5852160" cy="0"/>
                <wp:effectExtent l="7620" t="8890" r="7620" b="1016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3F627" id="Line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6.4pt" to="457.2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" o:allowincell="f"/>
            </w:pict>
          </mc:Fallback>
        </mc:AlternateContent>
      </w:r>
    </w:p>
    <w:p w14:paraId="55CAA9DD" w14:textId="77777777" w:rsidR="00BF1D94" w:rsidRPr="00422D95" w:rsidRDefault="00382BA5">
      <w:pPr>
        <w:pStyle w:val="Normal1"/>
        <w:jc w:val="both"/>
        <w:rPr>
          <w:rFonts w:ascii="Arial" w:hAnsi="Arial" w:cs="Arial"/>
          <w:sz w:val="20"/>
          <w:szCs w:val="20"/>
        </w:rPr>
      </w:pPr>
    </w:p>
    <w:p w14:paraId="5AE36211" w14:textId="77777777" w:rsidR="00BF1D94" w:rsidRPr="00422D95" w:rsidRDefault="00866F9D">
      <w:pPr>
        <w:pStyle w:val="Normal1"/>
        <w:jc w:val="both"/>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t>Signed as a Correct Record</w:t>
      </w:r>
    </w:p>
    <w:p w14:paraId="60361DC2" w14:textId="77777777" w:rsidR="00BF1D94" w:rsidRPr="00422D95" w:rsidRDefault="00382BA5">
      <w:pPr>
        <w:pStyle w:val="Normal1"/>
        <w:jc w:val="both"/>
        <w:rPr>
          <w:rFonts w:ascii="Arial" w:hAnsi="Arial" w:cs="Arial"/>
          <w:sz w:val="20"/>
          <w:szCs w:val="20"/>
        </w:rPr>
      </w:pPr>
    </w:p>
    <w:p w14:paraId="172097C9" w14:textId="77777777" w:rsidR="00BF1D94" w:rsidRPr="00422D95" w:rsidRDefault="00382BA5">
      <w:pPr>
        <w:pStyle w:val="Normal1"/>
        <w:jc w:val="both"/>
        <w:rPr>
          <w:rFonts w:ascii="Arial" w:hAnsi="Arial" w:cs="Arial"/>
          <w:sz w:val="20"/>
          <w:szCs w:val="20"/>
        </w:rPr>
      </w:pPr>
    </w:p>
    <w:p w14:paraId="586BBA9B" w14:textId="77777777" w:rsidR="00BF1D94" w:rsidRPr="00422D95" w:rsidRDefault="00382BA5">
      <w:pPr>
        <w:pStyle w:val="Normal1"/>
        <w:jc w:val="both"/>
        <w:rPr>
          <w:rFonts w:ascii="Arial" w:hAnsi="Arial" w:cs="Arial"/>
          <w:sz w:val="20"/>
          <w:szCs w:val="20"/>
        </w:rPr>
      </w:pPr>
    </w:p>
    <w:p w14:paraId="37E2BC2D" w14:textId="77777777" w:rsidR="00BF1D94" w:rsidRPr="00422D95" w:rsidRDefault="00866F9D">
      <w:pPr>
        <w:pStyle w:val="Normal1"/>
        <w:jc w:val="both"/>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t>.......................................................</w:t>
      </w:r>
    </w:p>
    <w:p w14:paraId="1059EB75" w14:textId="111A0EFF" w:rsidR="00BF1D94" w:rsidRPr="00422D95" w:rsidRDefault="00866F9D">
      <w:pPr>
        <w:pStyle w:val="Normal1"/>
        <w:jc w:val="both"/>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Pr>
          <w:rFonts w:ascii="Arial" w:hAnsi="Arial" w:cs="Arial"/>
          <w:sz w:val="20"/>
          <w:szCs w:val="20"/>
        </w:rPr>
        <w:fldChar w:fldCharType="begin">
          <w:ffData>
            <w:name w:val="Text16"/>
            <w:enabled/>
            <w:calcOnExit w:val="0"/>
            <w:helpText w:type="autoText" w:val="TRUSTEE1"/>
            <w:textInput>
              <w:default w:val="[TRUSTEE1]"/>
            </w:textInput>
          </w:ffData>
        </w:fldChar>
      </w:r>
      <w:bookmarkStart w:id="14" w:name="Text16"/>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Allan Rohde</w:t>
      </w:r>
      <w:r>
        <w:rPr>
          <w:rFonts w:ascii="Arial" w:hAnsi="Arial" w:cs="Arial"/>
          <w:sz w:val="20"/>
          <w:szCs w:val="20"/>
        </w:rPr>
        <w:fldChar w:fldCharType="end"/>
      </w:r>
      <w:bookmarkEnd w:id="14"/>
      <w:r w:rsidRPr="00422D95">
        <w:rPr>
          <w:rFonts w:ascii="Arial" w:hAnsi="Arial" w:cs="Arial"/>
          <w:sz w:val="20"/>
          <w:szCs w:val="20"/>
        </w:rPr>
        <w:tab/>
      </w:r>
    </w:p>
    <w:p w14:paraId="64AAAA90" w14:textId="77777777" w:rsidR="00BF1D94" w:rsidRPr="00422D95" w:rsidRDefault="00382BA5">
      <w:pPr>
        <w:pStyle w:val="Normal1"/>
        <w:jc w:val="both"/>
        <w:rPr>
          <w:rFonts w:ascii="Arial" w:hAnsi="Arial" w:cs="Arial"/>
          <w:sz w:val="20"/>
          <w:szCs w:val="20"/>
        </w:rPr>
      </w:pPr>
    </w:p>
    <w:p w14:paraId="025E45F6" w14:textId="77777777" w:rsidR="00BF1D94" w:rsidRPr="00422D95" w:rsidRDefault="00382BA5">
      <w:pPr>
        <w:pStyle w:val="Normal1"/>
        <w:jc w:val="both"/>
        <w:rPr>
          <w:rFonts w:ascii="Arial" w:hAnsi="Arial" w:cs="Arial"/>
          <w:sz w:val="20"/>
          <w:szCs w:val="20"/>
        </w:rPr>
      </w:pPr>
    </w:p>
    <w:p w14:paraId="75AE9434" w14:textId="77777777" w:rsidR="00BF1D94" w:rsidRPr="00422D95" w:rsidRDefault="00866F9D">
      <w:pPr>
        <w:pStyle w:val="Normal1"/>
        <w:rPr>
          <w:rFonts w:ascii="Arial" w:hAnsi="Arial" w:cs="Arial"/>
          <w:sz w:val="20"/>
          <w:szCs w:val="20"/>
        </w:rPr>
      </w:pPr>
      <w:r w:rsidRPr="00422D95">
        <w:rPr>
          <w:rFonts w:ascii="Arial" w:hAnsi="Arial" w:cs="Arial"/>
          <w:sz w:val="20"/>
          <w:szCs w:val="20"/>
        </w:rPr>
        <w:br w:type="page"/>
      </w:r>
    </w:p>
    <w:p w14:paraId="457884AE" w14:textId="77777777" w:rsidR="00BF1D94" w:rsidRPr="00422D95" w:rsidRDefault="00382BA5">
      <w:pPr>
        <w:pStyle w:val="Normal1"/>
        <w:ind w:left="4320" w:firstLine="720"/>
        <w:jc w:val="both"/>
        <w:rPr>
          <w:rFonts w:ascii="Arial" w:hAnsi="Arial" w:cs="Arial"/>
          <w:sz w:val="20"/>
          <w:szCs w:val="20"/>
        </w:rPr>
      </w:pPr>
    </w:p>
    <w:p w14:paraId="3B86E672" w14:textId="77777777" w:rsidR="00BF1D94" w:rsidRPr="00422D95" w:rsidRDefault="00866F9D">
      <w:pPr>
        <w:pStyle w:val="Normal1"/>
        <w:jc w:val="both"/>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p>
    <w:p w14:paraId="41437815" w14:textId="4E17B949" w:rsidR="00AD1746" w:rsidRDefault="00866F9D" w:rsidP="008912C5">
      <w:pPr>
        <w:pStyle w:val="Normal1"/>
        <w:rPr>
          <w:rFonts w:ascii="Arial" w:hAnsi="Arial" w:cs="Arial"/>
          <w:sz w:val="20"/>
          <w:szCs w:val="20"/>
        </w:rPr>
      </w:pPr>
      <w:r>
        <w:rPr>
          <w:rFonts w:ascii="Arial" w:hAnsi="Arial" w:cs="Arial"/>
          <w:sz w:val="20"/>
          <w:szCs w:val="20"/>
        </w:rPr>
        <w:fldChar w:fldCharType="begin">
          <w:ffData>
            <w:name w:val="Text17"/>
            <w:enabled/>
            <w:calcOnExit w:val="0"/>
            <w:helpText w:type="autoText" w:val="DATE1"/>
            <w:textInput>
              <w:default w:val="[DATE1]"/>
            </w:textInput>
          </w:ffData>
        </w:fldChar>
      </w:r>
      <w:bookmarkStart w:id="15" w:name="Text17"/>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29/06/2022</w:t>
      </w:r>
      <w:r>
        <w:rPr>
          <w:rFonts w:ascii="Arial" w:hAnsi="Arial" w:cs="Arial"/>
          <w:sz w:val="20"/>
          <w:szCs w:val="20"/>
        </w:rPr>
        <w:fldChar w:fldCharType="end"/>
      </w:r>
      <w:bookmarkEnd w:id="15"/>
      <w:r w:rsidRPr="00422D95">
        <w:rPr>
          <w:rFonts w:ascii="Arial" w:hAnsi="Arial" w:cs="Arial"/>
          <w:sz w:val="20"/>
          <w:szCs w:val="20"/>
        </w:rPr>
        <w:tab/>
      </w:r>
    </w:p>
    <w:p w14:paraId="5462A135" w14:textId="77777777" w:rsidR="008912C5" w:rsidRPr="00422D95" w:rsidRDefault="00866F9D" w:rsidP="00AD1746">
      <w:pPr>
        <w:pStyle w:val="Normal1"/>
        <w:jc w:val="right"/>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r>
      <w:r w:rsidRPr="00422D95">
        <w:rPr>
          <w:rFonts w:ascii="Arial" w:hAnsi="Arial" w:cs="Arial"/>
          <w:sz w:val="20"/>
          <w:szCs w:val="20"/>
        </w:rPr>
        <w:tab/>
        <w:t>THE TRUSTEES</w:t>
      </w:r>
    </w:p>
    <w:p w14:paraId="66CF5774" w14:textId="045CBDB7" w:rsidR="001B1A5E" w:rsidRDefault="000228B6" w:rsidP="00AD1746">
      <w:pPr>
        <w:pStyle w:val="Normal1"/>
        <w:ind w:left="4962" w:firstLine="63"/>
        <w:jc w:val="right"/>
        <w:rPr>
          <w:rFonts w:ascii="Arial" w:hAnsi="Arial" w:cs="Arial"/>
          <w:noProof/>
          <w:sz w:val="20"/>
          <w:szCs w:val="20"/>
        </w:rPr>
      </w:pPr>
      <w:r>
        <w:rPr>
          <w:rFonts w:ascii="Arial" w:hAnsi="Arial" w:cs="Arial"/>
          <w:sz w:val="20"/>
          <w:szCs w:val="20"/>
        </w:rPr>
        <w:t>LYNAL SUPERANNUATION FUND</w:t>
      </w:r>
    </w:p>
    <w:p w14:paraId="3B5AD7E1" w14:textId="77777777" w:rsidR="001B1A5E" w:rsidRPr="00DB0C81" w:rsidRDefault="00866F9D" w:rsidP="00AD1746">
      <w:pPr>
        <w:pStyle w:val="Normal1"/>
        <w:ind w:left="5040" w:hanging="78"/>
        <w:jc w:val="right"/>
        <w:rPr>
          <w:rFonts w:ascii="Arial" w:hAnsi="Arial" w:cs="Arial"/>
          <w:sz w:val="20"/>
          <w:szCs w:val="20"/>
        </w:rPr>
      </w:pPr>
      <w:r>
        <w:rPr>
          <w:rFonts w:ascii="Arial" w:hAnsi="Arial" w:cs="Arial"/>
          <w:sz w:val="20"/>
          <w:szCs w:val="20"/>
        </w:rPr>
        <w:t xml:space="preserve"> </w:t>
      </w:r>
      <w:r>
        <w:rPr>
          <w:rFonts w:ascii="Arial" w:hAnsi="Arial" w:cs="Arial"/>
          <w:noProof/>
          <w:sz w:val="20"/>
          <w:szCs w:val="20"/>
          <w:bdr w:val="nil"/>
        </w:rPr>
        <w:t>C/- PS TACS</w:t>
      </w:r>
    </w:p>
    <w:p w14:paraId="2718AB4E" w14:textId="77777777" w:rsidR="00843D4B" w:rsidRDefault="00866F9D" w:rsidP="00AD1746">
      <w:pPr>
        <w:pStyle w:val="Normal1"/>
        <w:ind w:left="5040" w:hanging="78"/>
        <w:jc w:val="right"/>
        <w:rPr>
          <w:rFonts w:ascii="Arial" w:hAnsi="Arial" w:cs="Arial"/>
          <w:sz w:val="20"/>
          <w:szCs w:val="20"/>
        </w:rPr>
      </w:pPr>
      <w:r>
        <w:rPr>
          <w:rFonts w:ascii="Arial" w:hAnsi="Arial" w:cs="Arial"/>
          <w:noProof/>
          <w:sz w:val="20"/>
          <w:szCs w:val="20"/>
          <w:bdr w:val="nil"/>
        </w:rPr>
        <w:t>PO BOX 1179</w:t>
      </w:r>
    </w:p>
    <w:p w14:paraId="78709DA2" w14:textId="77777777" w:rsidR="00843D4B" w:rsidRDefault="00866F9D" w:rsidP="00AD1746">
      <w:pPr>
        <w:pStyle w:val="Normal1"/>
        <w:ind w:left="5040" w:hanging="78"/>
        <w:jc w:val="right"/>
        <w:rPr>
          <w:rFonts w:ascii="Arial" w:hAnsi="Arial" w:cs="Arial"/>
          <w:sz w:val="20"/>
          <w:szCs w:val="20"/>
        </w:rPr>
      </w:pPr>
      <w:r>
        <w:rPr>
          <w:rFonts w:ascii="Arial" w:hAnsi="Arial" w:cs="Arial"/>
          <w:noProof/>
          <w:sz w:val="20"/>
          <w:szCs w:val="20"/>
          <w:bdr w:val="nil"/>
        </w:rPr>
        <w:t>CABOOLTURE QLD 4510</w:t>
      </w:r>
    </w:p>
    <w:p w14:paraId="135C48F0" w14:textId="77777777" w:rsidR="00843D4B" w:rsidRDefault="00843D4B" w:rsidP="00AD1746">
      <w:pPr>
        <w:pStyle w:val="Normal1"/>
        <w:ind w:left="5040" w:hanging="78"/>
        <w:jc w:val="right"/>
        <w:rPr>
          <w:rFonts w:ascii="Arial" w:hAnsi="Arial" w:cs="Arial"/>
          <w:sz w:val="20"/>
          <w:szCs w:val="20"/>
        </w:rPr>
      </w:pPr>
    </w:p>
    <w:p w14:paraId="5666E70B" w14:textId="77777777" w:rsidR="008912C5" w:rsidRPr="00422D95" w:rsidRDefault="00866F9D" w:rsidP="008912C5">
      <w:pPr>
        <w:pStyle w:val="Normal1"/>
        <w:ind w:left="5103" w:hanging="63"/>
        <w:jc w:val="both"/>
        <w:rPr>
          <w:rFonts w:ascii="Arial" w:hAnsi="Arial" w:cs="Arial"/>
          <w:sz w:val="20"/>
          <w:szCs w:val="20"/>
        </w:rPr>
      </w:pPr>
      <w:r w:rsidRPr="00422D95">
        <w:rPr>
          <w:rFonts w:ascii="Arial" w:hAnsi="Arial" w:cs="Arial"/>
          <w:sz w:val="20"/>
          <w:szCs w:val="20"/>
        </w:rPr>
        <w:tab/>
      </w:r>
      <w:r w:rsidRPr="00422D95">
        <w:rPr>
          <w:rFonts w:ascii="Arial" w:hAnsi="Arial" w:cs="Arial"/>
          <w:sz w:val="20"/>
          <w:szCs w:val="20"/>
        </w:rPr>
        <w:tab/>
      </w:r>
    </w:p>
    <w:p w14:paraId="44BA7241" w14:textId="7A52B24B" w:rsidR="008912C5" w:rsidRPr="00422D95" w:rsidRDefault="000228B6" w:rsidP="008912C5">
      <w:pPr>
        <w:pStyle w:val="Normal1"/>
        <w:jc w:val="both"/>
        <w:rPr>
          <w:rFonts w:ascii="Arial" w:hAnsi="Arial" w:cs="Arial"/>
          <w:sz w:val="20"/>
          <w:szCs w:val="20"/>
        </w:rPr>
      </w:pPr>
      <w:r>
        <w:rPr>
          <w:rFonts w:ascii="Arial" w:hAnsi="Arial" w:cs="Arial"/>
          <w:sz w:val="20"/>
          <w:szCs w:val="20"/>
        </w:rPr>
        <w:t>ALLAN ROHDE</w:t>
      </w:r>
    </w:p>
    <w:p w14:paraId="3FBDF89C" w14:textId="77777777" w:rsidR="00C052B1" w:rsidRDefault="00866F9D" w:rsidP="00C052B1">
      <w:pPr>
        <w:pStyle w:val="Normal1"/>
        <w:jc w:val="both"/>
        <w:rPr>
          <w:rFonts w:ascii="Arial" w:hAnsi="Arial" w:cs="Arial"/>
          <w:sz w:val="20"/>
          <w:szCs w:val="20"/>
        </w:rPr>
      </w:pPr>
      <w:r>
        <w:rPr>
          <w:rFonts w:ascii="Arial" w:hAnsi="Arial" w:cs="Arial"/>
          <w:noProof/>
          <w:sz w:val="20"/>
          <w:szCs w:val="20"/>
          <w:bdr w:val="nil"/>
        </w:rPr>
        <w:t>UNIT 2501/43 PEERLESS AVE</w:t>
      </w:r>
    </w:p>
    <w:p w14:paraId="75F76012" w14:textId="77777777" w:rsidR="00843D4B" w:rsidRDefault="00866F9D" w:rsidP="00C052B1">
      <w:pPr>
        <w:pStyle w:val="Normal1"/>
        <w:jc w:val="both"/>
        <w:rPr>
          <w:rFonts w:ascii="Arial" w:hAnsi="Arial" w:cs="Arial"/>
          <w:sz w:val="20"/>
          <w:szCs w:val="20"/>
        </w:rPr>
      </w:pPr>
      <w:r>
        <w:rPr>
          <w:rFonts w:ascii="Arial" w:hAnsi="Arial" w:cs="Arial"/>
          <w:noProof/>
          <w:sz w:val="20"/>
          <w:szCs w:val="20"/>
          <w:bdr w:val="nil"/>
        </w:rPr>
        <w:t>MERMAID BEACH QLD 4215</w:t>
      </w:r>
    </w:p>
    <w:p w14:paraId="2E2D85DB" w14:textId="77777777" w:rsidR="00843D4B" w:rsidRDefault="00843D4B" w:rsidP="00C052B1">
      <w:pPr>
        <w:pStyle w:val="Normal1"/>
        <w:jc w:val="both"/>
        <w:rPr>
          <w:rFonts w:ascii="Arial" w:hAnsi="Arial" w:cs="Arial"/>
          <w:sz w:val="20"/>
          <w:szCs w:val="20"/>
        </w:rPr>
      </w:pPr>
    </w:p>
    <w:p w14:paraId="2374EB04" w14:textId="77777777" w:rsidR="008912C5" w:rsidRDefault="00382BA5" w:rsidP="008912C5">
      <w:pPr>
        <w:pStyle w:val="Normal1"/>
        <w:jc w:val="both"/>
        <w:rPr>
          <w:rFonts w:ascii="Arial" w:hAnsi="Arial" w:cs="Arial"/>
          <w:sz w:val="20"/>
          <w:szCs w:val="20"/>
        </w:rPr>
      </w:pPr>
    </w:p>
    <w:p w14:paraId="5768C4BB" w14:textId="77777777" w:rsidR="00AD1746" w:rsidRPr="00422D95" w:rsidRDefault="00382BA5" w:rsidP="008912C5">
      <w:pPr>
        <w:pStyle w:val="Normal1"/>
        <w:jc w:val="both"/>
        <w:rPr>
          <w:rFonts w:ascii="Arial" w:hAnsi="Arial" w:cs="Arial"/>
          <w:sz w:val="20"/>
          <w:szCs w:val="20"/>
        </w:rPr>
      </w:pPr>
    </w:p>
    <w:p w14:paraId="69501053" w14:textId="77777777" w:rsidR="008912C5" w:rsidRPr="00422D95" w:rsidRDefault="00866F9D" w:rsidP="008912C5">
      <w:pPr>
        <w:pStyle w:val="Normal1"/>
        <w:jc w:val="both"/>
        <w:rPr>
          <w:rFonts w:ascii="Arial" w:hAnsi="Arial" w:cs="Arial"/>
          <w:sz w:val="20"/>
          <w:szCs w:val="20"/>
        </w:rPr>
      </w:pPr>
      <w:r w:rsidRPr="00422D95">
        <w:rPr>
          <w:rFonts w:ascii="Arial" w:hAnsi="Arial" w:cs="Arial"/>
          <w:sz w:val="20"/>
          <w:szCs w:val="20"/>
        </w:rPr>
        <w:t>Dear Member,</w:t>
      </w:r>
    </w:p>
    <w:p w14:paraId="3F8F2A8D" w14:textId="77777777" w:rsidR="008912C5" w:rsidRPr="00422D95" w:rsidRDefault="00382BA5" w:rsidP="008912C5">
      <w:pPr>
        <w:pStyle w:val="Normal1"/>
        <w:rPr>
          <w:rFonts w:ascii="Arial" w:hAnsi="Arial" w:cs="Arial"/>
          <w:sz w:val="20"/>
          <w:szCs w:val="20"/>
        </w:rPr>
      </w:pPr>
    </w:p>
    <w:p w14:paraId="72603A5D" w14:textId="564D7E71" w:rsidR="008912C5" w:rsidRPr="00422D95" w:rsidRDefault="00866F9D" w:rsidP="008912C5">
      <w:pPr>
        <w:pStyle w:val="Heading1"/>
        <w:ind w:left="709" w:hanging="709"/>
        <w:rPr>
          <w:rFonts w:ascii="Arial" w:hAnsi="Arial" w:cs="Arial"/>
          <w:sz w:val="20"/>
          <w:szCs w:val="20"/>
        </w:rPr>
      </w:pPr>
      <w:r w:rsidRPr="00422D95">
        <w:rPr>
          <w:rFonts w:ascii="Arial" w:hAnsi="Arial" w:cs="Arial"/>
          <w:sz w:val="20"/>
          <w:szCs w:val="20"/>
        </w:rPr>
        <w:t>RE:</w:t>
      </w:r>
      <w:r w:rsidRPr="00422D95">
        <w:rPr>
          <w:rFonts w:ascii="Arial" w:hAnsi="Arial" w:cs="Arial"/>
          <w:sz w:val="20"/>
          <w:szCs w:val="20"/>
        </w:rPr>
        <w:tab/>
        <w:t xml:space="preserve">ADDITION OF REVERSIONARY BENEFICIARY TO YOUR PENSION PAID FROM </w:t>
      </w:r>
      <w:r w:rsidR="000228B6">
        <w:rPr>
          <w:rFonts w:ascii="Arial" w:hAnsi="Arial" w:cs="Arial"/>
          <w:sz w:val="20"/>
          <w:szCs w:val="20"/>
        </w:rPr>
        <w:t>LYNAL SUPERANNUATION FUND</w:t>
      </w:r>
    </w:p>
    <w:p w14:paraId="70ABE523" w14:textId="77777777" w:rsidR="008912C5" w:rsidRPr="00422D95" w:rsidRDefault="00382BA5" w:rsidP="008912C5">
      <w:pPr>
        <w:pStyle w:val="Normal1"/>
        <w:jc w:val="both"/>
        <w:rPr>
          <w:rFonts w:ascii="Arial" w:hAnsi="Arial" w:cs="Arial"/>
          <w:sz w:val="20"/>
          <w:szCs w:val="20"/>
        </w:rPr>
      </w:pPr>
    </w:p>
    <w:p w14:paraId="0D826A87" w14:textId="02523700" w:rsidR="008912C5" w:rsidRPr="00422D95" w:rsidRDefault="00866F9D" w:rsidP="008912C5">
      <w:pPr>
        <w:pStyle w:val="Normal1"/>
        <w:jc w:val="both"/>
        <w:rPr>
          <w:rFonts w:ascii="Arial" w:hAnsi="Arial" w:cs="Arial"/>
          <w:sz w:val="20"/>
          <w:szCs w:val="20"/>
        </w:rPr>
      </w:pPr>
      <w:r w:rsidRPr="00422D95">
        <w:rPr>
          <w:rFonts w:ascii="Arial" w:hAnsi="Arial" w:cs="Arial"/>
          <w:sz w:val="20"/>
          <w:szCs w:val="20"/>
        </w:rPr>
        <w:t xml:space="preserve">The Trustees have met and have approved the addition of </w:t>
      </w:r>
      <w:r>
        <w:rPr>
          <w:rFonts w:ascii="Arial" w:hAnsi="Arial" w:cs="Arial"/>
          <w:sz w:val="20"/>
          <w:szCs w:val="20"/>
        </w:rPr>
        <w:fldChar w:fldCharType="begin">
          <w:ffData>
            <w:name w:val="Text18"/>
            <w:enabled/>
            <w:calcOnExit w:val="0"/>
            <w:helpText w:type="autoText" w:val="REVBENEFICIARY"/>
            <w:textInput>
              <w:default w:val="[REVBENEFICIARY]"/>
            </w:textInput>
          </w:ffData>
        </w:fldChar>
      </w:r>
      <w:bookmarkStart w:id="16" w:name="Text18"/>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60162C">
        <w:rPr>
          <w:rFonts w:ascii="Arial" w:hAnsi="Arial" w:cs="Arial"/>
          <w:sz w:val="20"/>
          <w:szCs w:val="20"/>
        </w:rPr>
        <w:t>Lyndel Rohde</w:t>
      </w:r>
      <w:r>
        <w:rPr>
          <w:rFonts w:ascii="Arial" w:hAnsi="Arial" w:cs="Arial"/>
          <w:sz w:val="20"/>
          <w:szCs w:val="20"/>
        </w:rPr>
        <w:fldChar w:fldCharType="end"/>
      </w:r>
      <w:bookmarkEnd w:id="16"/>
      <w:r w:rsidRPr="00422D95">
        <w:rPr>
          <w:rFonts w:ascii="Arial" w:hAnsi="Arial" w:cs="Arial"/>
          <w:sz w:val="20"/>
          <w:szCs w:val="20"/>
        </w:rPr>
        <w:t xml:space="preserve"> as the reversionary beneficiary in respect of </w:t>
      </w:r>
      <w:r w:rsidR="0060162C">
        <w:rPr>
          <w:rFonts w:ascii="Arial" w:hAnsi="Arial" w:cs="Arial"/>
          <w:sz w:val="20"/>
          <w:szCs w:val="20"/>
        </w:rPr>
        <w:t>any and all of</w:t>
      </w:r>
      <w:r w:rsidRPr="00422D95">
        <w:rPr>
          <w:rFonts w:ascii="Arial" w:hAnsi="Arial" w:cs="Arial"/>
          <w:sz w:val="20"/>
          <w:szCs w:val="20"/>
        </w:rPr>
        <w:t xml:space="preserve"> your account-based pension, in the event of your death.  This change is effective immediately.</w:t>
      </w:r>
    </w:p>
    <w:p w14:paraId="5F3D656E" w14:textId="77777777" w:rsidR="008912C5" w:rsidRPr="00422D95" w:rsidRDefault="00382BA5" w:rsidP="008912C5">
      <w:pPr>
        <w:pStyle w:val="Normal1"/>
        <w:jc w:val="both"/>
        <w:rPr>
          <w:rFonts w:ascii="Arial" w:hAnsi="Arial" w:cs="Arial"/>
          <w:sz w:val="20"/>
          <w:szCs w:val="20"/>
        </w:rPr>
      </w:pPr>
    </w:p>
    <w:p w14:paraId="51690321" w14:textId="77777777" w:rsidR="008912C5" w:rsidRPr="00422D95" w:rsidRDefault="00866F9D" w:rsidP="008912C5">
      <w:pPr>
        <w:pStyle w:val="Normal1"/>
        <w:jc w:val="both"/>
        <w:rPr>
          <w:rFonts w:ascii="Arial" w:hAnsi="Arial" w:cs="Arial"/>
          <w:sz w:val="20"/>
          <w:szCs w:val="20"/>
        </w:rPr>
      </w:pPr>
      <w:r w:rsidRPr="00422D95">
        <w:rPr>
          <w:rFonts w:ascii="Arial" w:hAnsi="Arial" w:cs="Arial"/>
          <w:sz w:val="20"/>
          <w:szCs w:val="20"/>
        </w:rPr>
        <w:t>Your pension is subject to certain minimum standards, as set down in Regulation 1.06(9A)(a) of the Superannuation Industry Supervision Regulations.  The terms and conditions attached to your pension are substantially the same, although slightly modified as a result of the addition of the reversionary beneficiary.  A copy of these conditions is attached.</w:t>
      </w:r>
    </w:p>
    <w:p w14:paraId="44A9DE7B" w14:textId="77777777" w:rsidR="004B1840" w:rsidRPr="00422D95" w:rsidRDefault="00382BA5" w:rsidP="008912C5">
      <w:pPr>
        <w:pStyle w:val="Normal1"/>
        <w:jc w:val="both"/>
        <w:rPr>
          <w:rFonts w:ascii="Arial" w:hAnsi="Arial" w:cs="Arial"/>
          <w:sz w:val="20"/>
          <w:szCs w:val="20"/>
        </w:rPr>
      </w:pPr>
    </w:p>
    <w:p w14:paraId="43C8F830" w14:textId="77777777" w:rsidR="004B1840" w:rsidRPr="00422D95" w:rsidRDefault="00866F9D" w:rsidP="008912C5">
      <w:pPr>
        <w:pStyle w:val="Normal1"/>
        <w:jc w:val="both"/>
        <w:rPr>
          <w:rFonts w:ascii="Arial" w:hAnsi="Arial" w:cs="Arial"/>
          <w:sz w:val="20"/>
          <w:szCs w:val="20"/>
        </w:rPr>
      </w:pPr>
      <w:r w:rsidRPr="00422D95">
        <w:rPr>
          <w:rFonts w:ascii="Arial" w:hAnsi="Arial" w:cs="Arial"/>
          <w:sz w:val="20"/>
          <w:szCs w:val="20"/>
        </w:rPr>
        <w:t xml:space="preserve">Note that your previously advised minimum amount for the current financial year does </w:t>
      </w:r>
      <w:r w:rsidRPr="00422D95">
        <w:rPr>
          <w:rFonts w:ascii="Arial" w:hAnsi="Arial" w:cs="Arial"/>
          <w:b/>
          <w:i/>
          <w:sz w:val="20"/>
          <w:szCs w:val="20"/>
        </w:rPr>
        <w:t>not</w:t>
      </w:r>
      <w:r w:rsidRPr="00422D95">
        <w:rPr>
          <w:rFonts w:ascii="Arial" w:hAnsi="Arial" w:cs="Arial"/>
          <w:sz w:val="20"/>
          <w:szCs w:val="20"/>
        </w:rPr>
        <w:t xml:space="preserve"> change as a result of adding the reversionary beneficiary.</w:t>
      </w:r>
    </w:p>
    <w:p w14:paraId="0FE62BAC" w14:textId="77777777" w:rsidR="008912C5" w:rsidRPr="00422D95" w:rsidRDefault="00382BA5" w:rsidP="008912C5">
      <w:pPr>
        <w:pStyle w:val="Normal1"/>
        <w:jc w:val="both"/>
        <w:rPr>
          <w:rFonts w:ascii="Arial" w:hAnsi="Arial" w:cs="Arial"/>
          <w:sz w:val="20"/>
          <w:szCs w:val="20"/>
        </w:rPr>
      </w:pPr>
    </w:p>
    <w:p w14:paraId="0C261DFC" w14:textId="77777777" w:rsidR="008912C5" w:rsidRPr="00422D95" w:rsidRDefault="00866F9D" w:rsidP="008912C5">
      <w:pPr>
        <w:pStyle w:val="Normal1"/>
        <w:jc w:val="both"/>
        <w:rPr>
          <w:rFonts w:ascii="Arial" w:hAnsi="Arial" w:cs="Arial"/>
          <w:sz w:val="20"/>
          <w:szCs w:val="20"/>
        </w:rPr>
      </w:pPr>
      <w:r>
        <w:rPr>
          <w:rFonts w:ascii="Arial" w:hAnsi="Arial" w:cs="Arial"/>
          <w:sz w:val="20"/>
          <w:szCs w:val="20"/>
        </w:rPr>
        <w:t>Please be aware t</w:t>
      </w:r>
      <w:r w:rsidRPr="00422D95">
        <w:rPr>
          <w:rFonts w:ascii="Arial" w:hAnsi="Arial" w:cs="Arial"/>
          <w:sz w:val="20"/>
          <w:szCs w:val="20"/>
        </w:rPr>
        <w:t xml:space="preserve">here are certain costs attached to calculating and paying your account-based pension, including professional fees and other costs. </w:t>
      </w:r>
    </w:p>
    <w:p w14:paraId="2D58FE60" w14:textId="77777777" w:rsidR="008912C5" w:rsidRPr="00422D95" w:rsidRDefault="00382BA5" w:rsidP="008912C5">
      <w:pPr>
        <w:pStyle w:val="Normal1"/>
        <w:jc w:val="both"/>
        <w:rPr>
          <w:rFonts w:ascii="Arial" w:hAnsi="Arial" w:cs="Arial"/>
          <w:sz w:val="20"/>
          <w:szCs w:val="20"/>
        </w:rPr>
      </w:pPr>
    </w:p>
    <w:p w14:paraId="4A237AB2" w14:textId="77777777" w:rsidR="008912C5" w:rsidRPr="00422D95" w:rsidRDefault="00866F9D" w:rsidP="008912C5">
      <w:pPr>
        <w:pStyle w:val="Normal1"/>
        <w:rPr>
          <w:rFonts w:ascii="Arial" w:hAnsi="Arial" w:cs="Arial"/>
          <w:sz w:val="20"/>
          <w:szCs w:val="20"/>
        </w:rPr>
      </w:pPr>
      <w:r w:rsidRPr="00422D95">
        <w:rPr>
          <w:rFonts w:ascii="Arial" w:hAnsi="Arial" w:cs="Arial"/>
          <w:sz w:val="20"/>
          <w:szCs w:val="20"/>
        </w:rPr>
        <w:t>Yours Sincerely,</w:t>
      </w:r>
    </w:p>
    <w:p w14:paraId="4E26E5FD" w14:textId="77777777" w:rsidR="008912C5" w:rsidRPr="00422D95" w:rsidRDefault="00382BA5" w:rsidP="008912C5">
      <w:pPr>
        <w:pStyle w:val="Normal1"/>
        <w:rPr>
          <w:rFonts w:ascii="Arial" w:hAnsi="Arial" w:cs="Arial"/>
          <w:sz w:val="20"/>
          <w:szCs w:val="20"/>
        </w:rPr>
      </w:pPr>
    </w:p>
    <w:p w14:paraId="45520742" w14:textId="77777777" w:rsidR="008912C5" w:rsidRPr="00422D95" w:rsidRDefault="00382BA5" w:rsidP="008912C5">
      <w:pPr>
        <w:pStyle w:val="Normal1"/>
        <w:rPr>
          <w:rFonts w:ascii="Arial" w:hAnsi="Arial" w:cs="Arial"/>
          <w:sz w:val="20"/>
          <w:szCs w:val="20"/>
        </w:rPr>
      </w:pPr>
    </w:p>
    <w:p w14:paraId="76ED3B7A" w14:textId="77777777" w:rsidR="008912C5" w:rsidRPr="00422D95" w:rsidRDefault="00866F9D" w:rsidP="008912C5">
      <w:pPr>
        <w:pStyle w:val="Normal1"/>
        <w:rPr>
          <w:rFonts w:ascii="Arial" w:hAnsi="Arial" w:cs="Arial"/>
          <w:sz w:val="20"/>
          <w:szCs w:val="20"/>
        </w:rPr>
      </w:pPr>
      <w:r w:rsidRPr="00422D95">
        <w:rPr>
          <w:rFonts w:ascii="Arial" w:hAnsi="Arial" w:cs="Arial"/>
          <w:sz w:val="20"/>
          <w:szCs w:val="20"/>
        </w:rPr>
        <w:t>.................................................</w:t>
      </w:r>
    </w:p>
    <w:p w14:paraId="060FA29F" w14:textId="222CD57A" w:rsidR="00BF1D94" w:rsidRDefault="00866F9D" w:rsidP="004B1840">
      <w:pPr>
        <w:pStyle w:val="Normal1"/>
      </w:pPr>
      <w:r>
        <w:rPr>
          <w:rFonts w:ascii="Arial" w:hAnsi="Arial" w:cs="Arial"/>
          <w:sz w:val="20"/>
          <w:szCs w:val="20"/>
        </w:rPr>
        <w:fldChar w:fldCharType="begin">
          <w:ffData>
            <w:name w:val="Text19"/>
            <w:enabled/>
            <w:calcOnExit w:val="0"/>
            <w:helpText w:type="autoText" w:val="TRUSTEE1"/>
            <w:textInput>
              <w:default w:val="[TRUSTEE1]"/>
            </w:textInput>
          </w:ffData>
        </w:fldChar>
      </w:r>
      <w:bookmarkStart w:id="17" w:name="Text19"/>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sidR="0031452B">
        <w:rPr>
          <w:rFonts w:ascii="Arial" w:hAnsi="Arial" w:cs="Arial"/>
          <w:sz w:val="20"/>
          <w:szCs w:val="20"/>
        </w:rPr>
        <w:t>Allan Rohde</w:t>
      </w:r>
      <w:r>
        <w:rPr>
          <w:rFonts w:ascii="Arial" w:hAnsi="Arial" w:cs="Arial"/>
          <w:sz w:val="20"/>
          <w:szCs w:val="20"/>
        </w:rPr>
        <w:fldChar w:fldCharType="end"/>
      </w:r>
      <w:bookmarkEnd w:id="17"/>
      <w:r>
        <w:br w:type="page"/>
      </w:r>
    </w:p>
    <w:p w14:paraId="20DE6570" w14:textId="77777777" w:rsidR="00561650" w:rsidRPr="0017089D" w:rsidRDefault="00866F9D" w:rsidP="00804172">
      <w:pPr>
        <w:pStyle w:val="Normal1"/>
        <w:jc w:val="center"/>
        <w:rPr>
          <w:rFonts w:ascii="Arial" w:hAnsi="Arial" w:cs="Arial"/>
          <w:b/>
          <w:i/>
          <w:sz w:val="20"/>
          <w:szCs w:val="20"/>
        </w:rPr>
      </w:pPr>
      <w:r w:rsidRPr="0017089D">
        <w:rPr>
          <w:rFonts w:ascii="Arial" w:hAnsi="Arial" w:cs="Arial"/>
          <w:b/>
          <w:i/>
          <w:sz w:val="20"/>
          <w:szCs w:val="20"/>
        </w:rPr>
        <w:lastRenderedPageBreak/>
        <w:t xml:space="preserve">SUMMARY OF FEATURES OF YOUR ACCOUNT-BASED PENSION </w:t>
      </w:r>
    </w:p>
    <w:p w14:paraId="0EE62B98" w14:textId="77777777" w:rsidR="00760A25" w:rsidRPr="0017089D" w:rsidRDefault="00382BA5" w:rsidP="00804172">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720" w:hanging="720"/>
        <w:jc w:val="both"/>
        <w:rPr>
          <w:rFonts w:ascii="Arial" w:hAnsi="Arial" w:cs="Arial"/>
          <w:sz w:val="20"/>
          <w:szCs w:val="20"/>
        </w:rPr>
      </w:pPr>
    </w:p>
    <w:p w14:paraId="2F2318A6" w14:textId="77777777" w:rsidR="00760A25" w:rsidRPr="0017089D" w:rsidRDefault="00866F9D" w:rsidP="00804172">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17089D">
        <w:rPr>
          <w:rFonts w:ascii="Arial" w:hAnsi="Arial" w:cs="Arial"/>
          <w:spacing w:val="-3"/>
          <w:sz w:val="20"/>
          <w:szCs w:val="20"/>
          <w:lang w:val="en-AU"/>
        </w:rPr>
        <w:t xml:space="preserve">Your Benefit, the subject of the attached letter, is an account-based </w:t>
      </w:r>
      <w:r w:rsidRPr="0017089D">
        <w:rPr>
          <w:rFonts w:ascii="Arial" w:hAnsi="Arial" w:cs="Arial"/>
          <w:b/>
          <w:spacing w:val="-3"/>
          <w:sz w:val="20"/>
          <w:szCs w:val="20"/>
          <w:lang w:val="en-AU"/>
        </w:rPr>
        <w:t>pension, with a 100% reversionary element to REVBENEFICIARY.</w:t>
      </w:r>
      <w:r w:rsidRPr="0017089D">
        <w:rPr>
          <w:rFonts w:ascii="Arial" w:hAnsi="Arial" w:cs="Arial"/>
          <w:spacing w:val="-3"/>
          <w:sz w:val="20"/>
          <w:szCs w:val="20"/>
          <w:lang w:val="en-AU"/>
        </w:rPr>
        <w:t xml:space="preserve">  Account-based pensions have the following characteristics:-</w:t>
      </w:r>
    </w:p>
    <w:p w14:paraId="70755525" w14:textId="77777777" w:rsidR="00760A25" w:rsidRPr="0017089D" w:rsidRDefault="00382BA5" w:rsidP="00804172">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60505929" w14:textId="77777777" w:rsidR="00034621" w:rsidRPr="0017089D" w:rsidRDefault="00866F9D" w:rsidP="00034621">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1440" w:hanging="1440"/>
        <w:jc w:val="both"/>
        <w:rPr>
          <w:rFonts w:ascii="Arial" w:hAnsi="Arial" w:cs="Arial"/>
          <w:spacing w:val="-3"/>
          <w:sz w:val="20"/>
          <w:szCs w:val="20"/>
          <w:lang w:val="en-AU"/>
        </w:rPr>
      </w:pPr>
      <w:r w:rsidRPr="0017089D">
        <w:rPr>
          <w:rFonts w:ascii="Arial" w:hAnsi="Arial" w:cs="Arial"/>
          <w:spacing w:val="-3"/>
          <w:sz w:val="20"/>
          <w:szCs w:val="20"/>
          <w:lang w:val="en-AU"/>
        </w:rPr>
        <w:tab/>
        <w:t>I.</w:t>
      </w:r>
      <w:r w:rsidRPr="0017089D">
        <w:rPr>
          <w:rFonts w:ascii="Arial" w:hAnsi="Arial" w:cs="Arial"/>
          <w:spacing w:val="-3"/>
          <w:sz w:val="20"/>
          <w:szCs w:val="20"/>
          <w:lang w:val="en-AU"/>
        </w:rPr>
        <w:tab/>
        <w:t>the pension payments are no less than the amount calculated in accordance with</w:t>
      </w:r>
      <w:r w:rsidRPr="0017089D">
        <w:rPr>
          <w:rFonts w:ascii="Arial" w:hAnsi="Arial" w:cs="Arial"/>
          <w:spacing w:val="-3"/>
          <w:sz w:val="20"/>
          <w:szCs w:val="20"/>
          <w:highlight w:val="red"/>
          <w:lang w:val="en-AU"/>
        </w:rPr>
        <w:t xml:space="preserve"> </w:t>
      </w:r>
      <w:r w:rsidRPr="0017089D">
        <w:rPr>
          <w:rFonts w:ascii="Arial" w:hAnsi="Arial" w:cs="Arial"/>
          <w:spacing w:val="-3"/>
          <w:sz w:val="20"/>
          <w:szCs w:val="20"/>
          <w:lang w:val="en-AU"/>
        </w:rPr>
        <w:t>Regulation 1.06(A)(a) of the SIS Regulations (except that where a pension starts on or after 1 June in a given year, the minimum levels do not have to be met in that year).</w:t>
      </w:r>
    </w:p>
    <w:p w14:paraId="05796951" w14:textId="77777777" w:rsidR="00034621" w:rsidRPr="0017089D" w:rsidRDefault="00382BA5" w:rsidP="00034621">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1DC9FFBA" w14:textId="77777777" w:rsidR="00034621" w:rsidRPr="0017089D" w:rsidRDefault="00866F9D" w:rsidP="00034621">
      <w:pPr>
        <w:pStyle w:val="Normal1"/>
        <w:numPr>
          <w:ilvl w:val="0"/>
          <w:numId w:val="3"/>
        </w:numPr>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17089D">
        <w:rPr>
          <w:rFonts w:ascii="Arial" w:hAnsi="Arial" w:cs="Arial"/>
          <w:spacing w:val="-3"/>
          <w:sz w:val="20"/>
          <w:szCs w:val="20"/>
          <w:lang w:val="en-AU"/>
        </w:rPr>
        <w:t xml:space="preserve">payments are made at least annually (but may be more regularly). </w:t>
      </w:r>
    </w:p>
    <w:p w14:paraId="696437FE" w14:textId="77777777" w:rsidR="007B73F7" w:rsidRPr="0017089D" w:rsidRDefault="00382BA5" w:rsidP="007B73F7">
      <w:pPr>
        <w:pStyle w:val="Normal1"/>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44C4F8AB" w14:textId="77777777" w:rsidR="007B73F7" w:rsidRPr="0017089D" w:rsidRDefault="00866F9D" w:rsidP="00034621">
      <w:pPr>
        <w:pStyle w:val="Normal1"/>
        <w:numPr>
          <w:ilvl w:val="0"/>
          <w:numId w:val="3"/>
        </w:numPr>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17089D">
        <w:rPr>
          <w:rFonts w:ascii="Arial" w:hAnsi="Arial" w:cs="Arial"/>
          <w:spacing w:val="-3"/>
          <w:sz w:val="20"/>
          <w:szCs w:val="20"/>
          <w:lang w:val="en-AU"/>
        </w:rPr>
        <w:t>Payments to beneficiaries between 55 and 59 years of age are taxed at a concessional rate. Payments to beneficiaries 60 years of age and over are exempt from tax.</w:t>
      </w:r>
    </w:p>
    <w:p w14:paraId="53849974" w14:textId="77777777" w:rsidR="00034621" w:rsidRPr="0017089D" w:rsidRDefault="00382BA5" w:rsidP="00034621">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720"/>
        <w:jc w:val="both"/>
        <w:rPr>
          <w:rFonts w:ascii="Arial" w:hAnsi="Arial" w:cs="Arial"/>
          <w:spacing w:val="-3"/>
          <w:sz w:val="20"/>
          <w:szCs w:val="20"/>
          <w:lang w:val="en-AU"/>
        </w:rPr>
      </w:pPr>
    </w:p>
    <w:p w14:paraId="20FFCF1C" w14:textId="77777777" w:rsidR="00034621" w:rsidRPr="0017089D" w:rsidRDefault="00866F9D" w:rsidP="007B73F7">
      <w:pPr>
        <w:pStyle w:val="Normal1"/>
        <w:numPr>
          <w:ilvl w:val="0"/>
          <w:numId w:val="3"/>
        </w:numPr>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r w:rsidRPr="0017089D">
        <w:rPr>
          <w:rFonts w:ascii="Arial" w:hAnsi="Arial" w:cs="Arial"/>
          <w:spacing w:val="-3"/>
          <w:sz w:val="20"/>
          <w:szCs w:val="20"/>
          <w:lang w:val="en-AU"/>
        </w:rPr>
        <w:t>the capital or income of the pension cannot be used as security for borrowings.</w:t>
      </w:r>
    </w:p>
    <w:p w14:paraId="10B92217" w14:textId="77777777" w:rsidR="007B73F7" w:rsidRPr="0017089D" w:rsidRDefault="00382BA5" w:rsidP="007B73F7">
      <w:pPr>
        <w:pStyle w:val="Normal1"/>
        <w:tabs>
          <w:tab w:val="left" w:pos="-1440"/>
          <w:tab w:val="left" w:pos="-720"/>
          <w:tab w:val="left" w:pos="0"/>
          <w:tab w:val="left" w:pos="720"/>
          <w:tab w:val="left" w:pos="2160"/>
          <w:tab w:val="left" w:pos="2880"/>
          <w:tab w:val="left" w:pos="3600"/>
          <w:tab w:val="left" w:pos="3818"/>
          <w:tab w:val="left" w:pos="4104"/>
          <w:tab w:val="left" w:pos="4320"/>
        </w:tabs>
        <w:suppressAutoHyphens/>
        <w:jc w:val="both"/>
        <w:rPr>
          <w:rFonts w:ascii="Arial" w:hAnsi="Arial" w:cs="Arial"/>
          <w:spacing w:val="-3"/>
          <w:sz w:val="20"/>
          <w:szCs w:val="20"/>
          <w:lang w:val="en-AU"/>
        </w:rPr>
      </w:pPr>
    </w:p>
    <w:p w14:paraId="295D99AF" w14:textId="77777777" w:rsidR="00760A25" w:rsidRPr="0017089D" w:rsidRDefault="00866F9D" w:rsidP="00E5690F">
      <w:pPr>
        <w:pStyle w:val="Normal1"/>
        <w:tabs>
          <w:tab w:val="left" w:pos="-1440"/>
          <w:tab w:val="left" w:pos="-720"/>
          <w:tab w:val="left" w:pos="0"/>
          <w:tab w:val="left" w:pos="720"/>
          <w:tab w:val="left" w:pos="1440"/>
          <w:tab w:val="left" w:pos="2160"/>
          <w:tab w:val="left" w:pos="2880"/>
          <w:tab w:val="left" w:pos="3600"/>
          <w:tab w:val="left" w:pos="3818"/>
          <w:tab w:val="left" w:pos="4104"/>
          <w:tab w:val="left" w:pos="4320"/>
        </w:tabs>
        <w:suppressAutoHyphens/>
        <w:ind w:left="1440" w:hanging="1440"/>
        <w:jc w:val="both"/>
        <w:rPr>
          <w:rFonts w:ascii="Arial" w:hAnsi="Arial" w:cs="Arial"/>
          <w:spacing w:val="-3"/>
          <w:sz w:val="20"/>
          <w:szCs w:val="20"/>
          <w:lang w:val="en-AU"/>
        </w:rPr>
      </w:pPr>
      <w:r w:rsidRPr="0017089D">
        <w:rPr>
          <w:rFonts w:ascii="Arial" w:hAnsi="Arial" w:cs="Arial"/>
          <w:spacing w:val="-3"/>
          <w:sz w:val="20"/>
          <w:szCs w:val="20"/>
          <w:lang w:val="en-AU"/>
        </w:rPr>
        <w:tab/>
        <w:t>IV.</w:t>
      </w:r>
      <w:r w:rsidRPr="0017089D">
        <w:rPr>
          <w:rFonts w:ascii="Arial" w:hAnsi="Arial" w:cs="Arial"/>
          <w:spacing w:val="-3"/>
          <w:sz w:val="20"/>
          <w:szCs w:val="20"/>
          <w:lang w:val="en-AU"/>
        </w:rPr>
        <w:tab/>
        <w:t>In the event of the pensioner’s death, the reversion cannot be transferred to anyone other then the reversionary beneficiary and an adult child cannot be the recipient of a reversionary pension (i.e. death benefits to adult children can only be paid as lump sums) unless that child is disabled or in an interdependency relationship with the pensioner.</w:t>
      </w:r>
      <w:r w:rsidRPr="0017089D">
        <w:rPr>
          <w:rFonts w:ascii="Arial" w:hAnsi="Arial" w:cs="Arial"/>
          <w:spacing w:val="-3"/>
          <w:sz w:val="20"/>
          <w:szCs w:val="20"/>
          <w:lang w:val="en-AU"/>
        </w:rPr>
        <w:tab/>
      </w:r>
    </w:p>
    <w:p w14:paraId="06DD9370" w14:textId="77777777" w:rsidR="00561650" w:rsidRPr="0017089D" w:rsidRDefault="00382BA5" w:rsidP="00804172">
      <w:pPr>
        <w:pStyle w:val="Normal1"/>
        <w:jc w:val="both"/>
        <w:rPr>
          <w:rFonts w:ascii="Arial" w:hAnsi="Arial" w:cs="Arial"/>
          <w:spacing w:val="-3"/>
          <w:sz w:val="20"/>
          <w:szCs w:val="20"/>
          <w:lang w:val="en-AU"/>
        </w:rPr>
      </w:pPr>
    </w:p>
    <w:p w14:paraId="7D6DE063" w14:textId="77777777" w:rsidR="00561650" w:rsidRPr="0017089D" w:rsidRDefault="00866F9D" w:rsidP="00804172">
      <w:pPr>
        <w:pStyle w:val="Normal1"/>
        <w:jc w:val="both"/>
        <w:rPr>
          <w:rFonts w:ascii="Arial" w:hAnsi="Arial" w:cs="Arial"/>
          <w:spacing w:val="-3"/>
          <w:sz w:val="20"/>
          <w:szCs w:val="20"/>
          <w:lang w:val="en-AU"/>
        </w:rPr>
      </w:pPr>
      <w:r w:rsidRPr="0017089D">
        <w:rPr>
          <w:rFonts w:ascii="Arial" w:hAnsi="Arial" w:cs="Arial"/>
          <w:spacing w:val="-3"/>
          <w:sz w:val="20"/>
          <w:szCs w:val="20"/>
          <w:lang w:val="en-AU"/>
        </w:rPr>
        <w:t xml:space="preserve">The </w:t>
      </w:r>
      <w:r w:rsidRPr="0017089D">
        <w:rPr>
          <w:rFonts w:ascii="Arial" w:hAnsi="Arial" w:cs="Arial"/>
          <w:b/>
          <w:spacing w:val="-3"/>
          <w:sz w:val="20"/>
          <w:szCs w:val="20"/>
          <w:lang w:val="en-AU"/>
        </w:rPr>
        <w:t>minimum payment</w:t>
      </w:r>
      <w:r w:rsidRPr="0017089D">
        <w:rPr>
          <w:rFonts w:ascii="Arial" w:hAnsi="Arial" w:cs="Arial"/>
          <w:spacing w:val="-3"/>
          <w:sz w:val="20"/>
          <w:szCs w:val="20"/>
          <w:lang w:val="en-AU"/>
        </w:rPr>
        <w:t xml:space="preserve"> is worked out using the following formula:-</w:t>
      </w:r>
    </w:p>
    <w:p w14:paraId="7B4638B6" w14:textId="77777777" w:rsidR="00AA6583" w:rsidRPr="0017089D" w:rsidRDefault="00382BA5" w:rsidP="00804172">
      <w:pPr>
        <w:pStyle w:val="Normal1"/>
        <w:jc w:val="both"/>
        <w:rPr>
          <w:rFonts w:ascii="Arial" w:hAnsi="Arial" w:cs="Arial"/>
          <w:spacing w:val="-3"/>
          <w:sz w:val="20"/>
          <w:szCs w:val="20"/>
          <w:lang w:val="en-AU"/>
        </w:rPr>
      </w:pPr>
    </w:p>
    <w:p w14:paraId="4FFA9CF8" w14:textId="77777777" w:rsidR="00AA6583" w:rsidRPr="0017089D" w:rsidRDefault="00866F9D" w:rsidP="00804172">
      <w:pPr>
        <w:pStyle w:val="Normal1"/>
        <w:jc w:val="both"/>
        <w:rPr>
          <w:rFonts w:ascii="Arial" w:hAnsi="Arial" w:cs="Arial"/>
          <w:b/>
          <w:color w:val="000000"/>
          <w:sz w:val="20"/>
          <w:szCs w:val="20"/>
        </w:rPr>
      </w:pPr>
      <w:r w:rsidRPr="0017089D">
        <w:rPr>
          <w:rFonts w:ascii="Arial" w:hAnsi="Arial" w:cs="Arial"/>
          <w:spacing w:val="-3"/>
          <w:sz w:val="20"/>
          <w:szCs w:val="20"/>
          <w:lang w:val="en-AU"/>
        </w:rPr>
        <w:tab/>
      </w:r>
      <w:r w:rsidRPr="0017089D">
        <w:rPr>
          <w:rFonts w:ascii="Arial" w:hAnsi="Arial" w:cs="Arial"/>
          <w:spacing w:val="-3"/>
          <w:sz w:val="20"/>
          <w:szCs w:val="20"/>
          <w:lang w:val="en-AU"/>
        </w:rPr>
        <w:tab/>
      </w:r>
      <w:r w:rsidRPr="0017089D">
        <w:rPr>
          <w:rFonts w:ascii="Arial" w:hAnsi="Arial" w:cs="Arial"/>
          <w:spacing w:val="-3"/>
          <w:sz w:val="20"/>
          <w:szCs w:val="20"/>
          <w:lang w:val="en-AU"/>
        </w:rPr>
        <w:tab/>
      </w:r>
      <w:r w:rsidRPr="0017089D">
        <w:rPr>
          <w:rFonts w:ascii="Arial" w:hAnsi="Arial" w:cs="Arial"/>
          <w:b/>
          <w:color w:val="000000"/>
          <w:sz w:val="20"/>
          <w:szCs w:val="20"/>
        </w:rPr>
        <w:t>Account Balance  x  Percentage Factor</w:t>
      </w:r>
    </w:p>
    <w:p w14:paraId="5C64C3DD" w14:textId="77777777" w:rsidR="00AA6583" w:rsidRPr="0017089D" w:rsidRDefault="00382BA5" w:rsidP="00804172">
      <w:pPr>
        <w:pStyle w:val="Normal1"/>
        <w:jc w:val="both"/>
        <w:rPr>
          <w:rFonts w:ascii="Arial" w:hAnsi="Arial" w:cs="Arial"/>
          <w:color w:val="000000"/>
          <w:sz w:val="20"/>
          <w:szCs w:val="20"/>
        </w:rPr>
      </w:pPr>
    </w:p>
    <w:p w14:paraId="20BAD319" w14:textId="77777777" w:rsidR="00AA6583" w:rsidRPr="0017089D" w:rsidRDefault="00866F9D" w:rsidP="00804172">
      <w:pPr>
        <w:pStyle w:val="definition"/>
        <w:spacing w:before="0" w:line="240" w:lineRule="auto"/>
        <w:ind w:left="0"/>
        <w:rPr>
          <w:rFonts w:ascii="Arial" w:hAnsi="Arial" w:cs="Arial"/>
          <w:color w:val="000000"/>
          <w:sz w:val="20"/>
          <w:szCs w:val="20"/>
        </w:rPr>
      </w:pPr>
      <w:r w:rsidRPr="0017089D">
        <w:rPr>
          <w:rFonts w:ascii="Arial" w:hAnsi="Arial" w:cs="Arial"/>
          <w:b/>
          <w:bCs/>
          <w:iCs/>
          <w:color w:val="000000"/>
          <w:sz w:val="20"/>
          <w:szCs w:val="20"/>
        </w:rPr>
        <w:t>Account Balance</w:t>
      </w:r>
      <w:r w:rsidRPr="0017089D">
        <w:rPr>
          <w:rFonts w:ascii="Arial" w:hAnsi="Arial" w:cs="Arial"/>
          <w:color w:val="000000"/>
          <w:sz w:val="20"/>
          <w:szCs w:val="20"/>
        </w:rPr>
        <w:t xml:space="preserve"> means:</w:t>
      </w:r>
    </w:p>
    <w:p w14:paraId="3A412971" w14:textId="77777777" w:rsidR="00C1660A" w:rsidRPr="0017089D" w:rsidRDefault="00382BA5" w:rsidP="00804172">
      <w:pPr>
        <w:pStyle w:val="definition"/>
        <w:spacing w:before="0" w:line="240" w:lineRule="auto"/>
        <w:ind w:left="0"/>
        <w:rPr>
          <w:rFonts w:ascii="Arial" w:hAnsi="Arial" w:cs="Arial"/>
          <w:color w:val="000000"/>
          <w:sz w:val="20"/>
          <w:szCs w:val="20"/>
        </w:rPr>
      </w:pPr>
    </w:p>
    <w:p w14:paraId="70DFB934" w14:textId="77777777" w:rsidR="00AA6583" w:rsidRPr="0017089D" w:rsidRDefault="00866F9D" w:rsidP="00804172">
      <w:pPr>
        <w:pStyle w:val="Heading4"/>
        <w:keepNext w:val="0"/>
        <w:numPr>
          <w:ilvl w:val="3"/>
          <w:numId w:val="0"/>
        </w:numPr>
        <w:tabs>
          <w:tab w:val="num" w:pos="1418"/>
        </w:tabs>
        <w:ind w:left="1418" w:hanging="709"/>
        <w:rPr>
          <w:rFonts w:ascii="Arial" w:hAnsi="Arial" w:cs="Arial"/>
          <w:b w:val="0"/>
          <w:sz w:val="20"/>
          <w:szCs w:val="20"/>
        </w:rPr>
      </w:pPr>
      <w:r w:rsidRPr="0017089D">
        <w:rPr>
          <w:rFonts w:ascii="Arial" w:hAnsi="Arial" w:cs="Arial"/>
          <w:b w:val="0"/>
          <w:sz w:val="20"/>
          <w:szCs w:val="20"/>
        </w:rPr>
        <w:t>the value of the annuity</w:t>
      </w:r>
      <w:r>
        <w:rPr>
          <w:rFonts w:ascii="Arial" w:hAnsi="Arial" w:cs="Arial"/>
          <w:b w:val="0"/>
          <w:sz w:val="20"/>
          <w:szCs w:val="20"/>
        </w:rPr>
        <w:fldChar w:fldCharType="begin"/>
      </w:r>
      <w:r w:rsidRPr="0017089D">
        <w:rPr>
          <w:rFonts w:ascii="Arial" w:hAnsi="Arial" w:cs="Arial"/>
          <w:b w:val="0"/>
          <w:sz w:val="20"/>
          <w:szCs w:val="20"/>
        </w:rPr>
        <w:instrText xml:space="preserve"> XE "annuity" </w:instrText>
      </w:r>
      <w:r>
        <w:rPr>
          <w:rFonts w:ascii="Arial" w:hAnsi="Arial" w:cs="Arial"/>
          <w:b w:val="0"/>
          <w:sz w:val="20"/>
          <w:szCs w:val="20"/>
        </w:rPr>
        <w:fldChar w:fldCharType="end"/>
      </w:r>
      <w:r w:rsidRPr="0017089D">
        <w:rPr>
          <w:rFonts w:ascii="Arial" w:hAnsi="Arial" w:cs="Arial"/>
          <w:b w:val="0"/>
          <w:sz w:val="20"/>
          <w:szCs w:val="20"/>
        </w:rPr>
        <w:t xml:space="preserve"> or pension</w:t>
      </w:r>
      <w:r>
        <w:rPr>
          <w:rFonts w:ascii="Arial" w:hAnsi="Arial" w:cs="Arial"/>
          <w:b w:val="0"/>
          <w:sz w:val="20"/>
          <w:szCs w:val="20"/>
        </w:rPr>
        <w:fldChar w:fldCharType="begin"/>
      </w:r>
      <w:r w:rsidRPr="0017089D">
        <w:rPr>
          <w:rFonts w:ascii="Arial" w:hAnsi="Arial" w:cs="Arial"/>
          <w:b w:val="0"/>
          <w:sz w:val="20"/>
          <w:szCs w:val="20"/>
        </w:rPr>
        <w:instrText xml:space="preserve"> XE "pension" </w:instrText>
      </w:r>
      <w:r>
        <w:rPr>
          <w:rFonts w:ascii="Arial" w:hAnsi="Arial" w:cs="Arial"/>
          <w:b w:val="0"/>
          <w:sz w:val="20"/>
          <w:szCs w:val="20"/>
        </w:rPr>
        <w:fldChar w:fldCharType="end"/>
      </w:r>
      <w:r w:rsidRPr="0017089D">
        <w:rPr>
          <w:rFonts w:ascii="Arial" w:hAnsi="Arial" w:cs="Arial"/>
          <w:b w:val="0"/>
          <w:sz w:val="20"/>
          <w:szCs w:val="20"/>
        </w:rPr>
        <w:t>:</w:t>
      </w:r>
    </w:p>
    <w:p w14:paraId="51D0E1F9" w14:textId="77777777" w:rsidR="00AA6583" w:rsidRPr="0017089D" w:rsidRDefault="00382BA5" w:rsidP="00804172">
      <w:pPr>
        <w:pStyle w:val="Normal1"/>
        <w:jc w:val="both"/>
        <w:rPr>
          <w:rFonts w:ascii="Arial" w:hAnsi="Arial" w:cs="Arial"/>
          <w:sz w:val="20"/>
          <w:szCs w:val="20"/>
        </w:rPr>
      </w:pPr>
    </w:p>
    <w:p w14:paraId="5579DE74" w14:textId="77777777" w:rsidR="00AA6583" w:rsidRPr="0017089D" w:rsidRDefault="00866F9D" w:rsidP="00EF73E9">
      <w:pPr>
        <w:pStyle w:val="StyleHeading5Arial"/>
        <w:numPr>
          <w:ilvl w:val="0"/>
          <w:numId w:val="4"/>
        </w:numPr>
        <w:spacing w:after="0"/>
        <w:rPr>
          <w:rFonts w:ascii="Arial" w:hAnsi="Arial" w:cs="Arial"/>
          <w:sz w:val="20"/>
          <w:szCs w:val="20"/>
        </w:rPr>
      </w:pPr>
      <w:r w:rsidRPr="0017089D">
        <w:rPr>
          <w:rFonts w:ascii="Arial" w:hAnsi="Arial" w:cs="Arial"/>
          <w:sz w:val="20"/>
          <w:szCs w:val="20"/>
        </w:rPr>
        <w:t>on 1 July in the financial year in which the payment is made; or</w:t>
      </w:r>
    </w:p>
    <w:p w14:paraId="3F57EF8B" w14:textId="77777777" w:rsidR="00AA6583" w:rsidRPr="0017089D" w:rsidRDefault="00382BA5" w:rsidP="00804172">
      <w:pPr>
        <w:pStyle w:val="StyleHeading5Arial"/>
        <w:numPr>
          <w:ilvl w:val="0"/>
          <w:numId w:val="0"/>
        </w:numPr>
        <w:spacing w:after="0"/>
        <w:ind w:left="1418"/>
        <w:rPr>
          <w:rFonts w:ascii="Arial" w:hAnsi="Arial" w:cs="Arial"/>
          <w:sz w:val="20"/>
          <w:szCs w:val="20"/>
        </w:rPr>
      </w:pPr>
    </w:p>
    <w:p w14:paraId="2B8D7473" w14:textId="77777777" w:rsidR="00AA6583" w:rsidRPr="0017089D" w:rsidRDefault="00866F9D" w:rsidP="00EF73E9">
      <w:pPr>
        <w:pStyle w:val="StyleHeading5Arial"/>
        <w:numPr>
          <w:ilvl w:val="0"/>
          <w:numId w:val="4"/>
        </w:numPr>
        <w:spacing w:after="0"/>
        <w:rPr>
          <w:rFonts w:ascii="Arial" w:hAnsi="Arial" w:cs="Arial"/>
          <w:sz w:val="20"/>
          <w:szCs w:val="20"/>
        </w:rPr>
      </w:pPr>
      <w:r w:rsidRPr="0017089D">
        <w:rPr>
          <w:rFonts w:ascii="Arial" w:hAnsi="Arial" w:cs="Arial"/>
          <w:sz w:val="20"/>
          <w:szCs w:val="20"/>
        </w:rPr>
        <w:t>if that year is the year in which the annuity</w:t>
      </w:r>
      <w:r>
        <w:rPr>
          <w:rFonts w:ascii="Arial" w:hAnsi="Arial" w:cs="Arial"/>
          <w:sz w:val="20"/>
          <w:szCs w:val="20"/>
        </w:rPr>
        <w:fldChar w:fldCharType="begin"/>
      </w:r>
      <w:r w:rsidRPr="0017089D">
        <w:rPr>
          <w:rFonts w:ascii="Arial" w:hAnsi="Arial" w:cs="Arial"/>
          <w:sz w:val="20"/>
          <w:szCs w:val="20"/>
        </w:rPr>
        <w:instrText xml:space="preserve"> XE "annuity" </w:instrText>
      </w:r>
      <w:r>
        <w:rPr>
          <w:rFonts w:ascii="Arial" w:hAnsi="Arial" w:cs="Arial"/>
          <w:sz w:val="20"/>
          <w:szCs w:val="20"/>
        </w:rPr>
        <w:fldChar w:fldCharType="end"/>
      </w:r>
      <w:r w:rsidRPr="0017089D">
        <w:rPr>
          <w:rFonts w:ascii="Arial" w:hAnsi="Arial" w:cs="Arial"/>
          <w:sz w:val="20"/>
          <w:szCs w:val="20"/>
        </w:rPr>
        <w:t xml:space="preserve"> or pension</w:t>
      </w:r>
      <w:r>
        <w:rPr>
          <w:rFonts w:ascii="Arial" w:hAnsi="Arial" w:cs="Arial"/>
          <w:sz w:val="20"/>
          <w:szCs w:val="20"/>
        </w:rPr>
        <w:fldChar w:fldCharType="begin"/>
      </w:r>
      <w:r w:rsidRPr="0017089D">
        <w:rPr>
          <w:rFonts w:ascii="Arial" w:hAnsi="Arial" w:cs="Arial"/>
          <w:sz w:val="20"/>
          <w:szCs w:val="20"/>
        </w:rPr>
        <w:instrText xml:space="preserve"> XE "pension" </w:instrText>
      </w:r>
      <w:r>
        <w:rPr>
          <w:rFonts w:ascii="Arial" w:hAnsi="Arial" w:cs="Arial"/>
          <w:sz w:val="20"/>
          <w:szCs w:val="20"/>
        </w:rPr>
        <w:fldChar w:fldCharType="end"/>
      </w:r>
      <w:r w:rsidRPr="0017089D">
        <w:rPr>
          <w:rFonts w:ascii="Arial" w:hAnsi="Arial" w:cs="Arial"/>
          <w:sz w:val="20"/>
          <w:szCs w:val="20"/>
        </w:rPr>
        <w:t xml:space="preserve"> payments commence - on the commencement day,</w:t>
      </w:r>
    </w:p>
    <w:p w14:paraId="6CB92828" w14:textId="77777777" w:rsidR="00AA6583" w:rsidRPr="0017089D" w:rsidRDefault="00382BA5" w:rsidP="00804172">
      <w:pPr>
        <w:pStyle w:val="StyleHeading5Arial"/>
        <w:numPr>
          <w:ilvl w:val="0"/>
          <w:numId w:val="0"/>
        </w:numPr>
        <w:spacing w:after="0"/>
        <w:rPr>
          <w:rFonts w:ascii="Arial" w:hAnsi="Arial" w:cs="Arial"/>
          <w:sz w:val="20"/>
          <w:szCs w:val="20"/>
        </w:rPr>
      </w:pPr>
    </w:p>
    <w:p w14:paraId="16467235" w14:textId="77777777" w:rsidR="00AA6583" w:rsidRPr="0017089D" w:rsidRDefault="00866F9D" w:rsidP="00804172">
      <w:pPr>
        <w:pStyle w:val="Heading4"/>
        <w:keepNext w:val="0"/>
        <w:numPr>
          <w:ilvl w:val="3"/>
          <w:numId w:val="0"/>
        </w:numPr>
        <w:tabs>
          <w:tab w:val="num" w:pos="1350"/>
        </w:tabs>
        <w:ind w:left="720"/>
        <w:rPr>
          <w:rFonts w:ascii="Arial" w:hAnsi="Arial" w:cs="Arial"/>
          <w:b w:val="0"/>
          <w:sz w:val="20"/>
          <w:szCs w:val="20"/>
        </w:rPr>
      </w:pPr>
      <w:r w:rsidRPr="0017089D">
        <w:rPr>
          <w:rFonts w:ascii="Arial" w:hAnsi="Arial" w:cs="Arial"/>
          <w:b w:val="0"/>
          <w:sz w:val="20"/>
          <w:szCs w:val="20"/>
        </w:rPr>
        <w:t>being the total amount paid as consideration</w:t>
      </w:r>
      <w:r>
        <w:rPr>
          <w:rFonts w:ascii="Arial" w:hAnsi="Arial" w:cs="Arial"/>
          <w:b w:val="0"/>
          <w:sz w:val="20"/>
          <w:szCs w:val="20"/>
        </w:rPr>
        <w:fldChar w:fldCharType="begin"/>
      </w:r>
      <w:r w:rsidRPr="0017089D">
        <w:rPr>
          <w:rFonts w:ascii="Arial" w:hAnsi="Arial" w:cs="Arial"/>
          <w:b w:val="0"/>
          <w:sz w:val="20"/>
          <w:szCs w:val="20"/>
        </w:rPr>
        <w:instrText xml:space="preserve"> XE "consideration" </w:instrText>
      </w:r>
      <w:r>
        <w:rPr>
          <w:rFonts w:ascii="Arial" w:hAnsi="Arial" w:cs="Arial"/>
          <w:b w:val="0"/>
          <w:sz w:val="20"/>
          <w:szCs w:val="20"/>
        </w:rPr>
        <w:fldChar w:fldCharType="end"/>
      </w:r>
      <w:r w:rsidRPr="0017089D">
        <w:rPr>
          <w:rFonts w:ascii="Arial" w:hAnsi="Arial" w:cs="Arial"/>
          <w:b w:val="0"/>
          <w:sz w:val="20"/>
          <w:szCs w:val="20"/>
        </w:rPr>
        <w:t xml:space="preserve"> to purchase the annuity</w:t>
      </w:r>
      <w:r>
        <w:rPr>
          <w:rFonts w:ascii="Arial" w:hAnsi="Arial" w:cs="Arial"/>
          <w:b w:val="0"/>
          <w:sz w:val="20"/>
          <w:szCs w:val="20"/>
        </w:rPr>
        <w:fldChar w:fldCharType="begin"/>
      </w:r>
      <w:r w:rsidRPr="0017089D">
        <w:rPr>
          <w:rFonts w:ascii="Arial" w:hAnsi="Arial" w:cs="Arial"/>
          <w:b w:val="0"/>
          <w:sz w:val="20"/>
          <w:szCs w:val="20"/>
        </w:rPr>
        <w:instrText xml:space="preserve"> XE "annuity" </w:instrText>
      </w:r>
      <w:r>
        <w:rPr>
          <w:rFonts w:ascii="Arial" w:hAnsi="Arial" w:cs="Arial"/>
          <w:b w:val="0"/>
          <w:sz w:val="20"/>
          <w:szCs w:val="20"/>
        </w:rPr>
        <w:fldChar w:fldCharType="end"/>
      </w:r>
      <w:r w:rsidRPr="0017089D">
        <w:rPr>
          <w:rFonts w:ascii="Arial" w:hAnsi="Arial" w:cs="Arial"/>
          <w:b w:val="0"/>
          <w:sz w:val="20"/>
          <w:szCs w:val="20"/>
        </w:rPr>
        <w:t xml:space="preserve"> or pension</w:t>
      </w:r>
      <w:r>
        <w:rPr>
          <w:rFonts w:ascii="Arial" w:hAnsi="Arial" w:cs="Arial"/>
          <w:b w:val="0"/>
          <w:sz w:val="20"/>
          <w:szCs w:val="20"/>
        </w:rPr>
        <w:fldChar w:fldCharType="begin"/>
      </w:r>
      <w:r w:rsidRPr="0017089D">
        <w:rPr>
          <w:rFonts w:ascii="Arial" w:hAnsi="Arial" w:cs="Arial"/>
          <w:b w:val="0"/>
          <w:sz w:val="20"/>
          <w:szCs w:val="20"/>
        </w:rPr>
        <w:instrText xml:space="preserve"> XE "pension" </w:instrText>
      </w:r>
      <w:r>
        <w:rPr>
          <w:rFonts w:ascii="Arial" w:hAnsi="Arial" w:cs="Arial"/>
          <w:b w:val="0"/>
          <w:sz w:val="20"/>
          <w:szCs w:val="20"/>
        </w:rPr>
        <w:fldChar w:fldCharType="end"/>
      </w:r>
      <w:r w:rsidRPr="0017089D">
        <w:rPr>
          <w:rFonts w:ascii="Arial" w:hAnsi="Arial" w:cs="Arial"/>
          <w:b w:val="0"/>
          <w:sz w:val="20"/>
          <w:szCs w:val="20"/>
        </w:rPr>
        <w:t>, as increased by returns on investments and as decreased by fees, charges, applicable taxes, payments to the annuitant</w:t>
      </w:r>
      <w:r>
        <w:rPr>
          <w:rFonts w:ascii="Arial" w:hAnsi="Arial" w:cs="Arial"/>
          <w:b w:val="0"/>
          <w:sz w:val="20"/>
          <w:szCs w:val="20"/>
        </w:rPr>
        <w:fldChar w:fldCharType="begin"/>
      </w:r>
      <w:r w:rsidRPr="0017089D">
        <w:rPr>
          <w:rFonts w:ascii="Arial" w:hAnsi="Arial" w:cs="Arial"/>
          <w:b w:val="0"/>
          <w:sz w:val="20"/>
          <w:szCs w:val="20"/>
        </w:rPr>
        <w:instrText xml:space="preserve"> XE "annuitant" </w:instrText>
      </w:r>
      <w:r>
        <w:rPr>
          <w:rFonts w:ascii="Arial" w:hAnsi="Arial" w:cs="Arial"/>
          <w:b w:val="0"/>
          <w:sz w:val="20"/>
          <w:szCs w:val="20"/>
        </w:rPr>
        <w:fldChar w:fldCharType="end"/>
      </w:r>
      <w:r w:rsidRPr="0017089D">
        <w:rPr>
          <w:rFonts w:ascii="Arial" w:hAnsi="Arial" w:cs="Arial"/>
          <w:b w:val="0"/>
          <w:sz w:val="20"/>
          <w:szCs w:val="20"/>
        </w:rPr>
        <w:t xml:space="preserve"> or pensioner and payments made under a Splitting Order</w:t>
      </w:r>
      <w:r>
        <w:rPr>
          <w:rFonts w:ascii="Arial" w:hAnsi="Arial" w:cs="Arial"/>
          <w:b w:val="0"/>
          <w:sz w:val="20"/>
          <w:szCs w:val="20"/>
        </w:rPr>
        <w:fldChar w:fldCharType="begin"/>
      </w:r>
      <w:r w:rsidRPr="0017089D">
        <w:rPr>
          <w:rFonts w:ascii="Arial" w:hAnsi="Arial" w:cs="Arial"/>
          <w:b w:val="0"/>
          <w:sz w:val="20"/>
          <w:szCs w:val="20"/>
        </w:rPr>
        <w:instrText xml:space="preserve"> XE "Splitting Order" </w:instrText>
      </w:r>
      <w:r>
        <w:rPr>
          <w:rFonts w:ascii="Arial" w:hAnsi="Arial" w:cs="Arial"/>
          <w:b w:val="0"/>
          <w:sz w:val="20"/>
          <w:szCs w:val="20"/>
        </w:rPr>
        <w:fldChar w:fldCharType="end"/>
      </w:r>
      <w:r w:rsidRPr="0017089D">
        <w:rPr>
          <w:rFonts w:ascii="Arial" w:hAnsi="Arial" w:cs="Arial"/>
          <w:b w:val="0"/>
          <w:sz w:val="20"/>
          <w:szCs w:val="20"/>
        </w:rPr>
        <w:t>.</w:t>
      </w:r>
    </w:p>
    <w:p w14:paraId="27980F7B" w14:textId="77777777" w:rsidR="00AA6583" w:rsidRPr="0017089D" w:rsidRDefault="00382BA5" w:rsidP="00804172">
      <w:pPr>
        <w:pStyle w:val="Normal1"/>
        <w:jc w:val="both"/>
        <w:rPr>
          <w:rFonts w:ascii="Arial" w:hAnsi="Arial" w:cs="Arial"/>
          <w:sz w:val="20"/>
          <w:szCs w:val="20"/>
        </w:rPr>
      </w:pPr>
    </w:p>
    <w:p w14:paraId="0F96AC51" w14:textId="77777777" w:rsidR="00C1660A" w:rsidRPr="0017089D" w:rsidRDefault="00866F9D" w:rsidP="00804172">
      <w:pPr>
        <w:pStyle w:val="Normal1"/>
        <w:jc w:val="both"/>
        <w:rPr>
          <w:rFonts w:ascii="Arial" w:hAnsi="Arial" w:cs="Arial"/>
          <w:sz w:val="20"/>
          <w:szCs w:val="20"/>
        </w:rPr>
      </w:pPr>
      <w:r w:rsidRPr="0017089D">
        <w:rPr>
          <w:rFonts w:ascii="Arial" w:hAnsi="Arial" w:cs="Arial"/>
          <w:b/>
          <w:bCs/>
          <w:iCs/>
          <w:sz w:val="20"/>
          <w:szCs w:val="20"/>
        </w:rPr>
        <w:t>Percentage Factor</w:t>
      </w:r>
      <w:r w:rsidRPr="0017089D">
        <w:rPr>
          <w:rFonts w:ascii="Arial" w:hAnsi="Arial" w:cs="Arial"/>
          <w:sz w:val="20"/>
          <w:szCs w:val="20"/>
        </w:rPr>
        <w:t xml:space="preserve"> means:</w:t>
      </w:r>
    </w:p>
    <w:p w14:paraId="225D4F9B" w14:textId="77777777" w:rsidR="00C1660A" w:rsidRPr="0017089D" w:rsidRDefault="00382BA5" w:rsidP="00804172">
      <w:pPr>
        <w:pStyle w:val="Normal1"/>
        <w:jc w:val="both"/>
        <w:rPr>
          <w:rFonts w:ascii="Arial" w:hAnsi="Arial" w:cs="Arial"/>
          <w:sz w:val="20"/>
          <w:szCs w:val="20"/>
        </w:rPr>
      </w:pPr>
    </w:p>
    <w:p w14:paraId="70C3BF47" w14:textId="77777777" w:rsidR="00AA6583" w:rsidRPr="0017089D" w:rsidRDefault="00866F9D" w:rsidP="00C1660A">
      <w:pPr>
        <w:pStyle w:val="Normal1"/>
        <w:ind w:left="720"/>
        <w:jc w:val="both"/>
        <w:rPr>
          <w:rFonts w:ascii="Arial" w:hAnsi="Arial" w:cs="Arial"/>
          <w:sz w:val="20"/>
          <w:szCs w:val="20"/>
        </w:rPr>
      </w:pPr>
      <w:r w:rsidRPr="0017089D">
        <w:rPr>
          <w:rFonts w:ascii="Arial" w:hAnsi="Arial" w:cs="Arial"/>
          <w:sz w:val="20"/>
          <w:szCs w:val="20"/>
        </w:rPr>
        <w:t>the percentage factor specified in Table 1, below, that applies to the beneficiary</w:t>
      </w:r>
      <w:r>
        <w:rPr>
          <w:rFonts w:ascii="Arial" w:hAnsi="Arial" w:cs="Arial"/>
          <w:sz w:val="20"/>
          <w:szCs w:val="20"/>
        </w:rPr>
        <w:fldChar w:fldCharType="begin"/>
      </w:r>
      <w:r w:rsidRPr="0017089D">
        <w:rPr>
          <w:rFonts w:ascii="Arial" w:hAnsi="Arial" w:cs="Arial"/>
          <w:sz w:val="20"/>
          <w:szCs w:val="20"/>
        </w:rPr>
        <w:instrText xml:space="preserve"> XE "beneficiary" </w:instrText>
      </w:r>
      <w:r>
        <w:rPr>
          <w:rFonts w:ascii="Arial" w:hAnsi="Arial" w:cs="Arial"/>
          <w:sz w:val="20"/>
          <w:szCs w:val="20"/>
        </w:rPr>
        <w:fldChar w:fldCharType="end"/>
      </w:r>
      <w:r w:rsidRPr="0017089D">
        <w:rPr>
          <w:rFonts w:ascii="Arial" w:hAnsi="Arial" w:cs="Arial"/>
          <w:sz w:val="20"/>
          <w:szCs w:val="20"/>
        </w:rPr>
        <w:t xml:space="preserve"> because of the beneficiary’s age on:</w:t>
      </w:r>
    </w:p>
    <w:p w14:paraId="208DFC0F" w14:textId="77777777" w:rsidR="00AA6583" w:rsidRPr="0017089D" w:rsidRDefault="00382BA5" w:rsidP="00804172">
      <w:pPr>
        <w:pStyle w:val="Normal1"/>
        <w:ind w:left="709"/>
        <w:jc w:val="both"/>
        <w:rPr>
          <w:rFonts w:ascii="Arial" w:hAnsi="Arial" w:cs="Arial"/>
          <w:sz w:val="20"/>
          <w:szCs w:val="20"/>
        </w:rPr>
      </w:pPr>
    </w:p>
    <w:p w14:paraId="020B8945" w14:textId="77777777" w:rsidR="00AA6583" w:rsidRPr="0017089D" w:rsidRDefault="00866F9D" w:rsidP="00EF73E9">
      <w:pPr>
        <w:pStyle w:val="Heading4"/>
        <w:keepNext w:val="0"/>
        <w:numPr>
          <w:ilvl w:val="0"/>
          <w:numId w:val="5"/>
        </w:numPr>
        <w:rPr>
          <w:rFonts w:ascii="Arial" w:hAnsi="Arial" w:cs="Arial"/>
          <w:b w:val="0"/>
          <w:sz w:val="20"/>
          <w:szCs w:val="20"/>
        </w:rPr>
      </w:pPr>
      <w:r w:rsidRPr="0017089D">
        <w:rPr>
          <w:rFonts w:ascii="Arial" w:hAnsi="Arial" w:cs="Arial"/>
          <w:b w:val="0"/>
          <w:sz w:val="20"/>
          <w:szCs w:val="20"/>
        </w:rPr>
        <w:t>1 July in the financial year in which the payment is made; or</w:t>
      </w:r>
    </w:p>
    <w:p w14:paraId="0F9DC9ED" w14:textId="77777777" w:rsidR="00AA6583" w:rsidRPr="0017089D" w:rsidRDefault="00382BA5" w:rsidP="00804172">
      <w:pPr>
        <w:pStyle w:val="Normal1"/>
        <w:tabs>
          <w:tab w:val="num" w:pos="1800"/>
        </w:tabs>
        <w:ind w:left="1800"/>
        <w:jc w:val="both"/>
        <w:rPr>
          <w:rFonts w:ascii="Arial" w:hAnsi="Arial" w:cs="Arial"/>
          <w:sz w:val="20"/>
          <w:szCs w:val="20"/>
        </w:rPr>
      </w:pPr>
    </w:p>
    <w:p w14:paraId="335842DF" w14:textId="77777777" w:rsidR="00AA6583" w:rsidRPr="0017089D" w:rsidRDefault="00866F9D" w:rsidP="00EF73E9">
      <w:pPr>
        <w:pStyle w:val="Heading4"/>
        <w:keepNext w:val="0"/>
        <w:numPr>
          <w:ilvl w:val="0"/>
          <w:numId w:val="5"/>
        </w:numPr>
        <w:rPr>
          <w:rFonts w:ascii="Arial" w:hAnsi="Arial" w:cs="Arial"/>
          <w:b w:val="0"/>
          <w:sz w:val="20"/>
          <w:szCs w:val="20"/>
        </w:rPr>
      </w:pPr>
      <w:r w:rsidRPr="0017089D">
        <w:rPr>
          <w:rFonts w:ascii="Arial" w:hAnsi="Arial" w:cs="Arial"/>
          <w:b w:val="0"/>
          <w:sz w:val="20"/>
          <w:szCs w:val="20"/>
        </w:rPr>
        <w:t>if that is the year in which the annuity</w:t>
      </w:r>
      <w:r>
        <w:rPr>
          <w:rFonts w:ascii="Arial" w:hAnsi="Arial" w:cs="Arial"/>
          <w:b w:val="0"/>
          <w:sz w:val="20"/>
          <w:szCs w:val="20"/>
        </w:rPr>
        <w:fldChar w:fldCharType="begin"/>
      </w:r>
      <w:r w:rsidRPr="0017089D">
        <w:rPr>
          <w:rFonts w:ascii="Arial" w:hAnsi="Arial" w:cs="Arial"/>
          <w:b w:val="0"/>
          <w:sz w:val="20"/>
          <w:szCs w:val="20"/>
        </w:rPr>
        <w:instrText xml:space="preserve"> XE "annuity" </w:instrText>
      </w:r>
      <w:r>
        <w:rPr>
          <w:rFonts w:ascii="Arial" w:hAnsi="Arial" w:cs="Arial"/>
          <w:b w:val="0"/>
          <w:sz w:val="20"/>
          <w:szCs w:val="20"/>
        </w:rPr>
        <w:fldChar w:fldCharType="end"/>
      </w:r>
      <w:r w:rsidRPr="0017089D">
        <w:rPr>
          <w:rFonts w:ascii="Arial" w:hAnsi="Arial" w:cs="Arial"/>
          <w:b w:val="0"/>
          <w:sz w:val="20"/>
          <w:szCs w:val="20"/>
        </w:rPr>
        <w:t xml:space="preserve"> or pension</w:t>
      </w:r>
      <w:r>
        <w:rPr>
          <w:rFonts w:ascii="Arial" w:hAnsi="Arial" w:cs="Arial"/>
          <w:b w:val="0"/>
          <w:sz w:val="20"/>
          <w:szCs w:val="20"/>
        </w:rPr>
        <w:fldChar w:fldCharType="begin"/>
      </w:r>
      <w:r w:rsidRPr="0017089D">
        <w:rPr>
          <w:rFonts w:ascii="Arial" w:hAnsi="Arial" w:cs="Arial"/>
          <w:b w:val="0"/>
          <w:sz w:val="20"/>
          <w:szCs w:val="20"/>
        </w:rPr>
        <w:instrText xml:space="preserve"> XE "pension" </w:instrText>
      </w:r>
      <w:r>
        <w:rPr>
          <w:rFonts w:ascii="Arial" w:hAnsi="Arial" w:cs="Arial"/>
          <w:b w:val="0"/>
          <w:sz w:val="20"/>
          <w:szCs w:val="20"/>
        </w:rPr>
        <w:fldChar w:fldCharType="end"/>
      </w:r>
      <w:r w:rsidRPr="0017089D">
        <w:rPr>
          <w:rFonts w:ascii="Arial" w:hAnsi="Arial" w:cs="Arial"/>
          <w:b w:val="0"/>
          <w:sz w:val="20"/>
          <w:szCs w:val="20"/>
        </w:rPr>
        <w:t xml:space="preserve"> payments commence - the commencement day.</w:t>
      </w:r>
    </w:p>
    <w:p w14:paraId="5C0A3136" w14:textId="77777777" w:rsidR="00C1660A" w:rsidRPr="0017089D" w:rsidRDefault="00382BA5" w:rsidP="00C1660A">
      <w:pPr>
        <w:pStyle w:val="Normal1"/>
        <w:rPr>
          <w:rFonts w:ascii="Arial" w:hAnsi="Arial" w:cs="Arial"/>
          <w:sz w:val="20"/>
          <w:szCs w:val="20"/>
        </w:rPr>
      </w:pPr>
    </w:p>
    <w:p w14:paraId="0E0EDA68" w14:textId="77777777" w:rsidR="00674BA2" w:rsidRPr="0017089D" w:rsidRDefault="00382BA5" w:rsidP="00C1660A">
      <w:pPr>
        <w:pStyle w:val="Normal1"/>
        <w:rPr>
          <w:rFonts w:ascii="Arial" w:hAnsi="Arial" w:cs="Arial"/>
          <w:sz w:val="20"/>
          <w:szCs w:val="20"/>
        </w:rPr>
      </w:pPr>
    </w:p>
    <w:p w14:paraId="6ADD8FEF" w14:textId="77777777" w:rsidR="00AA6583" w:rsidRPr="0017089D" w:rsidRDefault="00866F9D" w:rsidP="00804172">
      <w:pPr>
        <w:pStyle w:val="Normal1"/>
        <w:tabs>
          <w:tab w:val="left" w:pos="1800"/>
        </w:tabs>
        <w:spacing w:after="120"/>
        <w:jc w:val="both"/>
        <w:rPr>
          <w:rFonts w:ascii="Arial" w:hAnsi="Arial" w:cs="Arial"/>
          <w:b/>
          <w:sz w:val="20"/>
          <w:szCs w:val="20"/>
        </w:rPr>
      </w:pPr>
      <w:r w:rsidRPr="0017089D">
        <w:rPr>
          <w:rFonts w:ascii="Arial" w:hAnsi="Arial" w:cs="Arial"/>
          <w:b/>
          <w:sz w:val="20"/>
          <w:szCs w:val="20"/>
        </w:rPr>
        <w:t>Table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047"/>
        <w:gridCol w:w="3120"/>
        <w:gridCol w:w="1800"/>
      </w:tblGrid>
      <w:tr w:rsidR="00843D4B" w14:paraId="36F28335" w14:textId="77777777">
        <w:trPr>
          <w:cantSplit/>
          <w:tblHeader/>
          <w:jc w:val="center"/>
        </w:trPr>
        <w:tc>
          <w:tcPr>
            <w:tcW w:w="1047" w:type="dxa"/>
          </w:tcPr>
          <w:p w14:paraId="50E7C0F4" w14:textId="77777777" w:rsidR="00AA6583" w:rsidRPr="0017089D" w:rsidRDefault="00866F9D" w:rsidP="00804172">
            <w:pPr>
              <w:pStyle w:val="TableColHead"/>
              <w:spacing w:before="0" w:after="0"/>
              <w:jc w:val="both"/>
              <w:rPr>
                <w:sz w:val="20"/>
                <w:szCs w:val="20"/>
              </w:rPr>
            </w:pPr>
            <w:r w:rsidRPr="0017089D">
              <w:rPr>
                <w:sz w:val="20"/>
                <w:szCs w:val="20"/>
              </w:rPr>
              <w:t>Item</w:t>
            </w:r>
          </w:p>
        </w:tc>
        <w:tc>
          <w:tcPr>
            <w:tcW w:w="3120" w:type="dxa"/>
          </w:tcPr>
          <w:p w14:paraId="65E237AA" w14:textId="77777777" w:rsidR="00AA6583" w:rsidRPr="0017089D" w:rsidRDefault="00866F9D" w:rsidP="00804172">
            <w:pPr>
              <w:pStyle w:val="TableColHead"/>
              <w:spacing w:before="0" w:after="0"/>
              <w:jc w:val="both"/>
              <w:rPr>
                <w:sz w:val="20"/>
                <w:szCs w:val="20"/>
              </w:rPr>
            </w:pPr>
            <w:r w:rsidRPr="0017089D">
              <w:rPr>
                <w:sz w:val="20"/>
                <w:szCs w:val="20"/>
              </w:rPr>
              <w:t>Age of Beneficiary</w:t>
            </w:r>
            <w:r>
              <w:rPr>
                <w:sz w:val="20"/>
                <w:szCs w:val="20"/>
              </w:rPr>
              <w:fldChar w:fldCharType="begin"/>
            </w:r>
            <w:r w:rsidRPr="0017089D">
              <w:rPr>
                <w:sz w:val="20"/>
                <w:szCs w:val="20"/>
              </w:rPr>
              <w:instrText xml:space="preserve"> XE "</w:instrText>
            </w:r>
            <w:r w:rsidRPr="0017089D">
              <w:rPr>
                <w:b w:val="0"/>
                <w:sz w:val="20"/>
                <w:szCs w:val="20"/>
              </w:rPr>
              <w:instrText>Beneficiary"</w:instrText>
            </w:r>
            <w:r w:rsidRPr="0017089D">
              <w:rPr>
                <w:sz w:val="20"/>
                <w:szCs w:val="20"/>
              </w:rPr>
              <w:instrText xml:space="preserve"> </w:instrText>
            </w:r>
            <w:r>
              <w:rPr>
                <w:sz w:val="20"/>
                <w:szCs w:val="20"/>
              </w:rPr>
              <w:fldChar w:fldCharType="end"/>
            </w:r>
          </w:p>
        </w:tc>
        <w:tc>
          <w:tcPr>
            <w:tcW w:w="1800" w:type="dxa"/>
          </w:tcPr>
          <w:p w14:paraId="327E6B98" w14:textId="77777777" w:rsidR="00AA6583" w:rsidRPr="0017089D" w:rsidRDefault="00866F9D" w:rsidP="00804172">
            <w:pPr>
              <w:pStyle w:val="TableColHead"/>
              <w:spacing w:before="0" w:after="0"/>
              <w:jc w:val="both"/>
              <w:rPr>
                <w:sz w:val="20"/>
                <w:szCs w:val="20"/>
              </w:rPr>
            </w:pPr>
            <w:r w:rsidRPr="0017089D">
              <w:rPr>
                <w:sz w:val="20"/>
                <w:szCs w:val="20"/>
              </w:rPr>
              <w:t>Percentage Factor</w:t>
            </w:r>
          </w:p>
        </w:tc>
      </w:tr>
      <w:tr w:rsidR="00843D4B" w14:paraId="15983998" w14:textId="77777777">
        <w:trPr>
          <w:cantSplit/>
          <w:jc w:val="center"/>
        </w:trPr>
        <w:tc>
          <w:tcPr>
            <w:tcW w:w="1047" w:type="dxa"/>
          </w:tcPr>
          <w:p w14:paraId="10A04BB1"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 xml:space="preserve">1 </w:t>
            </w:r>
          </w:p>
        </w:tc>
        <w:tc>
          <w:tcPr>
            <w:tcW w:w="3120" w:type="dxa"/>
          </w:tcPr>
          <w:p w14:paraId="70848B0E"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 xml:space="preserve">Under 65 </w:t>
            </w:r>
          </w:p>
        </w:tc>
        <w:tc>
          <w:tcPr>
            <w:tcW w:w="1800" w:type="dxa"/>
            <w:vAlign w:val="bottom"/>
          </w:tcPr>
          <w:p w14:paraId="27D79C69"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4</w:t>
            </w:r>
          </w:p>
        </w:tc>
      </w:tr>
      <w:tr w:rsidR="00843D4B" w14:paraId="7B50581A" w14:textId="77777777">
        <w:trPr>
          <w:cantSplit/>
          <w:jc w:val="center"/>
        </w:trPr>
        <w:tc>
          <w:tcPr>
            <w:tcW w:w="1047" w:type="dxa"/>
          </w:tcPr>
          <w:p w14:paraId="0BE640B5"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 xml:space="preserve">2 </w:t>
            </w:r>
          </w:p>
        </w:tc>
        <w:tc>
          <w:tcPr>
            <w:tcW w:w="3120" w:type="dxa"/>
          </w:tcPr>
          <w:p w14:paraId="1B4D13FB"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65 – 74</w:t>
            </w:r>
          </w:p>
        </w:tc>
        <w:tc>
          <w:tcPr>
            <w:tcW w:w="1800" w:type="dxa"/>
            <w:vAlign w:val="bottom"/>
          </w:tcPr>
          <w:p w14:paraId="77044ECF"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5</w:t>
            </w:r>
          </w:p>
        </w:tc>
      </w:tr>
      <w:tr w:rsidR="00843D4B" w14:paraId="380314A5" w14:textId="77777777">
        <w:trPr>
          <w:cantSplit/>
          <w:jc w:val="center"/>
        </w:trPr>
        <w:tc>
          <w:tcPr>
            <w:tcW w:w="1047" w:type="dxa"/>
          </w:tcPr>
          <w:p w14:paraId="5450D5DB"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 xml:space="preserve">3 </w:t>
            </w:r>
          </w:p>
        </w:tc>
        <w:tc>
          <w:tcPr>
            <w:tcW w:w="3120" w:type="dxa"/>
          </w:tcPr>
          <w:p w14:paraId="3C290880"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 xml:space="preserve">75 – 79 </w:t>
            </w:r>
          </w:p>
        </w:tc>
        <w:tc>
          <w:tcPr>
            <w:tcW w:w="1800" w:type="dxa"/>
            <w:vAlign w:val="bottom"/>
          </w:tcPr>
          <w:p w14:paraId="0D37FD74"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6</w:t>
            </w:r>
          </w:p>
        </w:tc>
      </w:tr>
      <w:tr w:rsidR="00843D4B" w14:paraId="1EAF162D" w14:textId="77777777">
        <w:trPr>
          <w:cantSplit/>
          <w:jc w:val="center"/>
        </w:trPr>
        <w:tc>
          <w:tcPr>
            <w:tcW w:w="1047" w:type="dxa"/>
          </w:tcPr>
          <w:p w14:paraId="693BDF0C"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4</w:t>
            </w:r>
          </w:p>
        </w:tc>
        <w:tc>
          <w:tcPr>
            <w:tcW w:w="3120" w:type="dxa"/>
          </w:tcPr>
          <w:p w14:paraId="38E8B8C9"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80 – 84</w:t>
            </w:r>
          </w:p>
        </w:tc>
        <w:tc>
          <w:tcPr>
            <w:tcW w:w="1800" w:type="dxa"/>
            <w:vAlign w:val="bottom"/>
          </w:tcPr>
          <w:p w14:paraId="5305C04C"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7</w:t>
            </w:r>
          </w:p>
        </w:tc>
      </w:tr>
      <w:tr w:rsidR="00843D4B" w14:paraId="50601E5A" w14:textId="77777777">
        <w:trPr>
          <w:cantSplit/>
          <w:jc w:val="center"/>
        </w:trPr>
        <w:tc>
          <w:tcPr>
            <w:tcW w:w="1047" w:type="dxa"/>
          </w:tcPr>
          <w:p w14:paraId="3DF28BC6"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5</w:t>
            </w:r>
          </w:p>
        </w:tc>
        <w:tc>
          <w:tcPr>
            <w:tcW w:w="3120" w:type="dxa"/>
          </w:tcPr>
          <w:p w14:paraId="1CE8F317"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85 – 89</w:t>
            </w:r>
          </w:p>
        </w:tc>
        <w:tc>
          <w:tcPr>
            <w:tcW w:w="1800" w:type="dxa"/>
            <w:vAlign w:val="bottom"/>
          </w:tcPr>
          <w:p w14:paraId="2FC269C3"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9</w:t>
            </w:r>
          </w:p>
        </w:tc>
      </w:tr>
      <w:tr w:rsidR="00843D4B" w14:paraId="51AC6B08" w14:textId="77777777">
        <w:trPr>
          <w:cantSplit/>
          <w:jc w:val="center"/>
        </w:trPr>
        <w:tc>
          <w:tcPr>
            <w:tcW w:w="1047" w:type="dxa"/>
          </w:tcPr>
          <w:p w14:paraId="12794B99"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6</w:t>
            </w:r>
          </w:p>
        </w:tc>
        <w:tc>
          <w:tcPr>
            <w:tcW w:w="3120" w:type="dxa"/>
          </w:tcPr>
          <w:p w14:paraId="5255EB72"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90 – 94</w:t>
            </w:r>
          </w:p>
        </w:tc>
        <w:tc>
          <w:tcPr>
            <w:tcW w:w="1800" w:type="dxa"/>
            <w:vAlign w:val="bottom"/>
          </w:tcPr>
          <w:p w14:paraId="45365D77"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11</w:t>
            </w:r>
          </w:p>
        </w:tc>
      </w:tr>
      <w:tr w:rsidR="00843D4B" w14:paraId="6C5F312F" w14:textId="77777777">
        <w:trPr>
          <w:cantSplit/>
          <w:jc w:val="center"/>
        </w:trPr>
        <w:tc>
          <w:tcPr>
            <w:tcW w:w="1047" w:type="dxa"/>
          </w:tcPr>
          <w:p w14:paraId="5E92F2B6"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7</w:t>
            </w:r>
          </w:p>
        </w:tc>
        <w:tc>
          <w:tcPr>
            <w:tcW w:w="3120" w:type="dxa"/>
          </w:tcPr>
          <w:p w14:paraId="46762408"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95 or more</w:t>
            </w:r>
          </w:p>
        </w:tc>
        <w:tc>
          <w:tcPr>
            <w:tcW w:w="1800" w:type="dxa"/>
            <w:vAlign w:val="bottom"/>
          </w:tcPr>
          <w:p w14:paraId="3D5120AC" w14:textId="77777777" w:rsidR="00AA6583" w:rsidRPr="0017089D" w:rsidRDefault="00866F9D" w:rsidP="00804172">
            <w:pPr>
              <w:pStyle w:val="TableText"/>
              <w:spacing w:before="0" w:after="0"/>
              <w:jc w:val="both"/>
              <w:rPr>
                <w:rFonts w:ascii="Arial" w:hAnsi="Arial" w:cs="Arial"/>
                <w:sz w:val="20"/>
                <w:szCs w:val="20"/>
              </w:rPr>
            </w:pPr>
            <w:r w:rsidRPr="0017089D">
              <w:rPr>
                <w:rFonts w:ascii="Arial" w:hAnsi="Arial" w:cs="Arial"/>
                <w:sz w:val="20"/>
                <w:szCs w:val="20"/>
              </w:rPr>
              <w:t>14</w:t>
            </w:r>
          </w:p>
        </w:tc>
      </w:tr>
    </w:tbl>
    <w:p w14:paraId="1AEEDBF3" w14:textId="77777777" w:rsidR="001D1922" w:rsidRPr="0017089D" w:rsidRDefault="00382BA5" w:rsidP="00804172">
      <w:pPr>
        <w:pStyle w:val="Heading3"/>
        <w:keepNext w:val="0"/>
        <w:numPr>
          <w:ilvl w:val="2"/>
          <w:numId w:val="0"/>
        </w:numPr>
        <w:tabs>
          <w:tab w:val="num" w:pos="709"/>
        </w:tabs>
        <w:ind w:left="709" w:hanging="709"/>
        <w:jc w:val="both"/>
        <w:rPr>
          <w:rFonts w:ascii="Arial" w:hAnsi="Arial" w:cs="Arial"/>
          <w:sz w:val="20"/>
          <w:szCs w:val="20"/>
          <w:u w:val="none"/>
        </w:rPr>
      </w:pPr>
    </w:p>
    <w:p w14:paraId="5878C720" w14:textId="77777777" w:rsidR="001D1922" w:rsidRPr="0017089D" w:rsidRDefault="00382BA5" w:rsidP="001D1922">
      <w:pPr>
        <w:pStyle w:val="Normal1"/>
        <w:tabs>
          <w:tab w:val="left" w:pos="4104"/>
          <w:tab w:val="center" w:pos="4513"/>
        </w:tabs>
        <w:suppressAutoHyphens/>
        <w:jc w:val="both"/>
        <w:rPr>
          <w:rFonts w:ascii="Arial" w:hAnsi="Arial" w:cs="Arial"/>
          <w:spacing w:val="-3"/>
          <w:sz w:val="20"/>
          <w:szCs w:val="20"/>
          <w:lang w:val="en-AU"/>
        </w:rPr>
      </w:pPr>
    </w:p>
    <w:p w14:paraId="2C7C0C44" w14:textId="77777777" w:rsidR="001D1922" w:rsidRPr="0017089D" w:rsidRDefault="00866F9D" w:rsidP="001D1922">
      <w:pPr>
        <w:pStyle w:val="Normal1"/>
        <w:tabs>
          <w:tab w:val="left" w:pos="4104"/>
          <w:tab w:val="center" w:pos="4513"/>
        </w:tabs>
        <w:suppressAutoHyphens/>
        <w:jc w:val="both"/>
        <w:rPr>
          <w:rFonts w:ascii="Arial" w:hAnsi="Arial" w:cs="Arial"/>
          <w:spacing w:val="-3"/>
          <w:sz w:val="20"/>
          <w:szCs w:val="20"/>
          <w:lang w:val="en-AU"/>
        </w:rPr>
      </w:pPr>
      <w:r w:rsidRPr="0017089D">
        <w:rPr>
          <w:rFonts w:ascii="Arial" w:hAnsi="Arial" w:cs="Arial"/>
          <w:spacing w:val="-3"/>
          <w:sz w:val="20"/>
          <w:szCs w:val="20"/>
          <w:lang w:val="en-AU"/>
        </w:rPr>
        <w:t>The minimum payment amount will need to be recalculated on 1 July each year. Therefore the minimum amount payable to the pensioner will change from year to year.</w:t>
      </w:r>
    </w:p>
    <w:p w14:paraId="2DEF46ED" w14:textId="77777777" w:rsidR="001D1922" w:rsidRPr="0017089D" w:rsidRDefault="00382BA5" w:rsidP="001D1922">
      <w:pPr>
        <w:pStyle w:val="Normal1"/>
        <w:tabs>
          <w:tab w:val="left" w:pos="4104"/>
          <w:tab w:val="center" w:pos="4513"/>
        </w:tabs>
        <w:suppressAutoHyphens/>
        <w:jc w:val="both"/>
        <w:rPr>
          <w:rFonts w:ascii="Arial" w:hAnsi="Arial" w:cs="Arial"/>
          <w:spacing w:val="-3"/>
          <w:sz w:val="20"/>
          <w:szCs w:val="20"/>
          <w:lang w:val="en-AU"/>
        </w:rPr>
      </w:pPr>
    </w:p>
    <w:p w14:paraId="4F80AABE" w14:textId="77777777" w:rsidR="00AA6583" w:rsidRPr="0017089D" w:rsidRDefault="00866F9D" w:rsidP="00BB58F5">
      <w:pPr>
        <w:pStyle w:val="Heading3"/>
        <w:keepNext w:val="0"/>
        <w:numPr>
          <w:ilvl w:val="2"/>
          <w:numId w:val="0"/>
        </w:numPr>
        <w:tabs>
          <w:tab w:val="num" w:pos="0"/>
        </w:tabs>
        <w:jc w:val="both"/>
        <w:rPr>
          <w:rFonts w:ascii="Arial" w:hAnsi="Arial" w:cs="Arial"/>
          <w:sz w:val="20"/>
          <w:szCs w:val="20"/>
        </w:rPr>
      </w:pPr>
      <w:r w:rsidRPr="0017089D">
        <w:rPr>
          <w:rFonts w:ascii="Arial" w:hAnsi="Arial" w:cs="Arial"/>
          <w:sz w:val="20"/>
          <w:szCs w:val="20"/>
        </w:rPr>
        <w:t>If the primary beneficiary</w:t>
      </w:r>
      <w:r>
        <w:rPr>
          <w:rFonts w:ascii="Arial" w:hAnsi="Arial" w:cs="Arial"/>
          <w:sz w:val="20"/>
          <w:szCs w:val="20"/>
        </w:rPr>
        <w:fldChar w:fldCharType="begin"/>
      </w:r>
      <w:r w:rsidRPr="0017089D">
        <w:rPr>
          <w:rFonts w:ascii="Arial" w:hAnsi="Arial" w:cs="Arial"/>
          <w:sz w:val="20"/>
          <w:szCs w:val="20"/>
        </w:rPr>
        <w:instrText xml:space="preserve"> XE "beneficiary" </w:instrText>
      </w:r>
      <w:r>
        <w:rPr>
          <w:rFonts w:ascii="Arial" w:hAnsi="Arial" w:cs="Arial"/>
          <w:sz w:val="20"/>
          <w:szCs w:val="20"/>
        </w:rPr>
        <w:fldChar w:fldCharType="end"/>
      </w:r>
      <w:r w:rsidRPr="0017089D">
        <w:rPr>
          <w:rFonts w:ascii="Arial" w:hAnsi="Arial" w:cs="Arial"/>
          <w:sz w:val="20"/>
          <w:szCs w:val="20"/>
        </w:rPr>
        <w:t xml:space="preserve"> or a reversionary beneficiary dies, the Pension</w:t>
      </w:r>
      <w:r>
        <w:rPr>
          <w:rFonts w:ascii="Arial" w:hAnsi="Arial" w:cs="Arial"/>
          <w:sz w:val="20"/>
          <w:szCs w:val="20"/>
        </w:rPr>
        <w:fldChar w:fldCharType="begin"/>
      </w:r>
      <w:r w:rsidRPr="0017089D">
        <w:rPr>
          <w:rFonts w:ascii="Arial" w:hAnsi="Arial" w:cs="Arial"/>
          <w:sz w:val="20"/>
          <w:szCs w:val="20"/>
        </w:rPr>
        <w:instrText xml:space="preserve"> XE "</w:instrText>
      </w:r>
      <w:r w:rsidRPr="0017089D">
        <w:rPr>
          <w:rFonts w:ascii="Arial" w:hAnsi="Arial" w:cs="Arial"/>
          <w:b/>
          <w:sz w:val="20"/>
          <w:szCs w:val="20"/>
        </w:rPr>
        <w:instrText>Pension"</w:instrText>
      </w:r>
      <w:r w:rsidRPr="0017089D">
        <w:rPr>
          <w:rFonts w:ascii="Arial" w:hAnsi="Arial" w:cs="Arial"/>
          <w:sz w:val="20"/>
          <w:szCs w:val="20"/>
        </w:rPr>
        <w:instrText xml:space="preserve"> </w:instrText>
      </w:r>
      <w:r>
        <w:rPr>
          <w:rFonts w:ascii="Arial" w:hAnsi="Arial" w:cs="Arial"/>
          <w:sz w:val="20"/>
          <w:szCs w:val="20"/>
        </w:rPr>
        <w:fldChar w:fldCharType="end"/>
      </w:r>
      <w:r w:rsidRPr="0017089D">
        <w:rPr>
          <w:rFonts w:ascii="Arial" w:hAnsi="Arial" w:cs="Arial"/>
          <w:sz w:val="20"/>
          <w:szCs w:val="20"/>
        </w:rPr>
        <w:t xml:space="preserve"> cannot be transferred to a Child</w:t>
      </w:r>
      <w:r>
        <w:rPr>
          <w:rFonts w:ascii="Arial" w:hAnsi="Arial" w:cs="Arial"/>
          <w:sz w:val="20"/>
          <w:szCs w:val="20"/>
        </w:rPr>
        <w:fldChar w:fldCharType="begin"/>
      </w:r>
      <w:r w:rsidRPr="0017089D">
        <w:rPr>
          <w:rFonts w:ascii="Arial" w:hAnsi="Arial" w:cs="Arial"/>
          <w:sz w:val="20"/>
          <w:szCs w:val="20"/>
        </w:rPr>
        <w:instrText xml:space="preserve"> XE "</w:instrText>
      </w:r>
      <w:r w:rsidRPr="0017089D">
        <w:rPr>
          <w:rFonts w:ascii="Arial" w:hAnsi="Arial" w:cs="Arial"/>
          <w:b/>
          <w:sz w:val="20"/>
          <w:szCs w:val="20"/>
        </w:rPr>
        <w:instrText>Child"</w:instrText>
      </w:r>
      <w:r w:rsidRPr="0017089D">
        <w:rPr>
          <w:rFonts w:ascii="Arial" w:hAnsi="Arial" w:cs="Arial"/>
          <w:sz w:val="20"/>
          <w:szCs w:val="20"/>
        </w:rPr>
        <w:instrText xml:space="preserve"> </w:instrText>
      </w:r>
      <w:r>
        <w:rPr>
          <w:rFonts w:ascii="Arial" w:hAnsi="Arial" w:cs="Arial"/>
          <w:sz w:val="20"/>
          <w:szCs w:val="20"/>
        </w:rPr>
        <w:fldChar w:fldCharType="end"/>
      </w:r>
      <w:r w:rsidRPr="0017089D">
        <w:rPr>
          <w:rFonts w:ascii="Arial" w:hAnsi="Arial" w:cs="Arial"/>
          <w:sz w:val="20"/>
          <w:szCs w:val="20"/>
        </w:rPr>
        <w:t xml:space="preserve"> of that person (but may be paid as a lump sum</w:t>
      </w:r>
      <w:r>
        <w:rPr>
          <w:rFonts w:ascii="Arial" w:hAnsi="Arial" w:cs="Arial"/>
          <w:sz w:val="20"/>
          <w:szCs w:val="20"/>
        </w:rPr>
        <w:fldChar w:fldCharType="begin"/>
      </w:r>
      <w:r w:rsidRPr="0017089D">
        <w:rPr>
          <w:rFonts w:ascii="Arial" w:hAnsi="Arial" w:cs="Arial"/>
          <w:sz w:val="20"/>
          <w:szCs w:val="20"/>
        </w:rPr>
        <w:instrText xml:space="preserve"> XE "lump sum" </w:instrText>
      </w:r>
      <w:r>
        <w:rPr>
          <w:rFonts w:ascii="Arial" w:hAnsi="Arial" w:cs="Arial"/>
          <w:sz w:val="20"/>
          <w:szCs w:val="20"/>
        </w:rPr>
        <w:fldChar w:fldCharType="end"/>
      </w:r>
      <w:r w:rsidRPr="0017089D">
        <w:rPr>
          <w:rFonts w:ascii="Arial" w:hAnsi="Arial" w:cs="Arial"/>
          <w:sz w:val="20"/>
          <w:szCs w:val="20"/>
        </w:rPr>
        <w:t>), unless the Child:</w:t>
      </w:r>
    </w:p>
    <w:p w14:paraId="16232127" w14:textId="77777777" w:rsidR="00AA6583" w:rsidRPr="0017089D" w:rsidRDefault="00382BA5" w:rsidP="00804172">
      <w:pPr>
        <w:pStyle w:val="Normal1"/>
        <w:jc w:val="both"/>
        <w:rPr>
          <w:rFonts w:ascii="Arial" w:hAnsi="Arial" w:cs="Arial"/>
          <w:sz w:val="20"/>
          <w:szCs w:val="20"/>
        </w:rPr>
      </w:pPr>
    </w:p>
    <w:p w14:paraId="5CBB9EBF" w14:textId="77777777" w:rsidR="00AA6583" w:rsidRPr="0017089D" w:rsidRDefault="00866F9D" w:rsidP="00EF73E9">
      <w:pPr>
        <w:pStyle w:val="StyleHeading5Arial"/>
        <w:numPr>
          <w:ilvl w:val="0"/>
          <w:numId w:val="6"/>
        </w:numPr>
        <w:spacing w:after="0"/>
        <w:rPr>
          <w:rFonts w:ascii="Arial" w:hAnsi="Arial" w:cs="Arial"/>
          <w:sz w:val="20"/>
          <w:szCs w:val="20"/>
        </w:rPr>
      </w:pPr>
      <w:r w:rsidRPr="0017089D">
        <w:rPr>
          <w:rFonts w:ascii="Arial" w:hAnsi="Arial" w:cs="Arial"/>
          <w:sz w:val="20"/>
          <w:szCs w:val="20"/>
        </w:rPr>
        <w:t>is less than 18 years of age; or</w:t>
      </w:r>
    </w:p>
    <w:p w14:paraId="24C5ED77" w14:textId="77777777" w:rsidR="00AA6583" w:rsidRPr="0017089D" w:rsidRDefault="00382BA5" w:rsidP="00804172">
      <w:pPr>
        <w:pStyle w:val="StyleHeading5Arial"/>
        <w:numPr>
          <w:ilvl w:val="0"/>
          <w:numId w:val="0"/>
        </w:numPr>
        <w:spacing w:after="0"/>
        <w:ind w:left="1418"/>
        <w:rPr>
          <w:rFonts w:ascii="Arial" w:hAnsi="Arial" w:cs="Arial"/>
          <w:sz w:val="20"/>
          <w:szCs w:val="20"/>
        </w:rPr>
      </w:pPr>
    </w:p>
    <w:p w14:paraId="5833AD2B" w14:textId="77777777" w:rsidR="00AA6583" w:rsidRPr="0017089D" w:rsidRDefault="00866F9D" w:rsidP="00EF73E9">
      <w:pPr>
        <w:pStyle w:val="StyleHeading5Arial"/>
        <w:numPr>
          <w:ilvl w:val="0"/>
          <w:numId w:val="6"/>
        </w:numPr>
        <w:spacing w:after="0"/>
        <w:rPr>
          <w:rFonts w:ascii="Arial" w:hAnsi="Arial" w:cs="Arial"/>
          <w:sz w:val="20"/>
          <w:szCs w:val="20"/>
        </w:rPr>
      </w:pPr>
      <w:r w:rsidRPr="0017089D">
        <w:rPr>
          <w:rFonts w:ascii="Arial" w:hAnsi="Arial" w:cs="Arial"/>
          <w:sz w:val="20"/>
          <w:szCs w:val="20"/>
        </w:rPr>
        <w:t>is greater than 18 years of age, but less than 25 years of age and is financially dependent on the Member</w:t>
      </w:r>
      <w:r>
        <w:rPr>
          <w:rFonts w:ascii="Arial" w:hAnsi="Arial" w:cs="Arial"/>
          <w:sz w:val="20"/>
          <w:szCs w:val="20"/>
        </w:rPr>
        <w:fldChar w:fldCharType="begin"/>
      </w:r>
      <w:r w:rsidRPr="0017089D">
        <w:rPr>
          <w:rFonts w:ascii="Arial" w:hAnsi="Arial" w:cs="Arial"/>
          <w:sz w:val="20"/>
          <w:szCs w:val="20"/>
        </w:rPr>
        <w:instrText xml:space="preserve"> XE "</w:instrText>
      </w:r>
      <w:r w:rsidRPr="0017089D">
        <w:rPr>
          <w:rFonts w:ascii="Arial" w:hAnsi="Arial" w:cs="Arial"/>
          <w:b/>
          <w:sz w:val="20"/>
          <w:szCs w:val="20"/>
        </w:rPr>
        <w:instrText>Member"</w:instrText>
      </w:r>
      <w:r w:rsidRPr="0017089D">
        <w:rPr>
          <w:rFonts w:ascii="Arial" w:hAnsi="Arial" w:cs="Arial"/>
          <w:sz w:val="20"/>
          <w:szCs w:val="20"/>
        </w:rPr>
        <w:instrText xml:space="preserve"> </w:instrText>
      </w:r>
      <w:r>
        <w:rPr>
          <w:rFonts w:ascii="Arial" w:hAnsi="Arial" w:cs="Arial"/>
          <w:sz w:val="20"/>
          <w:szCs w:val="20"/>
        </w:rPr>
        <w:fldChar w:fldCharType="end"/>
      </w:r>
      <w:r w:rsidRPr="0017089D">
        <w:rPr>
          <w:rFonts w:ascii="Arial" w:hAnsi="Arial" w:cs="Arial"/>
          <w:sz w:val="20"/>
          <w:szCs w:val="20"/>
        </w:rPr>
        <w:t>; or</w:t>
      </w:r>
    </w:p>
    <w:p w14:paraId="51873AA3" w14:textId="77777777" w:rsidR="00AA6583" w:rsidRPr="0017089D" w:rsidRDefault="00382BA5" w:rsidP="00804172">
      <w:pPr>
        <w:pStyle w:val="StyleHeading5Arial"/>
        <w:numPr>
          <w:ilvl w:val="0"/>
          <w:numId w:val="0"/>
        </w:numPr>
        <w:spacing w:after="0"/>
        <w:rPr>
          <w:rFonts w:ascii="Arial" w:hAnsi="Arial" w:cs="Arial"/>
          <w:sz w:val="20"/>
          <w:szCs w:val="20"/>
        </w:rPr>
      </w:pPr>
    </w:p>
    <w:p w14:paraId="4BE16E42" w14:textId="77777777" w:rsidR="00AA6583" w:rsidRPr="0017089D" w:rsidRDefault="00866F9D" w:rsidP="00EF73E9">
      <w:pPr>
        <w:pStyle w:val="StyleHeading5Arial"/>
        <w:numPr>
          <w:ilvl w:val="0"/>
          <w:numId w:val="6"/>
        </w:numPr>
        <w:spacing w:after="0"/>
        <w:rPr>
          <w:rFonts w:ascii="Arial" w:hAnsi="Arial" w:cs="Arial"/>
          <w:sz w:val="20"/>
          <w:szCs w:val="20"/>
        </w:rPr>
      </w:pPr>
      <w:r w:rsidRPr="0017089D">
        <w:rPr>
          <w:rFonts w:ascii="Arial" w:hAnsi="Arial" w:cs="Arial"/>
          <w:sz w:val="20"/>
          <w:szCs w:val="20"/>
        </w:rPr>
        <w:t>has a disability</w:t>
      </w:r>
      <w:r>
        <w:rPr>
          <w:rFonts w:ascii="Arial" w:hAnsi="Arial" w:cs="Arial"/>
          <w:sz w:val="20"/>
          <w:szCs w:val="20"/>
        </w:rPr>
        <w:fldChar w:fldCharType="begin"/>
      </w:r>
      <w:r w:rsidRPr="0017089D">
        <w:rPr>
          <w:rFonts w:ascii="Arial" w:hAnsi="Arial" w:cs="Arial"/>
          <w:sz w:val="20"/>
          <w:szCs w:val="20"/>
        </w:rPr>
        <w:instrText xml:space="preserve"> XE "disability" </w:instrText>
      </w:r>
      <w:r>
        <w:rPr>
          <w:rFonts w:ascii="Arial" w:hAnsi="Arial" w:cs="Arial"/>
          <w:sz w:val="20"/>
          <w:szCs w:val="20"/>
        </w:rPr>
        <w:fldChar w:fldCharType="end"/>
      </w:r>
      <w:r w:rsidRPr="0017089D">
        <w:rPr>
          <w:rFonts w:ascii="Arial" w:hAnsi="Arial" w:cs="Arial"/>
          <w:sz w:val="20"/>
          <w:szCs w:val="20"/>
        </w:rPr>
        <w:t xml:space="preserve"> of the kind described in subsection 8(1) of the </w:t>
      </w:r>
      <w:r w:rsidRPr="0017089D">
        <w:rPr>
          <w:rFonts w:ascii="Arial" w:hAnsi="Arial" w:cs="Arial"/>
          <w:i/>
          <w:sz w:val="20"/>
          <w:szCs w:val="20"/>
        </w:rPr>
        <w:t>Disability  Services Act</w:t>
      </w:r>
      <w:r>
        <w:rPr>
          <w:rFonts w:ascii="Arial" w:hAnsi="Arial" w:cs="Arial"/>
          <w:i/>
          <w:sz w:val="20"/>
          <w:szCs w:val="20"/>
        </w:rPr>
        <w:fldChar w:fldCharType="begin"/>
      </w:r>
      <w:r w:rsidRPr="0017089D">
        <w:rPr>
          <w:rFonts w:ascii="Arial" w:hAnsi="Arial" w:cs="Arial"/>
          <w:i/>
          <w:sz w:val="20"/>
          <w:szCs w:val="20"/>
        </w:rPr>
        <w:instrText xml:space="preserve"> XE "</w:instrText>
      </w:r>
      <w:r w:rsidRPr="0017089D">
        <w:rPr>
          <w:rFonts w:ascii="Arial" w:hAnsi="Arial" w:cs="Arial"/>
          <w:b/>
          <w:sz w:val="20"/>
          <w:szCs w:val="20"/>
        </w:rPr>
        <w:instrText>Act"</w:instrText>
      </w:r>
      <w:r w:rsidRPr="0017089D">
        <w:rPr>
          <w:rFonts w:ascii="Arial" w:hAnsi="Arial" w:cs="Arial"/>
          <w:i/>
          <w:sz w:val="20"/>
          <w:szCs w:val="20"/>
        </w:rPr>
        <w:instrText xml:space="preserve"> </w:instrText>
      </w:r>
      <w:r>
        <w:rPr>
          <w:rFonts w:ascii="Arial" w:hAnsi="Arial" w:cs="Arial"/>
          <w:i/>
          <w:sz w:val="20"/>
          <w:szCs w:val="20"/>
        </w:rPr>
        <w:fldChar w:fldCharType="end"/>
      </w:r>
      <w:r w:rsidRPr="0017089D">
        <w:rPr>
          <w:rFonts w:ascii="Arial" w:hAnsi="Arial" w:cs="Arial"/>
          <w:i/>
          <w:sz w:val="20"/>
          <w:szCs w:val="20"/>
        </w:rPr>
        <w:t xml:space="preserve"> 1986</w:t>
      </w:r>
      <w:r w:rsidRPr="0017089D">
        <w:rPr>
          <w:rFonts w:ascii="Arial" w:hAnsi="Arial" w:cs="Arial"/>
          <w:sz w:val="20"/>
          <w:szCs w:val="20"/>
        </w:rPr>
        <w:t>,</w:t>
      </w:r>
    </w:p>
    <w:p w14:paraId="224FBB29" w14:textId="77777777" w:rsidR="00AA6583" w:rsidRPr="0017089D" w:rsidRDefault="00382BA5" w:rsidP="00804172">
      <w:pPr>
        <w:pStyle w:val="StyleHeading5Arial"/>
        <w:numPr>
          <w:ilvl w:val="0"/>
          <w:numId w:val="0"/>
        </w:numPr>
        <w:spacing w:after="0"/>
        <w:ind w:left="1418"/>
        <w:rPr>
          <w:rFonts w:ascii="Arial" w:hAnsi="Arial" w:cs="Arial"/>
          <w:sz w:val="20"/>
          <w:szCs w:val="20"/>
        </w:rPr>
      </w:pPr>
    </w:p>
    <w:p w14:paraId="67CBDDEC" w14:textId="77777777" w:rsidR="00561650" w:rsidRPr="0017089D" w:rsidRDefault="00866F9D" w:rsidP="00B3639E">
      <w:pPr>
        <w:pStyle w:val="Normal1"/>
        <w:jc w:val="both"/>
        <w:rPr>
          <w:rFonts w:ascii="Arial" w:hAnsi="Arial" w:cs="Arial"/>
          <w:sz w:val="20"/>
          <w:szCs w:val="20"/>
        </w:rPr>
      </w:pPr>
      <w:r w:rsidRPr="0017089D">
        <w:rPr>
          <w:rFonts w:ascii="Arial" w:hAnsi="Arial" w:cs="Arial"/>
          <w:sz w:val="20"/>
          <w:szCs w:val="20"/>
        </w:rPr>
        <w:t>and, except in the case of a Child</w:t>
      </w:r>
      <w:r>
        <w:rPr>
          <w:rFonts w:ascii="Arial" w:hAnsi="Arial" w:cs="Arial"/>
          <w:sz w:val="20"/>
          <w:szCs w:val="20"/>
        </w:rPr>
        <w:fldChar w:fldCharType="begin"/>
      </w:r>
      <w:r w:rsidRPr="0017089D">
        <w:rPr>
          <w:rFonts w:ascii="Arial" w:hAnsi="Arial" w:cs="Arial"/>
          <w:sz w:val="20"/>
          <w:szCs w:val="20"/>
        </w:rPr>
        <w:instrText xml:space="preserve"> XE "</w:instrText>
      </w:r>
      <w:r w:rsidRPr="0017089D">
        <w:rPr>
          <w:rFonts w:ascii="Arial" w:hAnsi="Arial" w:cs="Arial"/>
          <w:b/>
          <w:sz w:val="20"/>
          <w:szCs w:val="20"/>
        </w:rPr>
        <w:instrText>Child"</w:instrText>
      </w:r>
      <w:r w:rsidRPr="0017089D">
        <w:rPr>
          <w:rFonts w:ascii="Arial" w:hAnsi="Arial" w:cs="Arial"/>
          <w:sz w:val="20"/>
          <w:szCs w:val="20"/>
        </w:rPr>
        <w:instrText xml:space="preserve"> </w:instrText>
      </w:r>
      <w:r>
        <w:rPr>
          <w:rFonts w:ascii="Arial" w:hAnsi="Arial" w:cs="Arial"/>
          <w:sz w:val="20"/>
          <w:szCs w:val="20"/>
        </w:rPr>
        <w:fldChar w:fldCharType="end"/>
      </w:r>
      <w:r w:rsidRPr="0017089D">
        <w:rPr>
          <w:rFonts w:ascii="Arial" w:hAnsi="Arial" w:cs="Arial"/>
          <w:sz w:val="20"/>
          <w:szCs w:val="20"/>
        </w:rPr>
        <w:t xml:space="preserve"> described in paragraph C above, such a Pension</w:t>
      </w:r>
      <w:r>
        <w:rPr>
          <w:rFonts w:ascii="Arial" w:hAnsi="Arial" w:cs="Arial"/>
          <w:sz w:val="20"/>
          <w:szCs w:val="20"/>
        </w:rPr>
        <w:fldChar w:fldCharType="begin"/>
      </w:r>
      <w:r w:rsidRPr="0017089D">
        <w:rPr>
          <w:rFonts w:ascii="Arial" w:hAnsi="Arial" w:cs="Arial"/>
          <w:sz w:val="20"/>
          <w:szCs w:val="20"/>
        </w:rPr>
        <w:instrText xml:space="preserve"> XE "</w:instrText>
      </w:r>
      <w:r w:rsidRPr="0017089D">
        <w:rPr>
          <w:rFonts w:ascii="Arial" w:hAnsi="Arial" w:cs="Arial"/>
          <w:b/>
          <w:sz w:val="20"/>
          <w:szCs w:val="20"/>
        </w:rPr>
        <w:instrText>Pension"</w:instrText>
      </w:r>
      <w:r w:rsidRPr="0017089D">
        <w:rPr>
          <w:rFonts w:ascii="Arial" w:hAnsi="Arial" w:cs="Arial"/>
          <w:sz w:val="20"/>
          <w:szCs w:val="20"/>
        </w:rPr>
        <w:instrText xml:space="preserve"> </w:instrText>
      </w:r>
      <w:r>
        <w:rPr>
          <w:rFonts w:ascii="Arial" w:hAnsi="Arial" w:cs="Arial"/>
          <w:sz w:val="20"/>
          <w:szCs w:val="20"/>
        </w:rPr>
        <w:fldChar w:fldCharType="end"/>
      </w:r>
      <w:r w:rsidRPr="0017089D">
        <w:rPr>
          <w:rFonts w:ascii="Arial" w:hAnsi="Arial" w:cs="Arial"/>
          <w:sz w:val="20"/>
          <w:szCs w:val="20"/>
        </w:rPr>
        <w:t xml:space="preserve"> must cease no later than the Child attaining 25 years of age.</w:t>
      </w:r>
    </w:p>
    <w:p w14:paraId="130D9242" w14:textId="77777777" w:rsidR="0020010D" w:rsidRDefault="00382BA5" w:rsidP="00B3639E">
      <w:pPr>
        <w:pStyle w:val="Normal1"/>
        <w:jc w:val="both"/>
      </w:pPr>
    </w:p>
    <w:p w14:paraId="0AB0BA8F" w14:textId="77777777" w:rsidR="0020010D" w:rsidRDefault="00382BA5" w:rsidP="00B3639E">
      <w:pPr>
        <w:pStyle w:val="Normal1"/>
        <w:jc w:val="both"/>
      </w:pPr>
    </w:p>
    <w:p w14:paraId="38F1A57D" w14:textId="77777777" w:rsidR="0020010D" w:rsidRDefault="00382BA5" w:rsidP="00B3639E">
      <w:pPr>
        <w:pStyle w:val="Normal1"/>
        <w:jc w:val="both"/>
      </w:pPr>
    </w:p>
    <w:p w14:paraId="29668653" w14:textId="77777777" w:rsidR="0020010D" w:rsidRDefault="00382BA5" w:rsidP="00B3639E">
      <w:pPr>
        <w:pStyle w:val="Normal1"/>
        <w:jc w:val="both"/>
      </w:pPr>
    </w:p>
    <w:p w14:paraId="5D3BF6CB" w14:textId="77777777" w:rsidR="0020010D" w:rsidRDefault="00382BA5" w:rsidP="00B3639E">
      <w:pPr>
        <w:pStyle w:val="Normal1"/>
        <w:jc w:val="both"/>
      </w:pPr>
    </w:p>
    <w:p w14:paraId="60779F03" w14:textId="77777777" w:rsidR="0020010D" w:rsidRDefault="00382BA5" w:rsidP="00B3639E">
      <w:pPr>
        <w:pStyle w:val="Normal1"/>
        <w:jc w:val="both"/>
      </w:pPr>
    </w:p>
    <w:p w14:paraId="681C2B0D" w14:textId="77777777" w:rsidR="0020010D" w:rsidRDefault="00382BA5" w:rsidP="00B3639E">
      <w:pPr>
        <w:pStyle w:val="Normal1"/>
        <w:jc w:val="both"/>
      </w:pPr>
    </w:p>
    <w:p w14:paraId="1BAC8052" w14:textId="77777777" w:rsidR="0020010D" w:rsidRDefault="00382BA5" w:rsidP="00B3639E">
      <w:pPr>
        <w:pStyle w:val="Normal1"/>
        <w:jc w:val="both"/>
      </w:pPr>
    </w:p>
    <w:p w14:paraId="43C38129" w14:textId="77777777" w:rsidR="0020010D" w:rsidRDefault="00382BA5" w:rsidP="00B3639E">
      <w:pPr>
        <w:pStyle w:val="Normal1"/>
        <w:jc w:val="both"/>
      </w:pPr>
    </w:p>
    <w:p w14:paraId="3E3EE4A7" w14:textId="77777777" w:rsidR="0020010D" w:rsidRDefault="00382BA5" w:rsidP="00B3639E">
      <w:pPr>
        <w:pStyle w:val="Normal1"/>
        <w:jc w:val="both"/>
      </w:pPr>
    </w:p>
    <w:p w14:paraId="0DD69D95" w14:textId="77777777" w:rsidR="0020010D" w:rsidRDefault="00382BA5" w:rsidP="00B3639E">
      <w:pPr>
        <w:pStyle w:val="Normal1"/>
        <w:jc w:val="both"/>
      </w:pPr>
    </w:p>
    <w:p w14:paraId="7D681878" w14:textId="77777777" w:rsidR="0020010D" w:rsidRDefault="00382BA5" w:rsidP="00B3639E">
      <w:pPr>
        <w:pStyle w:val="Normal1"/>
        <w:jc w:val="both"/>
      </w:pPr>
    </w:p>
    <w:p w14:paraId="1D7FAE67" w14:textId="77777777" w:rsidR="0020010D" w:rsidRDefault="00382BA5" w:rsidP="00B3639E">
      <w:pPr>
        <w:pStyle w:val="Normal1"/>
        <w:jc w:val="both"/>
      </w:pPr>
    </w:p>
    <w:p w14:paraId="4652742B" w14:textId="77777777" w:rsidR="0020010D" w:rsidRDefault="00382BA5" w:rsidP="00B3639E">
      <w:pPr>
        <w:pStyle w:val="Normal1"/>
        <w:jc w:val="both"/>
      </w:pPr>
    </w:p>
    <w:p w14:paraId="643F6BC9" w14:textId="77777777" w:rsidR="0020010D" w:rsidRDefault="00382BA5" w:rsidP="00B3639E">
      <w:pPr>
        <w:pStyle w:val="Normal1"/>
        <w:jc w:val="both"/>
      </w:pPr>
    </w:p>
    <w:p w14:paraId="7016F9E0" w14:textId="77777777" w:rsidR="0020010D" w:rsidRDefault="00382BA5" w:rsidP="00B3639E">
      <w:pPr>
        <w:pStyle w:val="Normal1"/>
        <w:jc w:val="both"/>
      </w:pPr>
    </w:p>
    <w:p w14:paraId="3C7CE9E1" w14:textId="77777777" w:rsidR="0020010D" w:rsidRDefault="00382BA5" w:rsidP="00B3639E">
      <w:pPr>
        <w:pStyle w:val="Normal1"/>
        <w:jc w:val="both"/>
      </w:pPr>
    </w:p>
    <w:p w14:paraId="1F253EF9" w14:textId="77777777" w:rsidR="0020010D" w:rsidRDefault="00382BA5" w:rsidP="00B3639E">
      <w:pPr>
        <w:pStyle w:val="Normal1"/>
        <w:jc w:val="both"/>
      </w:pPr>
    </w:p>
    <w:p w14:paraId="72ED8EF3" w14:textId="77777777" w:rsidR="0020010D" w:rsidRDefault="00382BA5" w:rsidP="00B3639E">
      <w:pPr>
        <w:pStyle w:val="Normal1"/>
        <w:jc w:val="both"/>
      </w:pPr>
    </w:p>
    <w:p w14:paraId="1E91FED5" w14:textId="77777777" w:rsidR="0020010D" w:rsidRDefault="00382BA5" w:rsidP="00B3639E">
      <w:pPr>
        <w:pStyle w:val="Normal1"/>
        <w:jc w:val="both"/>
      </w:pPr>
    </w:p>
    <w:p w14:paraId="61EA0346" w14:textId="77777777" w:rsidR="0020010D" w:rsidRDefault="00382BA5" w:rsidP="00B3639E">
      <w:pPr>
        <w:pStyle w:val="Normal1"/>
        <w:jc w:val="both"/>
      </w:pPr>
    </w:p>
    <w:p w14:paraId="698C82B9" w14:textId="77777777" w:rsidR="0020010D" w:rsidRDefault="00382BA5" w:rsidP="00B3639E">
      <w:pPr>
        <w:pStyle w:val="Normal1"/>
        <w:jc w:val="both"/>
      </w:pPr>
    </w:p>
    <w:p w14:paraId="4E7FDB6F" w14:textId="77777777" w:rsidR="0020010D" w:rsidRDefault="00866F9D" w:rsidP="00B3639E">
      <w:pPr>
        <w:pStyle w:val="Normal1"/>
        <w:jc w:val="both"/>
      </w:pPr>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000" w:firstRow="0" w:lastRow="0" w:firstColumn="0" w:lastColumn="0" w:noHBand="0" w:noVBand="0"/>
      </w:tblPr>
      <w:tblGrid>
        <w:gridCol w:w="9039"/>
      </w:tblGrid>
      <w:tr w:rsidR="00843D4B" w14:paraId="624C1057" w14:textId="77777777" w:rsidTr="00D11AAC">
        <w:trPr>
          <w:cantSplit/>
          <w:trHeight w:val="1127"/>
          <w:jc w:val="center"/>
        </w:trPr>
        <w:tc>
          <w:tcPr>
            <w:tcW w:w="9039" w:type="dxa"/>
            <w:shd w:val="clear" w:color="auto" w:fill="CCCCCC"/>
          </w:tcPr>
          <w:p w14:paraId="1A11FE34" w14:textId="77777777" w:rsidR="0020010D" w:rsidRPr="0017089D" w:rsidRDefault="00866F9D" w:rsidP="00D11AAC">
            <w:pPr>
              <w:pStyle w:val="Heading4"/>
              <w:spacing w:before="360"/>
              <w:ind w:left="-34" w:firstLine="0"/>
              <w:jc w:val="center"/>
              <w:rPr>
                <w:rFonts w:ascii="Arial" w:hAnsi="Arial" w:cs="Arial"/>
                <w:b w:val="0"/>
                <w:bCs w:val="0"/>
                <w:sz w:val="36"/>
              </w:rPr>
            </w:pPr>
            <w:r w:rsidRPr="0017089D">
              <w:rPr>
                <w:rFonts w:ascii="Arial" w:hAnsi="Arial" w:cs="Arial"/>
                <w:b w:val="0"/>
                <w:bCs w:val="0"/>
                <w:sz w:val="36"/>
              </w:rPr>
              <w:lastRenderedPageBreak/>
              <w:t>PRODUCT DISCLOSURE STATEMENT</w:t>
            </w:r>
          </w:p>
          <w:p w14:paraId="3F51D24E" w14:textId="77777777" w:rsidR="0020010D" w:rsidRPr="0017089D" w:rsidRDefault="00866F9D" w:rsidP="00740F65">
            <w:pPr>
              <w:pStyle w:val="Normal1"/>
              <w:jc w:val="center"/>
              <w:rPr>
                <w:rFonts w:ascii="Arial" w:hAnsi="Arial" w:cs="Arial"/>
                <w:b/>
                <w:lang w:val="en-AU"/>
              </w:rPr>
            </w:pPr>
            <w:r w:rsidRPr="0017089D">
              <w:rPr>
                <w:rFonts w:ascii="Arial" w:hAnsi="Arial" w:cs="Arial"/>
                <w:b/>
                <w:lang w:val="en-AU"/>
              </w:rPr>
              <w:t>MEMBER COMMENCING A PENSION</w:t>
            </w:r>
          </w:p>
          <w:p w14:paraId="40FDC3C4" w14:textId="77777777" w:rsidR="0020010D" w:rsidRPr="0017089D" w:rsidRDefault="00382BA5" w:rsidP="00740F65">
            <w:pPr>
              <w:pStyle w:val="Normal1"/>
              <w:jc w:val="center"/>
              <w:rPr>
                <w:rFonts w:ascii="Arial" w:hAnsi="Arial" w:cs="Arial"/>
                <w:b/>
                <w:lang w:val="en-AU"/>
              </w:rPr>
            </w:pPr>
          </w:p>
        </w:tc>
      </w:tr>
    </w:tbl>
    <w:p w14:paraId="1B1BC727" w14:textId="77777777" w:rsidR="0020010D" w:rsidRDefault="00382BA5" w:rsidP="0020010D">
      <w:pPr>
        <w:pStyle w:val="Normal1"/>
        <w:rPr>
          <w:rFonts w:ascii="Arial" w:hAnsi="Arial" w:cs="Arial"/>
        </w:rPr>
      </w:pPr>
    </w:p>
    <w:p w14:paraId="13B3EC14" w14:textId="77777777" w:rsidR="00AD1746" w:rsidRPr="0017089D" w:rsidRDefault="00382BA5" w:rsidP="0020010D">
      <w:pPr>
        <w:pStyle w:val="Normal1"/>
        <w:rPr>
          <w:rFonts w:ascii="Arial" w:hAnsi="Arial" w:cs="Arial"/>
        </w:rPr>
      </w:pPr>
    </w:p>
    <w:tbl>
      <w:tblPr>
        <w:tblW w:w="0" w:type="auto"/>
        <w:tblLook w:val="04A0" w:firstRow="1" w:lastRow="0" w:firstColumn="1" w:lastColumn="0" w:noHBand="0" w:noVBand="1"/>
      </w:tblPr>
      <w:tblGrid>
        <w:gridCol w:w="3290"/>
        <w:gridCol w:w="5782"/>
      </w:tblGrid>
      <w:tr w:rsidR="00843D4B" w14:paraId="185669D0" w14:textId="77777777" w:rsidTr="001B5B15">
        <w:tc>
          <w:tcPr>
            <w:tcW w:w="3544" w:type="dxa"/>
            <w:shd w:val="clear" w:color="auto" w:fill="auto"/>
          </w:tcPr>
          <w:p w14:paraId="7874649F" w14:textId="77777777" w:rsidR="00AD1746" w:rsidRPr="001B5B15" w:rsidRDefault="00866F9D" w:rsidP="001B5B15">
            <w:pPr>
              <w:pStyle w:val="Header"/>
              <w:tabs>
                <w:tab w:val="left" w:pos="2127"/>
              </w:tabs>
              <w:rPr>
                <w:rFonts w:ascii="Arial" w:hAnsi="Arial" w:cs="Arial"/>
                <w:sz w:val="22"/>
                <w:szCs w:val="22"/>
              </w:rPr>
            </w:pPr>
            <w:bookmarkStart w:id="18" w:name="_Hlk527621939"/>
            <w:r w:rsidRPr="001B5B15">
              <w:rPr>
                <w:rFonts w:ascii="Arial" w:hAnsi="Arial" w:cs="Arial"/>
                <w:sz w:val="22"/>
                <w:szCs w:val="22"/>
              </w:rPr>
              <w:t>Name of Superannuation Fund:</w:t>
            </w:r>
          </w:p>
        </w:tc>
        <w:tc>
          <w:tcPr>
            <w:tcW w:w="6369" w:type="dxa"/>
            <w:shd w:val="clear" w:color="auto" w:fill="auto"/>
          </w:tcPr>
          <w:p w14:paraId="24453228" w14:textId="5AA89CD8" w:rsidR="00AD1746" w:rsidRPr="001B5B15" w:rsidRDefault="000228B6" w:rsidP="001B5B15">
            <w:pPr>
              <w:pStyle w:val="Header"/>
              <w:tabs>
                <w:tab w:val="left" w:pos="2127"/>
              </w:tabs>
              <w:rPr>
                <w:rFonts w:ascii="Arial" w:hAnsi="Arial" w:cs="Arial"/>
                <w:sz w:val="22"/>
                <w:szCs w:val="22"/>
              </w:rPr>
            </w:pPr>
            <w:r>
              <w:rPr>
                <w:rFonts w:ascii="Arial" w:hAnsi="Arial" w:cs="Arial"/>
                <w:noProof/>
                <w:sz w:val="22"/>
                <w:szCs w:val="22"/>
                <w:bdr w:val="nil"/>
              </w:rPr>
              <w:t>LYNAL SUPERANNUATION FUND</w:t>
            </w:r>
          </w:p>
          <w:p w14:paraId="0DA1EEE4" w14:textId="77777777" w:rsidR="00AD1746" w:rsidRPr="001B5B15" w:rsidRDefault="00382BA5" w:rsidP="001B5B15">
            <w:pPr>
              <w:pStyle w:val="Header"/>
              <w:tabs>
                <w:tab w:val="left" w:pos="2127"/>
              </w:tabs>
              <w:rPr>
                <w:rFonts w:ascii="Arial" w:hAnsi="Arial" w:cs="Arial"/>
                <w:sz w:val="22"/>
                <w:szCs w:val="22"/>
              </w:rPr>
            </w:pPr>
          </w:p>
        </w:tc>
      </w:tr>
      <w:tr w:rsidR="00843D4B" w14:paraId="29CBF748" w14:textId="77777777" w:rsidTr="001B5B15">
        <w:tc>
          <w:tcPr>
            <w:tcW w:w="3544" w:type="dxa"/>
            <w:shd w:val="clear" w:color="auto" w:fill="auto"/>
          </w:tcPr>
          <w:p w14:paraId="462600E4" w14:textId="77777777" w:rsidR="00AD1746" w:rsidRPr="001B5B15" w:rsidRDefault="00866F9D" w:rsidP="001B5B15">
            <w:pPr>
              <w:pStyle w:val="Header"/>
              <w:tabs>
                <w:tab w:val="left" w:pos="2127"/>
              </w:tabs>
              <w:rPr>
                <w:rFonts w:ascii="Arial" w:hAnsi="Arial" w:cs="Arial"/>
                <w:sz w:val="22"/>
                <w:szCs w:val="22"/>
              </w:rPr>
            </w:pPr>
            <w:r w:rsidRPr="001B5B15">
              <w:rPr>
                <w:rFonts w:ascii="Arial" w:hAnsi="Arial" w:cs="Arial"/>
                <w:sz w:val="22"/>
                <w:szCs w:val="22"/>
              </w:rPr>
              <w:t>Date of Notice:</w:t>
            </w:r>
          </w:p>
        </w:tc>
        <w:tc>
          <w:tcPr>
            <w:tcW w:w="6369" w:type="dxa"/>
            <w:shd w:val="clear" w:color="auto" w:fill="auto"/>
          </w:tcPr>
          <w:p w14:paraId="3AFD0ABD" w14:textId="745FF32E" w:rsidR="00AD1746" w:rsidRPr="001B5B15" w:rsidRDefault="00866F9D" w:rsidP="001B5B15">
            <w:pPr>
              <w:pStyle w:val="Header"/>
              <w:tabs>
                <w:tab w:val="left" w:pos="2160"/>
              </w:tabs>
              <w:rPr>
                <w:rFonts w:ascii="Arial" w:hAnsi="Arial" w:cs="Arial"/>
                <w:sz w:val="22"/>
                <w:szCs w:val="22"/>
              </w:rPr>
            </w:pPr>
            <w:r>
              <w:rPr>
                <w:rFonts w:ascii="Arial" w:hAnsi="Arial" w:cs="Arial"/>
                <w:sz w:val="22"/>
                <w:szCs w:val="22"/>
              </w:rPr>
              <w:fldChar w:fldCharType="begin">
                <w:ffData>
                  <w:name w:val="Text20"/>
                  <w:enabled/>
                  <w:calcOnExit w:val="0"/>
                  <w:helpText w:type="autoText" w:val="DATE1"/>
                  <w:textInput>
                    <w:default w:val="[DATE1]"/>
                  </w:textInput>
                </w:ffData>
              </w:fldChar>
            </w:r>
            <w:bookmarkStart w:id="19" w:name="Text2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31452B">
              <w:rPr>
                <w:rFonts w:ascii="Arial" w:hAnsi="Arial" w:cs="Arial"/>
                <w:sz w:val="22"/>
                <w:szCs w:val="22"/>
              </w:rPr>
              <w:t>29/06/2022</w:t>
            </w:r>
            <w:r>
              <w:rPr>
                <w:rFonts w:ascii="Arial" w:hAnsi="Arial" w:cs="Arial"/>
                <w:sz w:val="22"/>
                <w:szCs w:val="22"/>
              </w:rPr>
              <w:fldChar w:fldCharType="end"/>
            </w:r>
            <w:bookmarkEnd w:id="19"/>
          </w:p>
          <w:p w14:paraId="1891BB52" w14:textId="77777777" w:rsidR="00AD1746" w:rsidRPr="001B5B15" w:rsidRDefault="00382BA5" w:rsidP="001B5B15">
            <w:pPr>
              <w:pStyle w:val="Header"/>
              <w:tabs>
                <w:tab w:val="left" w:pos="2127"/>
              </w:tabs>
              <w:rPr>
                <w:rFonts w:ascii="Arial" w:hAnsi="Arial" w:cs="Arial"/>
                <w:sz w:val="22"/>
                <w:szCs w:val="22"/>
              </w:rPr>
            </w:pPr>
          </w:p>
        </w:tc>
      </w:tr>
      <w:tr w:rsidR="00843D4B" w14:paraId="24BB3975" w14:textId="77777777" w:rsidTr="001B5B15">
        <w:tc>
          <w:tcPr>
            <w:tcW w:w="3544" w:type="dxa"/>
            <w:shd w:val="clear" w:color="auto" w:fill="auto"/>
          </w:tcPr>
          <w:p w14:paraId="10DA4B5E" w14:textId="77777777" w:rsidR="00AD1746" w:rsidRPr="001B5B15" w:rsidRDefault="00866F9D" w:rsidP="001B5B15">
            <w:pPr>
              <w:pStyle w:val="Header"/>
              <w:tabs>
                <w:tab w:val="left" w:pos="2127"/>
              </w:tabs>
              <w:rPr>
                <w:rFonts w:ascii="Arial" w:hAnsi="Arial" w:cs="Arial"/>
                <w:sz w:val="22"/>
                <w:szCs w:val="22"/>
              </w:rPr>
            </w:pPr>
            <w:r w:rsidRPr="001B5B15">
              <w:rPr>
                <w:rFonts w:ascii="Arial" w:hAnsi="Arial" w:cs="Arial"/>
                <w:sz w:val="22"/>
                <w:szCs w:val="22"/>
              </w:rPr>
              <w:t>Name of Member:</w:t>
            </w:r>
          </w:p>
        </w:tc>
        <w:tc>
          <w:tcPr>
            <w:tcW w:w="6369" w:type="dxa"/>
            <w:shd w:val="clear" w:color="auto" w:fill="auto"/>
          </w:tcPr>
          <w:p w14:paraId="218A1032" w14:textId="548C8045" w:rsidR="00AD1746" w:rsidRPr="001B5B15" w:rsidRDefault="00866F9D" w:rsidP="001B5B15">
            <w:pPr>
              <w:pStyle w:val="Normal1"/>
              <w:rPr>
                <w:rFonts w:ascii="Arial" w:hAnsi="Arial" w:cs="Arial"/>
                <w:sz w:val="22"/>
                <w:szCs w:val="22"/>
              </w:rPr>
            </w:pPr>
            <w:r>
              <w:rPr>
                <w:rFonts w:ascii="Arial" w:hAnsi="Arial" w:cs="Arial"/>
                <w:sz w:val="22"/>
                <w:szCs w:val="22"/>
              </w:rPr>
              <w:fldChar w:fldCharType="begin">
                <w:ffData>
                  <w:name w:val="Text21"/>
                  <w:enabled/>
                  <w:calcOnExit w:val="0"/>
                  <w:helpText w:type="autoText" w:val="MEMBERNAME"/>
                  <w:textInput>
                    <w:default w:val="[MEMBERNAME]"/>
                  </w:textInput>
                </w:ffData>
              </w:fldChar>
            </w:r>
            <w:bookmarkStart w:id="20" w:name="Text2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0162C">
              <w:rPr>
                <w:rFonts w:ascii="Arial" w:hAnsi="Arial" w:cs="Arial"/>
                <w:sz w:val="22"/>
                <w:szCs w:val="22"/>
              </w:rPr>
              <w:t>Allan Rohde</w:t>
            </w:r>
            <w:r>
              <w:rPr>
                <w:rFonts w:ascii="Arial" w:hAnsi="Arial" w:cs="Arial"/>
                <w:sz w:val="22"/>
                <w:szCs w:val="22"/>
              </w:rPr>
              <w:fldChar w:fldCharType="end"/>
            </w:r>
            <w:bookmarkEnd w:id="20"/>
          </w:p>
          <w:p w14:paraId="489C06BC" w14:textId="77777777" w:rsidR="00AD1746" w:rsidRPr="001B5B15" w:rsidRDefault="00382BA5" w:rsidP="001B5B15">
            <w:pPr>
              <w:pStyle w:val="Header"/>
              <w:tabs>
                <w:tab w:val="left" w:pos="2127"/>
              </w:tabs>
              <w:rPr>
                <w:rFonts w:ascii="Arial" w:hAnsi="Arial" w:cs="Arial"/>
                <w:sz w:val="22"/>
                <w:szCs w:val="22"/>
              </w:rPr>
            </w:pPr>
          </w:p>
        </w:tc>
      </w:tr>
      <w:tr w:rsidR="00843D4B" w14:paraId="401B7BC4" w14:textId="77777777" w:rsidTr="001B5B15">
        <w:tc>
          <w:tcPr>
            <w:tcW w:w="3544" w:type="dxa"/>
            <w:shd w:val="clear" w:color="auto" w:fill="auto"/>
          </w:tcPr>
          <w:p w14:paraId="3D980B34" w14:textId="77777777" w:rsidR="00AD1746" w:rsidRPr="001B5B15" w:rsidRDefault="00866F9D" w:rsidP="001B5B15">
            <w:pPr>
              <w:pStyle w:val="Header"/>
              <w:tabs>
                <w:tab w:val="left" w:pos="2127"/>
              </w:tabs>
              <w:rPr>
                <w:rFonts w:ascii="Arial" w:hAnsi="Arial" w:cs="Arial"/>
                <w:sz w:val="22"/>
                <w:szCs w:val="22"/>
              </w:rPr>
            </w:pPr>
            <w:r w:rsidRPr="001B5B15">
              <w:rPr>
                <w:rFonts w:ascii="Arial" w:hAnsi="Arial" w:cs="Arial"/>
                <w:sz w:val="22"/>
                <w:szCs w:val="22"/>
              </w:rPr>
              <w:t>Address of Member:</w:t>
            </w:r>
          </w:p>
        </w:tc>
        <w:tc>
          <w:tcPr>
            <w:tcW w:w="6369" w:type="dxa"/>
            <w:shd w:val="clear" w:color="auto" w:fill="auto"/>
          </w:tcPr>
          <w:p w14:paraId="0CF2B198" w14:textId="77777777" w:rsidR="00AD1746" w:rsidRPr="001B5B15" w:rsidRDefault="00866F9D" w:rsidP="001B5B15">
            <w:pPr>
              <w:pStyle w:val="Header"/>
              <w:tabs>
                <w:tab w:val="left" w:pos="2127"/>
              </w:tabs>
              <w:rPr>
                <w:rFonts w:ascii="Arial" w:hAnsi="Arial" w:cs="Arial"/>
                <w:sz w:val="22"/>
                <w:szCs w:val="22"/>
              </w:rPr>
            </w:pPr>
            <w:r w:rsidRPr="001B5B15">
              <w:rPr>
                <w:rFonts w:ascii="Arial" w:hAnsi="Arial" w:cs="Arial"/>
                <w:noProof/>
                <w:sz w:val="22"/>
                <w:szCs w:val="22"/>
                <w:bdr w:val="nil"/>
              </w:rPr>
              <w:t>UNIT 2501/43 PEERLESS AVE</w:t>
            </w:r>
          </w:p>
          <w:p w14:paraId="5593D6AE" w14:textId="77777777" w:rsidR="00843D4B" w:rsidRPr="001B5B15" w:rsidRDefault="00866F9D" w:rsidP="001B5B15">
            <w:pPr>
              <w:pStyle w:val="Header"/>
              <w:tabs>
                <w:tab w:val="left" w:pos="2127"/>
              </w:tabs>
              <w:rPr>
                <w:rFonts w:ascii="Arial" w:hAnsi="Arial" w:cs="Arial"/>
                <w:sz w:val="22"/>
                <w:szCs w:val="22"/>
              </w:rPr>
            </w:pPr>
            <w:r w:rsidRPr="001B5B15">
              <w:rPr>
                <w:rFonts w:ascii="Arial" w:hAnsi="Arial" w:cs="Arial"/>
                <w:noProof/>
                <w:sz w:val="22"/>
                <w:szCs w:val="22"/>
                <w:bdr w:val="nil"/>
              </w:rPr>
              <w:t>MERMAID BEACH QLD 4215</w:t>
            </w:r>
          </w:p>
          <w:p w14:paraId="239FAF79" w14:textId="77777777" w:rsidR="00843D4B" w:rsidRPr="001B5B15" w:rsidRDefault="00843D4B" w:rsidP="001B5B15">
            <w:pPr>
              <w:pStyle w:val="Header"/>
              <w:tabs>
                <w:tab w:val="left" w:pos="2127"/>
              </w:tabs>
              <w:rPr>
                <w:rFonts w:ascii="Arial" w:hAnsi="Arial" w:cs="Arial"/>
                <w:sz w:val="22"/>
                <w:szCs w:val="22"/>
              </w:rPr>
            </w:pPr>
          </w:p>
        </w:tc>
      </w:tr>
      <w:bookmarkEnd w:id="18"/>
    </w:tbl>
    <w:p w14:paraId="7967DAA0" w14:textId="77777777" w:rsidR="00AD1746" w:rsidRDefault="00382BA5" w:rsidP="0020010D">
      <w:pPr>
        <w:pStyle w:val="Header"/>
        <w:tabs>
          <w:tab w:val="left" w:pos="2127"/>
        </w:tabs>
        <w:rPr>
          <w:rFonts w:ascii="Arial" w:hAnsi="Arial" w:cs="Arial"/>
          <w:sz w:val="22"/>
          <w:szCs w:val="22"/>
        </w:rPr>
      </w:pPr>
    </w:p>
    <w:p w14:paraId="203B36D2" w14:textId="77777777" w:rsidR="0020010D" w:rsidRPr="0017089D" w:rsidRDefault="00866F9D" w:rsidP="0020010D">
      <w:pPr>
        <w:pStyle w:val="Normal1"/>
        <w:jc w:val="both"/>
        <w:rPr>
          <w:rFonts w:ascii="Arial" w:hAnsi="Arial" w:cs="Arial"/>
          <w:sz w:val="20"/>
        </w:rPr>
      </w:pPr>
      <w:r w:rsidRPr="0017089D">
        <w:rPr>
          <w:rFonts w:ascii="Arial" w:hAnsi="Arial" w:cs="Arial"/>
          <w:sz w:val="20"/>
        </w:rPr>
        <w:t xml:space="preserve">This Product Disclosure Statement (PDS) may be required by Part 7.9 of the </w:t>
      </w:r>
      <w:r w:rsidRPr="0017089D">
        <w:rPr>
          <w:rFonts w:ascii="Arial" w:hAnsi="Arial" w:cs="Arial"/>
          <w:i/>
          <w:sz w:val="20"/>
        </w:rPr>
        <w:t>Corporations Act 2001</w:t>
      </w:r>
      <w:r w:rsidRPr="0017089D">
        <w:rPr>
          <w:rFonts w:ascii="Arial" w:hAnsi="Arial" w:cs="Arial"/>
          <w:sz w:val="20"/>
        </w:rPr>
        <w:t>, as amended,</w:t>
      </w:r>
      <w:r w:rsidRPr="0017089D">
        <w:rPr>
          <w:rFonts w:ascii="Arial" w:hAnsi="Arial" w:cs="Arial"/>
          <w:i/>
          <w:sz w:val="20"/>
        </w:rPr>
        <w:t xml:space="preserve"> </w:t>
      </w:r>
      <w:r w:rsidRPr="0017089D">
        <w:rPr>
          <w:rFonts w:ascii="Arial" w:hAnsi="Arial" w:cs="Arial"/>
          <w:sz w:val="20"/>
        </w:rPr>
        <w:t>to be given to members of superannuation funds changing from growth to pension phase or being issued with an interest in the above superannuation fund (the “Fund”) for the first time, when the purpose of membership is to commence to receive a pension.  A new interest in this Fund is considered to be granted upon the acceptance of your initial application for membership, as well as upon the making of an election to change from an accumulation or growth phase, to pension phase.</w:t>
      </w:r>
    </w:p>
    <w:p w14:paraId="1AB2D229" w14:textId="77777777" w:rsidR="0020010D" w:rsidRPr="0017089D" w:rsidRDefault="00382BA5" w:rsidP="0020010D">
      <w:pPr>
        <w:pStyle w:val="Normal1"/>
        <w:jc w:val="both"/>
        <w:rPr>
          <w:rFonts w:ascii="Arial" w:hAnsi="Arial" w:cs="Arial"/>
          <w:sz w:val="20"/>
        </w:rPr>
      </w:pPr>
    </w:p>
    <w:p w14:paraId="59352764" w14:textId="77777777" w:rsidR="0020010D" w:rsidRPr="0017089D" w:rsidRDefault="00866F9D" w:rsidP="0020010D">
      <w:pPr>
        <w:pStyle w:val="Normal1"/>
        <w:jc w:val="both"/>
        <w:rPr>
          <w:rFonts w:ascii="Arial" w:hAnsi="Arial" w:cs="Arial"/>
          <w:sz w:val="20"/>
        </w:rPr>
      </w:pPr>
      <w:r w:rsidRPr="0017089D">
        <w:rPr>
          <w:rFonts w:ascii="Arial" w:hAnsi="Arial" w:cs="Arial"/>
          <w:sz w:val="20"/>
        </w:rPr>
        <w:t xml:space="preserve">This PDS applies in respect of the Fund, so long as it remains a self-managed superannuation fund (SMSF), pursuant to the </w:t>
      </w:r>
      <w:r w:rsidRPr="0017089D">
        <w:rPr>
          <w:rFonts w:ascii="Arial" w:hAnsi="Arial" w:cs="Arial"/>
          <w:i/>
          <w:sz w:val="20"/>
        </w:rPr>
        <w:t>Superannuation Industry (Supervision) Act 1993</w:t>
      </w:r>
      <w:r w:rsidRPr="0017089D">
        <w:rPr>
          <w:rFonts w:ascii="Arial" w:hAnsi="Arial" w:cs="Arial"/>
          <w:sz w:val="20"/>
        </w:rPr>
        <w:t>, as amended.</w:t>
      </w:r>
    </w:p>
    <w:p w14:paraId="6734FF84" w14:textId="77777777" w:rsidR="0020010D" w:rsidRPr="0017089D" w:rsidRDefault="00382BA5" w:rsidP="0020010D">
      <w:pPr>
        <w:pStyle w:val="Normal1"/>
        <w:jc w:val="both"/>
        <w:rPr>
          <w:rFonts w:ascii="Arial" w:hAnsi="Arial" w:cs="Arial"/>
          <w:sz w:val="20"/>
        </w:rPr>
      </w:pPr>
    </w:p>
    <w:p w14:paraId="773B6323" w14:textId="77777777" w:rsidR="0020010D" w:rsidRPr="0017089D" w:rsidRDefault="00866F9D" w:rsidP="0020010D">
      <w:pPr>
        <w:pStyle w:val="Normal1"/>
        <w:jc w:val="both"/>
        <w:rPr>
          <w:rFonts w:ascii="Arial" w:hAnsi="Arial" w:cs="Arial"/>
          <w:sz w:val="20"/>
        </w:rPr>
      </w:pPr>
      <w:r w:rsidRPr="0017089D">
        <w:rPr>
          <w:rFonts w:ascii="Arial" w:hAnsi="Arial" w:cs="Arial"/>
          <w:sz w:val="20"/>
        </w:rPr>
        <w:t>Much of the information required to be provided in a PDS for a SMSF will fall into one of the following categories:-</w:t>
      </w:r>
    </w:p>
    <w:p w14:paraId="3C571D0B" w14:textId="77777777" w:rsidR="0020010D" w:rsidRPr="0017089D" w:rsidRDefault="00866F9D" w:rsidP="0020010D">
      <w:pPr>
        <w:pStyle w:val="Normal1"/>
        <w:numPr>
          <w:ilvl w:val="0"/>
          <w:numId w:val="7"/>
        </w:numPr>
        <w:ind w:left="1418" w:hanging="698"/>
        <w:jc w:val="both"/>
        <w:rPr>
          <w:rFonts w:ascii="Arial" w:hAnsi="Arial" w:cs="Arial"/>
          <w:sz w:val="20"/>
        </w:rPr>
      </w:pPr>
      <w:r w:rsidRPr="0017089D">
        <w:rPr>
          <w:rFonts w:ascii="Arial" w:hAnsi="Arial" w:cs="Arial"/>
          <w:sz w:val="20"/>
        </w:rPr>
        <w:t>Information of which you are already aware (e.g. your address and contact details for the above SMSF).</w:t>
      </w:r>
    </w:p>
    <w:p w14:paraId="7501F50D" w14:textId="77777777" w:rsidR="0020010D" w:rsidRPr="0017089D" w:rsidRDefault="00866F9D" w:rsidP="0020010D">
      <w:pPr>
        <w:pStyle w:val="Normal1"/>
        <w:numPr>
          <w:ilvl w:val="0"/>
          <w:numId w:val="7"/>
        </w:numPr>
        <w:ind w:left="1418" w:hanging="698"/>
        <w:jc w:val="both"/>
        <w:rPr>
          <w:rFonts w:ascii="Arial" w:hAnsi="Arial" w:cs="Arial"/>
          <w:sz w:val="20"/>
        </w:rPr>
      </w:pPr>
      <w:r w:rsidRPr="0017089D">
        <w:rPr>
          <w:rFonts w:ascii="Arial" w:hAnsi="Arial" w:cs="Arial"/>
          <w:sz w:val="20"/>
        </w:rPr>
        <w:t>Information which your duties and responsibilities as a trustee of the above SMSF require that you be aware of, prior becoming a trustee (e.g. the terms of the trust deed and governing rules of the above SMSF).</w:t>
      </w:r>
    </w:p>
    <w:p w14:paraId="6722ED8E" w14:textId="77777777" w:rsidR="0020010D" w:rsidRPr="0017089D" w:rsidRDefault="00866F9D" w:rsidP="0020010D">
      <w:pPr>
        <w:pStyle w:val="Normal1"/>
        <w:numPr>
          <w:ilvl w:val="0"/>
          <w:numId w:val="7"/>
        </w:numPr>
        <w:ind w:left="1418" w:hanging="698"/>
        <w:jc w:val="both"/>
        <w:rPr>
          <w:rFonts w:ascii="Arial" w:hAnsi="Arial" w:cs="Arial"/>
          <w:sz w:val="20"/>
        </w:rPr>
      </w:pPr>
      <w:r w:rsidRPr="0017089D">
        <w:rPr>
          <w:rFonts w:ascii="Arial" w:hAnsi="Arial" w:cs="Arial"/>
          <w:sz w:val="20"/>
        </w:rPr>
        <w:t>Where the Fund is a newly established superannuation fund, information which has not come into existence at the date of this PDS being issued (e.g. fees and charges, investment strategy and returns, etc.)</w:t>
      </w:r>
    </w:p>
    <w:p w14:paraId="420047EA" w14:textId="77777777" w:rsidR="0020010D" w:rsidRPr="0017089D" w:rsidRDefault="00382BA5" w:rsidP="0020010D">
      <w:pPr>
        <w:pStyle w:val="Normal1"/>
        <w:jc w:val="both"/>
        <w:rPr>
          <w:rFonts w:ascii="Arial" w:hAnsi="Arial" w:cs="Arial"/>
          <w:sz w:val="20"/>
        </w:rPr>
      </w:pPr>
    </w:p>
    <w:p w14:paraId="1FD3A1FE" w14:textId="77777777" w:rsidR="0020010D" w:rsidRPr="0017089D" w:rsidRDefault="00866F9D" w:rsidP="0020010D">
      <w:pPr>
        <w:pStyle w:val="Normal1"/>
        <w:jc w:val="both"/>
        <w:rPr>
          <w:rFonts w:ascii="Arial" w:hAnsi="Arial" w:cs="Arial"/>
          <w:sz w:val="20"/>
        </w:rPr>
      </w:pPr>
      <w:r w:rsidRPr="0017089D">
        <w:rPr>
          <w:rFonts w:ascii="Arial" w:hAnsi="Arial" w:cs="Arial"/>
          <w:sz w:val="20"/>
        </w:rPr>
        <w:t>It is important to note that this information relates to your pension, not to your obligations as a trustee of the Fund.  It is up to you to decide whether or not you wish to take on the responsibility of trusteeship of a SMSF, however you cannot be a member of a SMSF without also being a trustee or director of a corporate trustee of the Fund.  You should separately familiarize yourself with your trustee duties.</w:t>
      </w:r>
    </w:p>
    <w:p w14:paraId="14FA59C7" w14:textId="77777777" w:rsidR="0020010D" w:rsidRPr="0017089D" w:rsidRDefault="00382BA5" w:rsidP="0020010D">
      <w:pPr>
        <w:pStyle w:val="Normal1"/>
        <w:jc w:val="both"/>
        <w:rPr>
          <w:rFonts w:ascii="Arial" w:hAnsi="Arial" w:cs="Arial"/>
          <w:sz w:val="20"/>
        </w:rPr>
      </w:pPr>
    </w:p>
    <w:p w14:paraId="6352EC3A" w14:textId="77777777" w:rsidR="0020010D" w:rsidRPr="0017089D" w:rsidRDefault="00866F9D" w:rsidP="0020010D">
      <w:pPr>
        <w:pStyle w:val="Normal1"/>
        <w:jc w:val="both"/>
        <w:rPr>
          <w:rFonts w:ascii="Arial" w:hAnsi="Arial" w:cs="Arial"/>
          <w:sz w:val="20"/>
        </w:rPr>
      </w:pPr>
      <w:r w:rsidRPr="0017089D">
        <w:rPr>
          <w:rFonts w:ascii="Arial" w:hAnsi="Arial" w:cs="Arial"/>
          <w:sz w:val="20"/>
        </w:rPr>
        <w:t xml:space="preserve">Pursuant to Section 1013D of the </w:t>
      </w:r>
      <w:r w:rsidRPr="0017089D">
        <w:rPr>
          <w:rFonts w:ascii="Arial" w:hAnsi="Arial" w:cs="Arial"/>
          <w:i/>
          <w:sz w:val="20"/>
        </w:rPr>
        <w:t>Corporations Act 2001</w:t>
      </w:r>
      <w:r w:rsidRPr="0017089D">
        <w:rPr>
          <w:rFonts w:ascii="Arial" w:hAnsi="Arial" w:cs="Arial"/>
          <w:sz w:val="20"/>
        </w:rPr>
        <w:t>, as amended, the following information is provided to you:-</w:t>
      </w:r>
    </w:p>
    <w:p w14:paraId="7F3D4B1A" w14:textId="77777777" w:rsidR="0020010D" w:rsidRPr="0017089D" w:rsidRDefault="00382BA5" w:rsidP="0020010D">
      <w:pPr>
        <w:pStyle w:val="Normal1"/>
        <w:jc w:val="both"/>
        <w:rPr>
          <w:rFonts w:ascii="Arial" w:hAnsi="Arial" w:cs="Arial"/>
          <w:sz w:val="20"/>
        </w:rPr>
      </w:pPr>
    </w:p>
    <w:p w14:paraId="6D772312" w14:textId="77777777" w:rsidR="0020010D" w:rsidRPr="0017089D" w:rsidRDefault="00866F9D" w:rsidP="0020010D">
      <w:pPr>
        <w:pStyle w:val="Normal1"/>
        <w:jc w:val="both"/>
        <w:rPr>
          <w:rFonts w:ascii="Arial" w:hAnsi="Arial" w:cs="Arial"/>
          <w:sz w:val="20"/>
        </w:rPr>
      </w:pPr>
      <w:r w:rsidRPr="0017089D">
        <w:rPr>
          <w:rFonts w:ascii="Arial" w:hAnsi="Arial" w:cs="Arial"/>
          <w:b/>
          <w:sz w:val="20"/>
        </w:rPr>
        <w:t>Name and Contact Details of the Product Issuer</w:t>
      </w:r>
    </w:p>
    <w:p w14:paraId="0E8968D8" w14:textId="77777777" w:rsidR="0020010D" w:rsidRPr="0017089D" w:rsidRDefault="00866F9D" w:rsidP="0020010D">
      <w:pPr>
        <w:pStyle w:val="Normal1"/>
        <w:jc w:val="both"/>
        <w:rPr>
          <w:rFonts w:ascii="Arial" w:hAnsi="Arial" w:cs="Arial"/>
          <w:sz w:val="20"/>
        </w:rPr>
      </w:pPr>
      <w:r w:rsidRPr="0017089D">
        <w:rPr>
          <w:rFonts w:ascii="Arial" w:hAnsi="Arial" w:cs="Arial"/>
          <w:sz w:val="20"/>
        </w:rPr>
        <w:t xml:space="preserve">The above SMSF is the issuer of this PDS.  The Fund’s contact details are determined by you and (where applicable) your co-trustee(s) (or director(s) of a corporate trustee).  They will either be your own address, or an address to which you have previously agreed and been made aware of. </w:t>
      </w:r>
    </w:p>
    <w:p w14:paraId="4887F152" w14:textId="77777777" w:rsidR="0020010D" w:rsidRPr="0017089D" w:rsidRDefault="00382BA5" w:rsidP="0020010D">
      <w:pPr>
        <w:pStyle w:val="Normal1"/>
        <w:jc w:val="both"/>
        <w:rPr>
          <w:rFonts w:ascii="Arial" w:hAnsi="Arial" w:cs="Arial"/>
          <w:sz w:val="20"/>
        </w:rPr>
      </w:pPr>
    </w:p>
    <w:p w14:paraId="2241C23D" w14:textId="77777777" w:rsidR="0020010D" w:rsidRPr="0017089D" w:rsidRDefault="00866F9D" w:rsidP="0020010D">
      <w:pPr>
        <w:pStyle w:val="Normal1"/>
        <w:jc w:val="both"/>
        <w:rPr>
          <w:rFonts w:ascii="Arial" w:hAnsi="Arial" w:cs="Arial"/>
          <w:sz w:val="20"/>
        </w:rPr>
      </w:pPr>
      <w:r w:rsidRPr="0017089D">
        <w:rPr>
          <w:rFonts w:ascii="Arial" w:hAnsi="Arial" w:cs="Arial"/>
          <w:b/>
          <w:sz w:val="20"/>
        </w:rPr>
        <w:t>Benefits</w:t>
      </w:r>
    </w:p>
    <w:p w14:paraId="4FC563C5" w14:textId="77777777" w:rsidR="0020010D" w:rsidRPr="0017089D" w:rsidRDefault="00866F9D" w:rsidP="0020010D">
      <w:pPr>
        <w:pStyle w:val="Normal1"/>
        <w:jc w:val="both"/>
        <w:rPr>
          <w:rFonts w:ascii="Arial" w:hAnsi="Arial" w:cs="Arial"/>
          <w:sz w:val="20"/>
        </w:rPr>
      </w:pPr>
      <w:r w:rsidRPr="0017089D">
        <w:rPr>
          <w:rFonts w:ascii="Arial" w:hAnsi="Arial" w:cs="Arial"/>
          <w:sz w:val="20"/>
        </w:rPr>
        <w:t xml:space="preserve">The benefits available to you are set out in the above SMSF’s trust deed.  As a member of a SMSF, with the agreement of your co-trustee(s), you can choose any form or combination of retirement benefits legally available – you have as much flexibility as is possible. </w:t>
      </w:r>
    </w:p>
    <w:p w14:paraId="62914C97" w14:textId="77777777" w:rsidR="0020010D" w:rsidRPr="0017089D" w:rsidRDefault="00382BA5" w:rsidP="0020010D">
      <w:pPr>
        <w:pStyle w:val="Normal1"/>
        <w:jc w:val="both"/>
        <w:rPr>
          <w:rFonts w:ascii="Arial" w:hAnsi="Arial" w:cs="Arial"/>
          <w:sz w:val="20"/>
        </w:rPr>
      </w:pPr>
    </w:p>
    <w:p w14:paraId="7B341664" w14:textId="77777777" w:rsidR="0020010D" w:rsidRPr="0017089D" w:rsidRDefault="00866F9D" w:rsidP="0020010D">
      <w:pPr>
        <w:pStyle w:val="Normal1"/>
        <w:jc w:val="both"/>
        <w:rPr>
          <w:rFonts w:ascii="Arial" w:hAnsi="Arial" w:cs="Arial"/>
          <w:sz w:val="20"/>
        </w:rPr>
      </w:pPr>
      <w:r w:rsidRPr="0017089D">
        <w:rPr>
          <w:rFonts w:ascii="Arial" w:hAnsi="Arial" w:cs="Arial"/>
          <w:sz w:val="20"/>
        </w:rPr>
        <w:t xml:space="preserve">Your primary form of retirement benefit is a “pension”, as that term is defined in the </w:t>
      </w:r>
      <w:r w:rsidRPr="0017089D">
        <w:rPr>
          <w:rFonts w:ascii="Arial" w:hAnsi="Arial" w:cs="Arial"/>
          <w:i/>
          <w:sz w:val="20"/>
        </w:rPr>
        <w:t>Superannuation Industry (Supervision) Regulations 1994</w:t>
      </w:r>
      <w:r w:rsidRPr="0017089D">
        <w:rPr>
          <w:rFonts w:ascii="Arial" w:hAnsi="Arial" w:cs="Arial"/>
          <w:sz w:val="20"/>
        </w:rPr>
        <w:t xml:space="preserve">, however you may choose a lump sum benefit, by request made in writing at the time you wish to take your benefits.  Other benefits potentially available to you include: death benefits, total and permanent disablement benefits and total and temporary disablement benefits.  </w:t>
      </w:r>
    </w:p>
    <w:p w14:paraId="184BFCDB" w14:textId="77777777" w:rsidR="0020010D" w:rsidRPr="0017089D" w:rsidRDefault="00382BA5" w:rsidP="0020010D">
      <w:pPr>
        <w:pStyle w:val="Normal1"/>
        <w:jc w:val="both"/>
        <w:rPr>
          <w:rFonts w:ascii="Arial" w:hAnsi="Arial" w:cs="Arial"/>
          <w:sz w:val="20"/>
        </w:rPr>
      </w:pPr>
    </w:p>
    <w:p w14:paraId="36302138" w14:textId="77777777" w:rsidR="0020010D" w:rsidRPr="0017089D" w:rsidRDefault="00866F9D" w:rsidP="0020010D">
      <w:pPr>
        <w:pStyle w:val="Normal1"/>
        <w:jc w:val="both"/>
        <w:rPr>
          <w:rFonts w:ascii="Arial" w:hAnsi="Arial" w:cs="Arial"/>
          <w:sz w:val="20"/>
        </w:rPr>
      </w:pPr>
      <w:r w:rsidRPr="0017089D">
        <w:rPr>
          <w:rFonts w:ascii="Arial" w:hAnsi="Arial" w:cs="Arial"/>
          <w:sz w:val="20"/>
        </w:rPr>
        <w:lastRenderedPageBreak/>
        <w:t>Once you have “Retired” after age 55 years, you will be entitled to commence to take your superannuation benefits.  Any decision (except for the option to take a lump sum) may be verbal, but should preferably be in writing.  It should be noted that the timing and types of superannuation benefits you may be entitled to take is the subject of regular legislative change.  As such, you should check what options are available to you, at the time you are ready to start taking your benefits.</w:t>
      </w:r>
    </w:p>
    <w:p w14:paraId="6F773C01" w14:textId="77777777" w:rsidR="0020010D" w:rsidRPr="0017089D" w:rsidRDefault="00382BA5" w:rsidP="0020010D">
      <w:pPr>
        <w:pStyle w:val="Normal1"/>
        <w:jc w:val="both"/>
        <w:rPr>
          <w:rFonts w:ascii="Arial" w:hAnsi="Arial" w:cs="Arial"/>
          <w:sz w:val="20"/>
        </w:rPr>
      </w:pPr>
    </w:p>
    <w:p w14:paraId="4C45EA53" w14:textId="77777777" w:rsidR="0020010D" w:rsidRPr="0017089D" w:rsidRDefault="00866F9D" w:rsidP="0020010D">
      <w:pPr>
        <w:pStyle w:val="Normal1"/>
        <w:jc w:val="both"/>
        <w:rPr>
          <w:rFonts w:ascii="Arial" w:hAnsi="Arial" w:cs="Arial"/>
          <w:sz w:val="20"/>
        </w:rPr>
      </w:pPr>
      <w:r w:rsidRPr="0017089D">
        <w:rPr>
          <w:rFonts w:ascii="Arial" w:hAnsi="Arial" w:cs="Arial"/>
          <w:sz w:val="20"/>
        </w:rPr>
        <w:t>There may be significant taxation and other implications, should you choose to take your retirement benefits in one form or another.  The area of benefits design is a complex, but critical area to ensuring the value of your superannuation savings are maximised.  As such, we strongly recommend that you seek professional advice, prior to taking any benefits.</w:t>
      </w:r>
    </w:p>
    <w:p w14:paraId="313B44A6" w14:textId="77777777" w:rsidR="0020010D" w:rsidRPr="0017089D" w:rsidRDefault="00382BA5" w:rsidP="0020010D">
      <w:pPr>
        <w:pStyle w:val="Normal1"/>
        <w:jc w:val="both"/>
        <w:rPr>
          <w:rFonts w:ascii="Arial" w:hAnsi="Arial" w:cs="Arial"/>
          <w:sz w:val="20"/>
        </w:rPr>
      </w:pPr>
    </w:p>
    <w:p w14:paraId="49C56D9E" w14:textId="77777777" w:rsidR="0020010D" w:rsidRPr="0017089D" w:rsidRDefault="00866F9D" w:rsidP="0020010D">
      <w:pPr>
        <w:pStyle w:val="Normal1"/>
        <w:jc w:val="both"/>
        <w:rPr>
          <w:rFonts w:ascii="Arial" w:hAnsi="Arial" w:cs="Arial"/>
          <w:sz w:val="20"/>
        </w:rPr>
      </w:pPr>
      <w:r w:rsidRPr="0017089D">
        <w:rPr>
          <w:rFonts w:ascii="Arial" w:hAnsi="Arial" w:cs="Arial"/>
          <w:sz w:val="20"/>
        </w:rPr>
        <w:t>It is important to note that this SMSF is not the only fund which is capable of paying you a pension.  This PDS also lists other types of superannuation funds which may offer pensions of the type which you have chosen.</w:t>
      </w:r>
    </w:p>
    <w:p w14:paraId="360B3405" w14:textId="77777777" w:rsidR="0020010D" w:rsidRPr="0017089D" w:rsidRDefault="00382BA5" w:rsidP="0020010D">
      <w:pPr>
        <w:pStyle w:val="Normal1"/>
        <w:jc w:val="both"/>
        <w:rPr>
          <w:rFonts w:ascii="Arial" w:hAnsi="Arial" w:cs="Arial"/>
          <w:sz w:val="20"/>
        </w:rPr>
      </w:pPr>
    </w:p>
    <w:p w14:paraId="66D773B0" w14:textId="77777777" w:rsidR="0020010D" w:rsidRPr="0017089D" w:rsidRDefault="00866F9D" w:rsidP="0020010D">
      <w:pPr>
        <w:pStyle w:val="Normal1"/>
        <w:jc w:val="both"/>
        <w:rPr>
          <w:rFonts w:ascii="Arial" w:hAnsi="Arial" w:cs="Arial"/>
          <w:b/>
          <w:sz w:val="20"/>
        </w:rPr>
      </w:pPr>
      <w:r w:rsidRPr="0017089D">
        <w:rPr>
          <w:rFonts w:ascii="Arial" w:hAnsi="Arial" w:cs="Arial"/>
          <w:b/>
          <w:sz w:val="20"/>
        </w:rPr>
        <w:t>Account-based Pensions</w:t>
      </w:r>
    </w:p>
    <w:p w14:paraId="727E18E7" w14:textId="77777777" w:rsidR="0020010D" w:rsidRPr="0017089D" w:rsidRDefault="00866F9D" w:rsidP="0020010D">
      <w:pPr>
        <w:pStyle w:val="Normal1"/>
        <w:jc w:val="both"/>
        <w:rPr>
          <w:rFonts w:ascii="Arial" w:hAnsi="Arial" w:cs="Arial"/>
          <w:sz w:val="20"/>
        </w:rPr>
      </w:pPr>
      <w:r w:rsidRPr="0017089D">
        <w:rPr>
          <w:rFonts w:ascii="Arial" w:hAnsi="Arial" w:cs="Arial"/>
          <w:sz w:val="20"/>
        </w:rPr>
        <w:t>You have chosen to receive an account-based Pension.  Account-based Pensions have the following essential characteristics:-</w:t>
      </w:r>
    </w:p>
    <w:p w14:paraId="6A8E3A52" w14:textId="77777777" w:rsidR="0020010D" w:rsidRPr="0017089D" w:rsidRDefault="00382BA5" w:rsidP="0020010D">
      <w:pPr>
        <w:pStyle w:val="Normal1"/>
        <w:jc w:val="both"/>
        <w:rPr>
          <w:rFonts w:ascii="Arial" w:hAnsi="Arial" w:cs="Arial"/>
          <w:sz w:val="20"/>
        </w:rPr>
      </w:pPr>
    </w:p>
    <w:p w14:paraId="6D6044E9" w14:textId="77777777" w:rsidR="0020010D" w:rsidRPr="0017089D" w:rsidRDefault="00866F9D" w:rsidP="0020010D">
      <w:pPr>
        <w:pStyle w:val="Normal1"/>
        <w:numPr>
          <w:ilvl w:val="0"/>
          <w:numId w:val="8"/>
        </w:numPr>
        <w:jc w:val="both"/>
        <w:rPr>
          <w:rFonts w:ascii="Arial" w:hAnsi="Arial" w:cs="Arial"/>
          <w:sz w:val="20"/>
        </w:rPr>
      </w:pPr>
      <w:r w:rsidRPr="0017089D">
        <w:rPr>
          <w:rFonts w:ascii="Arial" w:hAnsi="Arial" w:cs="Arial"/>
          <w:sz w:val="20"/>
        </w:rPr>
        <w:t xml:space="preserve">There are minimum pension amounts which you must receive each year, but no maximum pension amount.  The pension payments can be made at any frequency you wish, including in a single, annual payment.  These amounts are determined by referring to the table at Regulation 1.06(9A)(a) of the </w:t>
      </w:r>
      <w:r w:rsidRPr="0017089D">
        <w:rPr>
          <w:rFonts w:ascii="Arial" w:hAnsi="Arial" w:cs="Arial"/>
          <w:i/>
          <w:sz w:val="20"/>
        </w:rPr>
        <w:t>Superannuation Industry (Supervision) Regulations 1994</w:t>
      </w:r>
      <w:r w:rsidRPr="0017089D">
        <w:rPr>
          <w:rFonts w:ascii="Arial" w:hAnsi="Arial" w:cs="Arial"/>
          <w:sz w:val="20"/>
        </w:rPr>
        <w:t>.  The amount is recalculated each year, based on the capital value of your account and your age at the start of the financial year.  The amounts are gross of any tax which might need to be withheld from your pension by the Fund.</w:t>
      </w:r>
    </w:p>
    <w:p w14:paraId="214098C8" w14:textId="77777777" w:rsidR="0020010D" w:rsidRPr="0017089D" w:rsidRDefault="00866F9D" w:rsidP="0020010D">
      <w:pPr>
        <w:pStyle w:val="Normal1"/>
        <w:numPr>
          <w:ilvl w:val="0"/>
          <w:numId w:val="8"/>
        </w:numPr>
        <w:jc w:val="both"/>
        <w:rPr>
          <w:rFonts w:ascii="Arial" w:hAnsi="Arial" w:cs="Arial"/>
          <w:sz w:val="20"/>
        </w:rPr>
      </w:pPr>
      <w:r w:rsidRPr="0017089D">
        <w:rPr>
          <w:rFonts w:ascii="Arial" w:hAnsi="Arial" w:cs="Arial"/>
          <w:sz w:val="20"/>
        </w:rPr>
        <w:t>You may cancel your Account-based Pension at any time, by writing to the trustee(s) of the Fund.  You may choose to return those funds to accumulation mode, take the benefits out as a lump sum, or to start a different pension with those benefits (or a combination of the two).  Cancelling an account-based Pension may have adverse tax consequences and should only be done after seeking professional advice.</w:t>
      </w:r>
    </w:p>
    <w:p w14:paraId="4631E721" w14:textId="77777777" w:rsidR="0020010D" w:rsidRPr="0017089D" w:rsidRDefault="00866F9D" w:rsidP="0020010D">
      <w:pPr>
        <w:pStyle w:val="Normal1"/>
        <w:numPr>
          <w:ilvl w:val="0"/>
          <w:numId w:val="8"/>
        </w:numPr>
        <w:jc w:val="both"/>
        <w:rPr>
          <w:rFonts w:ascii="Arial" w:hAnsi="Arial" w:cs="Arial"/>
          <w:sz w:val="20"/>
        </w:rPr>
      </w:pPr>
      <w:r w:rsidRPr="0017089D">
        <w:rPr>
          <w:rFonts w:ascii="Arial" w:hAnsi="Arial" w:cs="Arial"/>
          <w:sz w:val="20"/>
        </w:rPr>
        <w:t>You can make partial capital withdrawals from your Account-based Pension, should you wish, however you cannot add new capital sums to your pension.  Should you be entitled to make further contributions to the Fund, with a view to having them paid as a pension, you will need to start a new pension with those moneys.  You can have multiple pensions running from the same superannuation fund, however the administrative costs may be somewhat higher.  You can stop an existing Account-based Pension, add new contributions to it and immediately restart it with the combined balance.    Should you wish to partially withdraw capital from your Account-based Pension, there may be taxation consequences.  If you wish to either make further contributions or make a partial withdrawal, you should seek professional advice.</w:t>
      </w:r>
    </w:p>
    <w:p w14:paraId="037CB8DB" w14:textId="77777777" w:rsidR="0020010D" w:rsidRPr="0017089D" w:rsidRDefault="00866F9D" w:rsidP="0020010D">
      <w:pPr>
        <w:pStyle w:val="Normal1"/>
        <w:numPr>
          <w:ilvl w:val="0"/>
          <w:numId w:val="8"/>
        </w:numPr>
        <w:jc w:val="both"/>
        <w:rPr>
          <w:rFonts w:ascii="Arial" w:hAnsi="Arial" w:cs="Arial"/>
          <w:sz w:val="20"/>
        </w:rPr>
      </w:pPr>
      <w:r w:rsidRPr="0017089D">
        <w:rPr>
          <w:rFonts w:ascii="Arial" w:hAnsi="Arial" w:cs="Arial"/>
          <w:sz w:val="20"/>
        </w:rPr>
        <w:t>The taxation consequences to you, personally, in relation to your pension payments are too complex to be thoroughly addressed in a PDS and should be discussed with your professional advisor, prior to commencing these payments.  In summary, pension payments to members 60 years of age or older are tax-free, while pension payments to those below 60 years of age may be subject to tax, albeit at a concessional rate.  In this regard, amounts considered to be a gradual return of any non-concessional contributions (previously variously referred to as undeducted contributions, post-June 1994 invalidity components, pre-1 July 1983 components, CGT concessional amounts) will be tax-free, however other amounts will be included in your normal assessable income, less a 15% rebate.  The following will be taxed, but subject to a rebate: amounts considered to be from contributions for which someone (yourself or your employer) have in the past received a tax deduction; amounts which are considered to be sourced from earnings on your superannuation benefits over the years.  Your advisor can discuss the taxation consequences of any pension paid to you, in your particular circumstances.</w:t>
      </w:r>
    </w:p>
    <w:p w14:paraId="62CC5132" w14:textId="77777777" w:rsidR="0020010D" w:rsidRPr="0017089D" w:rsidRDefault="00866F9D" w:rsidP="0020010D">
      <w:pPr>
        <w:pStyle w:val="Normal1"/>
        <w:numPr>
          <w:ilvl w:val="0"/>
          <w:numId w:val="8"/>
        </w:numPr>
        <w:jc w:val="both"/>
        <w:rPr>
          <w:rFonts w:ascii="Arial" w:hAnsi="Arial" w:cs="Arial"/>
          <w:sz w:val="20"/>
        </w:rPr>
      </w:pPr>
      <w:r w:rsidRPr="0017089D">
        <w:rPr>
          <w:rFonts w:ascii="Arial" w:hAnsi="Arial" w:cs="Arial"/>
          <w:sz w:val="20"/>
        </w:rPr>
        <w:t>Depending upon the Fund’s trust deed and the decision of the trustee(s), any costs incurred by the Fund for establishing and maintaining your pension may be deducted from your member’s account.  These costs include (but may not be limited to) administrative, accounting and advice costs regarding establishment and ongoing administrative, accounting and actuarial costs which the Fund would not be required to undertake, if your Account-based Pension was not being paid.</w:t>
      </w:r>
    </w:p>
    <w:p w14:paraId="5353C860" w14:textId="77777777" w:rsidR="0020010D" w:rsidRPr="0017089D" w:rsidRDefault="00866F9D" w:rsidP="0020010D">
      <w:pPr>
        <w:pStyle w:val="Normal1"/>
        <w:numPr>
          <w:ilvl w:val="0"/>
          <w:numId w:val="8"/>
        </w:numPr>
        <w:jc w:val="both"/>
        <w:rPr>
          <w:rFonts w:ascii="Arial" w:hAnsi="Arial" w:cs="Arial"/>
          <w:sz w:val="20"/>
        </w:rPr>
      </w:pPr>
      <w:r w:rsidRPr="0017089D">
        <w:rPr>
          <w:rFonts w:ascii="Arial" w:hAnsi="Arial" w:cs="Arial"/>
          <w:sz w:val="20"/>
        </w:rPr>
        <w:t xml:space="preserve">Should you die while in receipt of your Account-based Pension, your spouse and people meeting the definition of financial dependants (if any) have the option to continue to receive this pension in your place (called a “reversionary” pension option).  It should be noted that benefits remaining in the Fund cannot be retained within the fund, if the beneficiary is a person </w:t>
      </w:r>
      <w:r w:rsidRPr="0017089D">
        <w:rPr>
          <w:rFonts w:ascii="Arial" w:hAnsi="Arial" w:cs="Arial"/>
          <w:sz w:val="20"/>
        </w:rPr>
        <w:lastRenderedPageBreak/>
        <w:t>other than a spouse or financial dependant.  For example, benefits paid to non-dependant adult children must be paid out as a lump sum.  Non-dependant adult children will be subject to tax on some or all of the benefits which they receive.</w:t>
      </w:r>
    </w:p>
    <w:p w14:paraId="503AE337" w14:textId="77777777" w:rsidR="0020010D" w:rsidRPr="0017089D" w:rsidRDefault="00866F9D" w:rsidP="0020010D">
      <w:pPr>
        <w:pStyle w:val="Normal1"/>
        <w:numPr>
          <w:ilvl w:val="0"/>
          <w:numId w:val="8"/>
        </w:numPr>
        <w:jc w:val="both"/>
        <w:rPr>
          <w:rFonts w:ascii="Arial" w:hAnsi="Arial" w:cs="Arial"/>
          <w:sz w:val="20"/>
        </w:rPr>
      </w:pPr>
      <w:r w:rsidRPr="0017089D">
        <w:rPr>
          <w:rFonts w:ascii="Arial" w:hAnsi="Arial" w:cs="Arial"/>
          <w:sz w:val="20"/>
        </w:rPr>
        <w:t>Death benefits are paid in the following order: in accordance with a binding death benefit nomination (if any); in accordance with a non-binding direction from the member (subject to the trustee considering the needs of respective beneficiaries); at the discretion of the trustee, after the trustee has considered all potential beneficiaries’ needs.  It should note that the trustee may elect to distribute proceeds to the member’s estate, for distribution in accordance with the member’s Will, if the trustee is not bound.</w:t>
      </w:r>
    </w:p>
    <w:p w14:paraId="7E2B94BC" w14:textId="77777777" w:rsidR="0020010D" w:rsidRPr="0017089D" w:rsidRDefault="00382BA5" w:rsidP="0020010D">
      <w:pPr>
        <w:pStyle w:val="Normal1"/>
        <w:ind w:left="360"/>
        <w:jc w:val="both"/>
        <w:rPr>
          <w:rFonts w:ascii="Arial" w:hAnsi="Arial" w:cs="Arial"/>
          <w:sz w:val="20"/>
        </w:rPr>
      </w:pPr>
    </w:p>
    <w:p w14:paraId="68F5F5BE" w14:textId="77777777" w:rsidR="0020010D" w:rsidRPr="0017089D" w:rsidRDefault="00866F9D" w:rsidP="0020010D">
      <w:pPr>
        <w:pStyle w:val="Normal1"/>
        <w:ind w:left="360"/>
        <w:jc w:val="both"/>
        <w:rPr>
          <w:rFonts w:ascii="Arial" w:hAnsi="Arial" w:cs="Arial"/>
          <w:sz w:val="20"/>
        </w:rPr>
      </w:pPr>
      <w:r w:rsidRPr="0017089D">
        <w:rPr>
          <w:rFonts w:ascii="Arial" w:hAnsi="Arial" w:cs="Arial"/>
          <w:sz w:val="20"/>
        </w:rPr>
        <w:t>These are the characteristics of Account-based Pensions which are important to you as a member receiving such a pension.  There are additional considerations and information which will be important to you in your capacity as a trustee of the Fund, which you will need to be familiar with.  Your should discuss these issues with your professional advisor.</w:t>
      </w:r>
    </w:p>
    <w:p w14:paraId="3EE16732" w14:textId="77777777" w:rsidR="0020010D" w:rsidRPr="0017089D" w:rsidRDefault="00382BA5" w:rsidP="0020010D">
      <w:pPr>
        <w:pStyle w:val="Normal1"/>
        <w:jc w:val="both"/>
        <w:rPr>
          <w:rFonts w:ascii="Arial" w:hAnsi="Arial" w:cs="Arial"/>
          <w:sz w:val="20"/>
        </w:rPr>
      </w:pPr>
    </w:p>
    <w:p w14:paraId="6840B597" w14:textId="77777777" w:rsidR="0020010D" w:rsidRPr="0017089D" w:rsidRDefault="00866F9D" w:rsidP="0020010D">
      <w:pPr>
        <w:pStyle w:val="Normal1"/>
        <w:jc w:val="both"/>
        <w:rPr>
          <w:rFonts w:ascii="Arial" w:hAnsi="Arial" w:cs="Arial"/>
          <w:b/>
          <w:sz w:val="20"/>
        </w:rPr>
      </w:pPr>
      <w:r w:rsidRPr="0017089D">
        <w:rPr>
          <w:rFonts w:ascii="Arial" w:hAnsi="Arial" w:cs="Arial"/>
          <w:b/>
          <w:sz w:val="20"/>
        </w:rPr>
        <w:t>Nominating Beneficiaries</w:t>
      </w:r>
    </w:p>
    <w:p w14:paraId="15834630" w14:textId="77777777" w:rsidR="0020010D" w:rsidRPr="0017089D" w:rsidRDefault="00866F9D" w:rsidP="0020010D">
      <w:pPr>
        <w:pStyle w:val="Normal1"/>
        <w:jc w:val="both"/>
        <w:rPr>
          <w:rFonts w:ascii="Arial" w:hAnsi="Arial" w:cs="Arial"/>
          <w:sz w:val="20"/>
        </w:rPr>
      </w:pPr>
      <w:r w:rsidRPr="0017089D">
        <w:rPr>
          <w:rFonts w:ascii="Arial" w:hAnsi="Arial" w:cs="Arial"/>
          <w:sz w:val="20"/>
        </w:rPr>
        <w:t>You may make two different types of nominations in relation to the payment of your benefits upon your death.  The first is contained in your Application for Membership of the Fund.  This nomination is not binding on the trustee and may be open to challenge by any potential beneficiaries.  Nevertheless, the trustee must give this nomination serious consideration and would require good reasons not to distribute in accordance with these wishes.</w:t>
      </w:r>
    </w:p>
    <w:p w14:paraId="68285B3A" w14:textId="77777777" w:rsidR="0020010D" w:rsidRPr="0017089D" w:rsidRDefault="00382BA5" w:rsidP="0020010D">
      <w:pPr>
        <w:pStyle w:val="Normal1"/>
        <w:jc w:val="both"/>
        <w:rPr>
          <w:rFonts w:ascii="Arial" w:hAnsi="Arial" w:cs="Arial"/>
          <w:sz w:val="20"/>
        </w:rPr>
      </w:pPr>
    </w:p>
    <w:p w14:paraId="6F40BE52" w14:textId="77777777" w:rsidR="0020010D" w:rsidRPr="0017089D" w:rsidRDefault="00866F9D" w:rsidP="0020010D">
      <w:pPr>
        <w:pStyle w:val="Normal1"/>
        <w:jc w:val="both"/>
        <w:rPr>
          <w:rFonts w:ascii="Arial" w:hAnsi="Arial" w:cs="Arial"/>
          <w:sz w:val="20"/>
        </w:rPr>
      </w:pPr>
      <w:r w:rsidRPr="0017089D">
        <w:rPr>
          <w:rFonts w:ascii="Arial" w:hAnsi="Arial" w:cs="Arial"/>
          <w:sz w:val="20"/>
        </w:rPr>
        <w:t>The second type of nomination is called a Binding Beneficiary Nomination.  This nomination must meet certain forms, including being signed by two independent witnesses and at least once every three years being confirmed, modified or repealed by notice in writing from you to the trustee.  The requirements to be followed in relation to Binding Beneficiary Nominations are to be found in the trust deed.  You should be aware that the trustee cannot deviate from the terms of a valid, binding nomination, even if the consequences of complying with it would result in higher tax than might be possible via other avenues, or where you have changed your mind about the beneficiaries or the amounts they should receive.  As such, it is important that you seek professional advice, prior to submitting a Binding Beneficiary Nomination.</w:t>
      </w:r>
    </w:p>
    <w:p w14:paraId="21D25277" w14:textId="77777777" w:rsidR="0020010D" w:rsidRPr="0017089D" w:rsidRDefault="00382BA5" w:rsidP="0020010D">
      <w:pPr>
        <w:pStyle w:val="Normal1"/>
        <w:jc w:val="both"/>
        <w:rPr>
          <w:rFonts w:ascii="Arial" w:hAnsi="Arial" w:cs="Arial"/>
          <w:b/>
          <w:sz w:val="20"/>
        </w:rPr>
      </w:pPr>
    </w:p>
    <w:p w14:paraId="1CB270AE" w14:textId="77777777" w:rsidR="0020010D" w:rsidRPr="0017089D" w:rsidRDefault="00866F9D" w:rsidP="0020010D">
      <w:pPr>
        <w:pStyle w:val="Normal1"/>
        <w:jc w:val="both"/>
        <w:rPr>
          <w:rFonts w:ascii="Arial" w:hAnsi="Arial" w:cs="Arial"/>
          <w:sz w:val="20"/>
        </w:rPr>
      </w:pPr>
      <w:r w:rsidRPr="0017089D">
        <w:rPr>
          <w:rFonts w:ascii="Arial" w:hAnsi="Arial" w:cs="Arial"/>
          <w:b/>
          <w:sz w:val="20"/>
        </w:rPr>
        <w:t>Risks</w:t>
      </w:r>
    </w:p>
    <w:p w14:paraId="049987B3" w14:textId="77777777" w:rsidR="0020010D" w:rsidRPr="0017089D" w:rsidRDefault="00866F9D" w:rsidP="0020010D">
      <w:pPr>
        <w:pStyle w:val="Normal1"/>
        <w:jc w:val="both"/>
        <w:rPr>
          <w:rFonts w:ascii="Arial" w:hAnsi="Arial" w:cs="Arial"/>
          <w:sz w:val="20"/>
        </w:rPr>
      </w:pPr>
      <w:r w:rsidRPr="0017089D">
        <w:rPr>
          <w:rFonts w:ascii="Arial" w:hAnsi="Arial" w:cs="Arial"/>
          <w:sz w:val="20"/>
        </w:rPr>
        <w:t>This SMSF is an accumulation fund.  This means that amounts (including contributions, transfers and rollovers and accumulated earnings) are invested as you and your co-trustees (or director(s) of a corporate trustee) see fit.</w:t>
      </w:r>
    </w:p>
    <w:p w14:paraId="10F79241" w14:textId="77777777" w:rsidR="0020010D" w:rsidRPr="0017089D" w:rsidRDefault="00382BA5" w:rsidP="0020010D">
      <w:pPr>
        <w:pStyle w:val="Normal1"/>
        <w:jc w:val="both"/>
        <w:rPr>
          <w:rFonts w:ascii="Arial" w:hAnsi="Arial" w:cs="Arial"/>
          <w:sz w:val="20"/>
        </w:rPr>
      </w:pPr>
    </w:p>
    <w:p w14:paraId="04B2923F" w14:textId="77777777" w:rsidR="0020010D" w:rsidRPr="0017089D" w:rsidRDefault="00866F9D" w:rsidP="0020010D">
      <w:pPr>
        <w:pStyle w:val="Normal1"/>
        <w:jc w:val="both"/>
        <w:rPr>
          <w:rFonts w:ascii="Arial" w:hAnsi="Arial" w:cs="Arial"/>
          <w:sz w:val="20"/>
        </w:rPr>
      </w:pPr>
      <w:r w:rsidRPr="0017089D">
        <w:rPr>
          <w:rFonts w:ascii="Arial" w:hAnsi="Arial" w:cs="Arial"/>
          <w:sz w:val="20"/>
        </w:rPr>
        <w:t>Depending upon the investment decisions which you as trustee and any of your co-trustees/co-directors make over time, you will either accumulate investment gains (including capital and income gains) or accumulate investment losses.  In some years, gains may arise and in other years, losses may arise.  This will affect the balance of your member’s accumulation account.  As a trustee, you have both the responsibility for and control over the manner in which the Fund’s investments are made and, as such, you control the risks associated with the Fund’s investments.</w:t>
      </w:r>
    </w:p>
    <w:p w14:paraId="51A12B11" w14:textId="77777777" w:rsidR="0020010D" w:rsidRPr="0017089D" w:rsidRDefault="00382BA5" w:rsidP="0020010D">
      <w:pPr>
        <w:pStyle w:val="Normal1"/>
        <w:jc w:val="both"/>
        <w:rPr>
          <w:rFonts w:ascii="Arial" w:hAnsi="Arial" w:cs="Arial"/>
          <w:b/>
          <w:sz w:val="20"/>
        </w:rPr>
      </w:pPr>
    </w:p>
    <w:p w14:paraId="2EFDFD26" w14:textId="77777777" w:rsidR="0020010D" w:rsidRPr="0017089D" w:rsidRDefault="00866F9D" w:rsidP="0020010D">
      <w:pPr>
        <w:pStyle w:val="Normal1"/>
        <w:jc w:val="both"/>
        <w:rPr>
          <w:rFonts w:ascii="Arial" w:hAnsi="Arial" w:cs="Arial"/>
          <w:sz w:val="20"/>
        </w:rPr>
      </w:pPr>
      <w:r w:rsidRPr="0017089D">
        <w:rPr>
          <w:rFonts w:ascii="Arial" w:hAnsi="Arial" w:cs="Arial"/>
          <w:b/>
          <w:sz w:val="20"/>
        </w:rPr>
        <w:t>Amounts Payable and Fund Expenses</w:t>
      </w:r>
    </w:p>
    <w:p w14:paraId="60E569B4" w14:textId="77777777" w:rsidR="0020010D" w:rsidRPr="0017089D" w:rsidRDefault="00866F9D" w:rsidP="0020010D">
      <w:pPr>
        <w:pStyle w:val="Normal1"/>
        <w:jc w:val="both"/>
        <w:rPr>
          <w:rFonts w:ascii="Arial" w:hAnsi="Arial" w:cs="Arial"/>
          <w:sz w:val="20"/>
        </w:rPr>
      </w:pPr>
      <w:r w:rsidRPr="0017089D">
        <w:rPr>
          <w:rFonts w:ascii="Arial" w:hAnsi="Arial" w:cs="Arial"/>
          <w:sz w:val="20"/>
        </w:rPr>
        <w:t xml:space="preserve">As a trustee of the SMSF, you and your co-trustee(s)/co-director(s) control any amounts which might be payable for the issue of pension from the Fund.  Costs and expenses of the Fund may either be shared equitably among members by way of deduction from their </w:t>
      </w:r>
      <w:smartTag w:uri="urn:schemas-microsoft-com:office:smarttags" w:element="PersonName">
        <w:r w:rsidRPr="0017089D">
          <w:rPr>
            <w:rFonts w:ascii="Arial" w:hAnsi="Arial" w:cs="Arial"/>
            <w:sz w:val="20"/>
          </w:rPr>
          <w:t>accounts</w:t>
        </w:r>
      </w:smartTag>
      <w:r w:rsidRPr="0017089D">
        <w:rPr>
          <w:rFonts w:ascii="Arial" w:hAnsi="Arial" w:cs="Arial"/>
          <w:sz w:val="20"/>
        </w:rPr>
        <w:t xml:space="preserve"> or, where the expense relates to identifiable members only, from those members’ </w:t>
      </w:r>
      <w:smartTag w:uri="urn:schemas-microsoft-com:office:smarttags" w:element="PersonName">
        <w:r w:rsidRPr="0017089D">
          <w:rPr>
            <w:rFonts w:ascii="Arial" w:hAnsi="Arial" w:cs="Arial"/>
            <w:sz w:val="20"/>
          </w:rPr>
          <w:t>accounts</w:t>
        </w:r>
      </w:smartTag>
      <w:r w:rsidRPr="0017089D">
        <w:rPr>
          <w:rFonts w:ascii="Arial" w:hAnsi="Arial" w:cs="Arial"/>
          <w:sz w:val="20"/>
        </w:rPr>
        <w:t>.</w:t>
      </w:r>
    </w:p>
    <w:p w14:paraId="5C15027E" w14:textId="77777777" w:rsidR="0020010D" w:rsidRPr="0017089D" w:rsidRDefault="00382BA5" w:rsidP="0020010D">
      <w:pPr>
        <w:pStyle w:val="Normal1"/>
        <w:jc w:val="both"/>
        <w:rPr>
          <w:rFonts w:ascii="Arial" w:hAnsi="Arial" w:cs="Arial"/>
          <w:sz w:val="20"/>
        </w:rPr>
      </w:pPr>
    </w:p>
    <w:p w14:paraId="2D0D8F64" w14:textId="77777777" w:rsidR="0020010D" w:rsidRPr="0017089D" w:rsidRDefault="00866F9D" w:rsidP="0020010D">
      <w:pPr>
        <w:pStyle w:val="Normal1"/>
        <w:jc w:val="both"/>
        <w:rPr>
          <w:rFonts w:ascii="Arial" w:hAnsi="Arial" w:cs="Arial"/>
          <w:sz w:val="20"/>
        </w:rPr>
      </w:pPr>
      <w:r w:rsidRPr="0017089D">
        <w:rPr>
          <w:rFonts w:ascii="Arial" w:hAnsi="Arial" w:cs="Arial"/>
          <w:b/>
          <w:sz w:val="20"/>
        </w:rPr>
        <w:t>Commissions</w:t>
      </w:r>
    </w:p>
    <w:p w14:paraId="7C42AD37" w14:textId="77777777" w:rsidR="0020010D" w:rsidRPr="0017089D" w:rsidRDefault="00866F9D" w:rsidP="0020010D">
      <w:pPr>
        <w:pStyle w:val="Normal1"/>
        <w:jc w:val="both"/>
        <w:rPr>
          <w:rFonts w:ascii="Arial" w:hAnsi="Arial" w:cs="Arial"/>
          <w:sz w:val="20"/>
        </w:rPr>
      </w:pPr>
      <w:r w:rsidRPr="0017089D">
        <w:rPr>
          <w:rFonts w:ascii="Arial" w:hAnsi="Arial" w:cs="Arial"/>
          <w:sz w:val="20"/>
        </w:rPr>
        <w:t>As a trustee of the SMSF, you and your co-trustee(s)/co-director(s) control any appointments of financial professionals and investments into products which might include commissions.</w:t>
      </w:r>
    </w:p>
    <w:p w14:paraId="24FC1889" w14:textId="77777777" w:rsidR="0020010D" w:rsidRPr="0017089D" w:rsidRDefault="00382BA5" w:rsidP="0020010D">
      <w:pPr>
        <w:pStyle w:val="Normal1"/>
        <w:jc w:val="both"/>
        <w:rPr>
          <w:rFonts w:ascii="Arial" w:hAnsi="Arial" w:cs="Arial"/>
          <w:sz w:val="20"/>
        </w:rPr>
      </w:pPr>
    </w:p>
    <w:p w14:paraId="7645F57D" w14:textId="77777777" w:rsidR="0020010D" w:rsidRPr="0017089D" w:rsidRDefault="00866F9D" w:rsidP="0020010D">
      <w:pPr>
        <w:pStyle w:val="Normal1"/>
        <w:jc w:val="both"/>
        <w:rPr>
          <w:rFonts w:ascii="Arial" w:hAnsi="Arial" w:cs="Arial"/>
          <w:sz w:val="20"/>
        </w:rPr>
      </w:pPr>
      <w:r w:rsidRPr="0017089D">
        <w:rPr>
          <w:rFonts w:ascii="Arial" w:hAnsi="Arial" w:cs="Arial"/>
          <w:b/>
          <w:sz w:val="20"/>
        </w:rPr>
        <w:t>Dispute Resolution</w:t>
      </w:r>
    </w:p>
    <w:p w14:paraId="74E7C5AD" w14:textId="77777777" w:rsidR="0020010D" w:rsidRPr="0017089D" w:rsidRDefault="00866F9D" w:rsidP="0020010D">
      <w:pPr>
        <w:pStyle w:val="Normal1"/>
        <w:jc w:val="both"/>
        <w:rPr>
          <w:rFonts w:ascii="Arial" w:hAnsi="Arial" w:cs="Arial"/>
          <w:sz w:val="20"/>
        </w:rPr>
      </w:pPr>
      <w:r w:rsidRPr="0017089D">
        <w:rPr>
          <w:rFonts w:ascii="Arial" w:hAnsi="Arial" w:cs="Arial"/>
          <w:sz w:val="20"/>
        </w:rPr>
        <w:t xml:space="preserve">The dispute resolutions mechanisms available to members are found in the Fund’s trust deed. As a trustee, it is reasonable to presume that you have familiarized yourself with the contents of the trust deed.  As such, pursuant to Section 1013F of the </w:t>
      </w:r>
      <w:r w:rsidRPr="0017089D">
        <w:rPr>
          <w:rFonts w:ascii="Arial" w:hAnsi="Arial" w:cs="Arial"/>
          <w:i/>
          <w:sz w:val="20"/>
        </w:rPr>
        <w:t>Corporations Act 2001</w:t>
      </w:r>
      <w:r w:rsidRPr="0017089D">
        <w:rPr>
          <w:rFonts w:ascii="Arial" w:hAnsi="Arial" w:cs="Arial"/>
          <w:sz w:val="20"/>
        </w:rPr>
        <w:t>, as amended, detailed information concerning the dispute resolution mechanisms available under the deed are not included in this PDS.</w:t>
      </w:r>
    </w:p>
    <w:p w14:paraId="7A97750E" w14:textId="77777777" w:rsidR="0020010D" w:rsidRPr="0017089D" w:rsidRDefault="00382BA5" w:rsidP="0020010D">
      <w:pPr>
        <w:pStyle w:val="Normal1"/>
        <w:jc w:val="both"/>
        <w:rPr>
          <w:rFonts w:ascii="Arial" w:hAnsi="Arial" w:cs="Arial"/>
          <w:sz w:val="20"/>
        </w:rPr>
      </w:pPr>
    </w:p>
    <w:p w14:paraId="1F7299FE" w14:textId="77777777" w:rsidR="0020010D" w:rsidRPr="0017089D" w:rsidRDefault="00866F9D" w:rsidP="0020010D">
      <w:pPr>
        <w:pStyle w:val="Normal1"/>
        <w:jc w:val="both"/>
        <w:rPr>
          <w:rFonts w:ascii="Arial" w:hAnsi="Arial" w:cs="Arial"/>
          <w:sz w:val="20"/>
        </w:rPr>
      </w:pPr>
      <w:r w:rsidRPr="0017089D">
        <w:rPr>
          <w:rFonts w:ascii="Arial" w:hAnsi="Arial" w:cs="Arial"/>
          <w:b/>
          <w:sz w:val="20"/>
        </w:rPr>
        <w:t>Taxation Implications</w:t>
      </w:r>
    </w:p>
    <w:p w14:paraId="0A8A5B27" w14:textId="77777777" w:rsidR="0020010D" w:rsidRPr="0017089D" w:rsidRDefault="00866F9D" w:rsidP="0020010D">
      <w:pPr>
        <w:pStyle w:val="Normal1"/>
        <w:jc w:val="both"/>
        <w:rPr>
          <w:rFonts w:ascii="Arial" w:hAnsi="Arial" w:cs="Arial"/>
          <w:sz w:val="20"/>
        </w:rPr>
      </w:pPr>
      <w:r w:rsidRPr="0017089D">
        <w:rPr>
          <w:rFonts w:ascii="Arial" w:hAnsi="Arial" w:cs="Arial"/>
          <w:sz w:val="20"/>
        </w:rPr>
        <w:t xml:space="preserve">All superannuation funds in the accumulation phase pay 15% tax on their net taxable incomes.  Net taxable income includes assessable contributions, plus investment earnings, less deductible expenses.  </w:t>
      </w:r>
      <w:r w:rsidRPr="0017089D">
        <w:rPr>
          <w:rFonts w:ascii="Arial" w:hAnsi="Arial" w:cs="Arial"/>
          <w:sz w:val="20"/>
        </w:rPr>
        <w:lastRenderedPageBreak/>
        <w:t xml:space="preserve">Other rebates and credits, such as </w:t>
      </w:r>
      <w:smartTag w:uri="urn:schemas-microsoft-com:office:smarttags" w:element="PersonName">
        <w:r w:rsidRPr="0017089D">
          <w:rPr>
            <w:rFonts w:ascii="Arial" w:hAnsi="Arial" w:cs="Arial"/>
            <w:sz w:val="20"/>
          </w:rPr>
          <w:t>frank</w:t>
        </w:r>
      </w:smartTag>
      <w:r w:rsidRPr="0017089D">
        <w:rPr>
          <w:rFonts w:ascii="Arial" w:hAnsi="Arial" w:cs="Arial"/>
          <w:sz w:val="20"/>
        </w:rPr>
        <w:t xml:space="preserve">ing rebates and imputations credits may reduce the amount of tax which a superannuation fund must pay.  Net taxable capital gains of a superannuation fund are taxed at 10%.  </w:t>
      </w:r>
    </w:p>
    <w:p w14:paraId="78D78B48" w14:textId="77777777" w:rsidR="0020010D" w:rsidRPr="0017089D" w:rsidRDefault="00382BA5" w:rsidP="0020010D">
      <w:pPr>
        <w:pStyle w:val="Normal1"/>
        <w:jc w:val="both"/>
        <w:rPr>
          <w:rFonts w:ascii="Arial" w:hAnsi="Arial" w:cs="Arial"/>
          <w:sz w:val="20"/>
        </w:rPr>
      </w:pPr>
    </w:p>
    <w:p w14:paraId="00073821" w14:textId="77777777" w:rsidR="0020010D" w:rsidRPr="0017089D" w:rsidRDefault="00866F9D" w:rsidP="0020010D">
      <w:pPr>
        <w:pStyle w:val="Normal1"/>
        <w:jc w:val="both"/>
        <w:rPr>
          <w:rFonts w:ascii="Arial" w:hAnsi="Arial" w:cs="Arial"/>
          <w:sz w:val="20"/>
        </w:rPr>
      </w:pPr>
      <w:r w:rsidRPr="0017089D">
        <w:rPr>
          <w:rFonts w:ascii="Arial" w:hAnsi="Arial" w:cs="Arial"/>
          <w:sz w:val="20"/>
        </w:rPr>
        <w:t xml:space="preserve">Each year, the trustee will make a determination as to how these taxes are to be deducted from an individual member’s account.  The trustee is required to determine this in an equitable manner, as between the members. </w:t>
      </w:r>
    </w:p>
    <w:p w14:paraId="3000FDEA" w14:textId="77777777" w:rsidR="0020010D" w:rsidRPr="0017089D" w:rsidRDefault="00382BA5" w:rsidP="0020010D">
      <w:pPr>
        <w:pStyle w:val="Normal1"/>
        <w:jc w:val="both"/>
        <w:rPr>
          <w:rFonts w:ascii="Arial" w:hAnsi="Arial" w:cs="Arial"/>
          <w:sz w:val="20"/>
        </w:rPr>
      </w:pPr>
    </w:p>
    <w:p w14:paraId="3119CF21" w14:textId="77777777" w:rsidR="0020010D" w:rsidRPr="0017089D" w:rsidRDefault="00866F9D" w:rsidP="0020010D">
      <w:pPr>
        <w:pStyle w:val="Normal1"/>
        <w:jc w:val="both"/>
        <w:rPr>
          <w:rFonts w:ascii="Arial" w:hAnsi="Arial" w:cs="Arial"/>
          <w:sz w:val="20"/>
        </w:rPr>
      </w:pPr>
      <w:r w:rsidRPr="0017089D">
        <w:rPr>
          <w:rFonts w:ascii="Arial" w:hAnsi="Arial" w:cs="Arial"/>
          <w:sz w:val="20"/>
        </w:rPr>
        <w:t>Depending on your personal taxable income in a given year, there may also be a liability for the superannuation contribution surcharge tax in respect of any tax-deductible contributions made by your employer or yourself.  Where surcharge is payable, this amount will be directly deducted from your member’s account.</w:t>
      </w:r>
    </w:p>
    <w:p w14:paraId="462BF34A" w14:textId="77777777" w:rsidR="0020010D" w:rsidRPr="0017089D" w:rsidRDefault="00382BA5" w:rsidP="0020010D">
      <w:pPr>
        <w:pStyle w:val="Normal1"/>
        <w:jc w:val="both"/>
        <w:rPr>
          <w:rFonts w:ascii="Arial" w:hAnsi="Arial" w:cs="Arial"/>
          <w:sz w:val="20"/>
        </w:rPr>
      </w:pPr>
    </w:p>
    <w:p w14:paraId="1F21309B" w14:textId="77777777" w:rsidR="0020010D" w:rsidRPr="0017089D" w:rsidRDefault="00866F9D" w:rsidP="0020010D">
      <w:pPr>
        <w:pStyle w:val="Normal1"/>
        <w:jc w:val="both"/>
        <w:rPr>
          <w:rFonts w:ascii="Arial" w:hAnsi="Arial" w:cs="Arial"/>
          <w:sz w:val="20"/>
        </w:rPr>
      </w:pPr>
      <w:r w:rsidRPr="0017089D">
        <w:rPr>
          <w:rFonts w:ascii="Arial" w:hAnsi="Arial" w:cs="Arial"/>
          <w:sz w:val="20"/>
        </w:rPr>
        <w:t xml:space="preserve">The income and capital gains of a superannuation fund which is paying one or more pensions will be exempt from tax, to the extent that the assets of the Fund are considered to be supporting those pensions (and taxable to the extent that those assets are considered to be supporting continuing accumulations and reserves).  The amount of tax which you as trustee and your co-trustee(s)/co-director(s) consider to be a reasonable and equitable allocation for each member each year will be deducted from the balance of your member’s accumulation account. </w:t>
      </w:r>
    </w:p>
    <w:p w14:paraId="5752722A" w14:textId="77777777" w:rsidR="0020010D" w:rsidRPr="0017089D" w:rsidRDefault="00382BA5" w:rsidP="0020010D">
      <w:pPr>
        <w:pStyle w:val="Normal1"/>
        <w:jc w:val="both"/>
        <w:rPr>
          <w:rFonts w:ascii="Arial" w:hAnsi="Arial" w:cs="Arial"/>
          <w:sz w:val="20"/>
        </w:rPr>
      </w:pPr>
    </w:p>
    <w:p w14:paraId="10F29685" w14:textId="77777777" w:rsidR="0020010D" w:rsidRPr="0017089D" w:rsidRDefault="00866F9D" w:rsidP="0020010D">
      <w:pPr>
        <w:pStyle w:val="Normal1"/>
        <w:jc w:val="both"/>
        <w:rPr>
          <w:rFonts w:ascii="Arial" w:hAnsi="Arial" w:cs="Arial"/>
          <w:sz w:val="20"/>
        </w:rPr>
      </w:pPr>
      <w:r w:rsidRPr="0017089D">
        <w:rPr>
          <w:rFonts w:ascii="Arial" w:hAnsi="Arial" w:cs="Arial"/>
          <w:sz w:val="20"/>
        </w:rPr>
        <w:t>The rules regarding personal taxation of superannuation benefits are far too complex to address in this document.  It is strongly advised that you seek professional advice regarding the taxation of your personal superannuation benefits and the options available to you.</w:t>
      </w:r>
    </w:p>
    <w:p w14:paraId="458516F3" w14:textId="77777777" w:rsidR="0020010D" w:rsidRPr="0017089D" w:rsidRDefault="00382BA5" w:rsidP="0020010D">
      <w:pPr>
        <w:pStyle w:val="Normal1"/>
        <w:jc w:val="both"/>
        <w:rPr>
          <w:rFonts w:ascii="Arial" w:hAnsi="Arial" w:cs="Arial"/>
          <w:sz w:val="20"/>
        </w:rPr>
      </w:pPr>
    </w:p>
    <w:p w14:paraId="1DCE4FAE" w14:textId="77777777" w:rsidR="00313F76" w:rsidRPr="0017089D" w:rsidRDefault="00866F9D" w:rsidP="00313F76">
      <w:pPr>
        <w:pStyle w:val="Normal1"/>
        <w:jc w:val="both"/>
        <w:rPr>
          <w:rFonts w:ascii="Arial" w:hAnsi="Arial" w:cs="Arial"/>
          <w:sz w:val="20"/>
        </w:rPr>
      </w:pPr>
      <w:r w:rsidRPr="0017089D">
        <w:rPr>
          <w:rFonts w:ascii="Arial" w:hAnsi="Arial" w:cs="Arial"/>
          <w:b/>
          <w:sz w:val="20"/>
        </w:rPr>
        <w:t>Cooling-off Period</w:t>
      </w:r>
    </w:p>
    <w:p w14:paraId="0ED3932A" w14:textId="77777777" w:rsidR="0020010D" w:rsidRPr="0017089D" w:rsidRDefault="00866F9D" w:rsidP="00313F76">
      <w:pPr>
        <w:pStyle w:val="Normal1"/>
        <w:jc w:val="both"/>
        <w:rPr>
          <w:rFonts w:ascii="Arial" w:hAnsi="Arial" w:cs="Arial"/>
          <w:sz w:val="20"/>
        </w:rPr>
      </w:pPr>
      <w:r w:rsidRPr="0017089D">
        <w:rPr>
          <w:rFonts w:ascii="Arial" w:hAnsi="Arial" w:cs="Arial"/>
          <w:sz w:val="20"/>
        </w:rPr>
        <w:t>There is a fourteen (14) day cooling-off period from the date you commence your pension from the above SMSF, during which time you may cancel your pension.  Note that the trustee must receive notification of your cancellation prior to the expiry of this period, in order for it to be considered effective.  Note also that the cooling off period relates to your pension only and does not give you a right to resile from your duties as a trustee of the Fund (including payment for the establishment of pension).</w:t>
      </w:r>
    </w:p>
    <w:p w14:paraId="65C17AA3" w14:textId="77777777" w:rsidR="0020010D" w:rsidRPr="0017089D" w:rsidRDefault="00382BA5" w:rsidP="0020010D">
      <w:pPr>
        <w:pStyle w:val="Normal1"/>
        <w:jc w:val="both"/>
        <w:rPr>
          <w:rFonts w:ascii="Arial" w:hAnsi="Arial" w:cs="Arial"/>
          <w:sz w:val="20"/>
        </w:rPr>
      </w:pPr>
    </w:p>
    <w:p w14:paraId="4A8AAAE3" w14:textId="77777777" w:rsidR="0020010D" w:rsidRPr="0017089D" w:rsidRDefault="00866F9D" w:rsidP="0020010D">
      <w:pPr>
        <w:pStyle w:val="Normal1"/>
        <w:jc w:val="both"/>
        <w:rPr>
          <w:rFonts w:ascii="Arial" w:hAnsi="Arial" w:cs="Arial"/>
          <w:sz w:val="20"/>
        </w:rPr>
      </w:pPr>
      <w:r w:rsidRPr="0017089D">
        <w:rPr>
          <w:rFonts w:ascii="Arial" w:hAnsi="Arial" w:cs="Arial"/>
          <w:b/>
          <w:sz w:val="20"/>
        </w:rPr>
        <w:t>Insurance</w:t>
      </w:r>
    </w:p>
    <w:p w14:paraId="44CAA0FA" w14:textId="77777777" w:rsidR="0020010D" w:rsidRPr="0017089D" w:rsidRDefault="00866F9D" w:rsidP="0020010D">
      <w:pPr>
        <w:pStyle w:val="Normal1"/>
        <w:jc w:val="both"/>
        <w:rPr>
          <w:rFonts w:ascii="Arial" w:hAnsi="Arial" w:cs="Arial"/>
          <w:sz w:val="20"/>
        </w:rPr>
      </w:pPr>
      <w:r w:rsidRPr="0017089D">
        <w:rPr>
          <w:rFonts w:ascii="Arial" w:hAnsi="Arial" w:cs="Arial"/>
          <w:sz w:val="20"/>
        </w:rPr>
        <w:t>There is no obligation for the trustee of the Fund to take out life or other insurances on your behalf.  Obviously, however, as a trustee of the Fund, you are in a position to make such application.  As noted above, benefits can be paid out in similar circumstances to normal insurable events (death, total and permanent disablement, total and temporary disablement), however where the Fund has not undertaken insurance on your behalf, any payments will be limited to the value of your member’s accumulation account.</w:t>
      </w:r>
    </w:p>
    <w:p w14:paraId="2C8E80D8" w14:textId="77777777" w:rsidR="0020010D" w:rsidRPr="0017089D" w:rsidRDefault="00382BA5" w:rsidP="0020010D">
      <w:pPr>
        <w:pStyle w:val="Normal1"/>
        <w:jc w:val="both"/>
        <w:rPr>
          <w:rFonts w:ascii="Arial" w:hAnsi="Arial" w:cs="Arial"/>
          <w:sz w:val="20"/>
        </w:rPr>
      </w:pPr>
    </w:p>
    <w:p w14:paraId="71F1B921" w14:textId="77777777" w:rsidR="00B331C8" w:rsidRPr="0017089D" w:rsidRDefault="00866F9D" w:rsidP="00B331C8">
      <w:pPr>
        <w:pStyle w:val="Normal1"/>
        <w:jc w:val="both"/>
        <w:rPr>
          <w:rFonts w:ascii="Arial" w:hAnsi="Arial" w:cs="Arial"/>
          <w:b/>
          <w:sz w:val="20"/>
        </w:rPr>
      </w:pPr>
      <w:r w:rsidRPr="0017089D">
        <w:rPr>
          <w:rFonts w:ascii="Arial" w:hAnsi="Arial" w:cs="Arial"/>
          <w:b/>
          <w:sz w:val="20"/>
        </w:rPr>
        <w:t>Alternative Types of Superannuation Funds</w:t>
      </w:r>
    </w:p>
    <w:p w14:paraId="61581EF2" w14:textId="77777777" w:rsidR="0020010D" w:rsidRPr="0017089D" w:rsidRDefault="00866F9D" w:rsidP="00B331C8">
      <w:pPr>
        <w:pStyle w:val="Normal1"/>
        <w:jc w:val="both"/>
        <w:rPr>
          <w:rFonts w:ascii="Arial" w:hAnsi="Arial" w:cs="Arial"/>
          <w:sz w:val="20"/>
        </w:rPr>
      </w:pPr>
      <w:r w:rsidRPr="0017089D">
        <w:rPr>
          <w:rFonts w:ascii="Arial" w:hAnsi="Arial" w:cs="Arial"/>
          <w:sz w:val="20"/>
        </w:rPr>
        <w:t>You should be aware that there are a number of alternative forms of superannuation available to you that can pay you a pension, each of which have different characteristics.  You should consider your own situation carefully, prior to commencing a pension from one form of superannuation fund, or another and should seriously consider seeking advice from an authorised representative of an Australian financial services licensee.</w:t>
      </w:r>
    </w:p>
    <w:p w14:paraId="0CA822C7" w14:textId="77777777" w:rsidR="0020010D" w:rsidRPr="0017089D" w:rsidRDefault="00382BA5" w:rsidP="0020010D">
      <w:pPr>
        <w:pStyle w:val="Normal1"/>
        <w:jc w:val="both"/>
        <w:rPr>
          <w:rFonts w:ascii="Arial" w:hAnsi="Arial" w:cs="Arial"/>
          <w:sz w:val="20"/>
        </w:rPr>
      </w:pPr>
    </w:p>
    <w:p w14:paraId="294ADF3F" w14:textId="77777777" w:rsidR="0020010D" w:rsidRPr="0017089D" w:rsidRDefault="00866F9D" w:rsidP="0020010D">
      <w:pPr>
        <w:pStyle w:val="Normal1"/>
        <w:jc w:val="both"/>
        <w:rPr>
          <w:rFonts w:ascii="Arial" w:hAnsi="Arial" w:cs="Arial"/>
          <w:sz w:val="20"/>
        </w:rPr>
      </w:pPr>
      <w:r w:rsidRPr="0017089D">
        <w:rPr>
          <w:rFonts w:ascii="Arial" w:hAnsi="Arial" w:cs="Arial"/>
          <w:sz w:val="20"/>
          <w:u w:val="single"/>
        </w:rPr>
        <w:t>Public Offer Superannuation Funds</w:t>
      </w:r>
    </w:p>
    <w:p w14:paraId="38633B25" w14:textId="77777777" w:rsidR="0020010D" w:rsidRPr="0017089D" w:rsidRDefault="00866F9D" w:rsidP="0020010D">
      <w:pPr>
        <w:pStyle w:val="Normal1"/>
        <w:jc w:val="both"/>
        <w:rPr>
          <w:rFonts w:ascii="Arial" w:hAnsi="Arial" w:cs="Arial"/>
          <w:sz w:val="20"/>
        </w:rPr>
      </w:pPr>
      <w:r w:rsidRPr="0017089D">
        <w:rPr>
          <w:rFonts w:ascii="Arial" w:hAnsi="Arial" w:cs="Arial"/>
          <w:sz w:val="20"/>
        </w:rPr>
        <w:t>These funds are managed by a trustee on your behalf.  You may have a choice of broad “categories” for investment, such as conservative, balanced, growth, etc., where you have no control over the actual investments which are undertaken by the fund (and, depending upon their reporting, you may never know what those assets are).  Certain other funds allow members (usually only through a financial planner) to select individual investments from a menu of options.  An example might be a list of 50 managed funds and shares in the top 200 ASX listed companies.  Typically, you will only receive written reports on your share of the fund’s performance annually in your member statement, although you may be able to access interim performance results for the fund (e.g. via a website).  Fees will usually be charged on entry and exit from these funds.  There will also be contribution fees, administration fees, category switching fees (often only after a certain number of free annual switches) and asset management fees.  Some of these fees are normally be charged as a percentage of your account balance.  Many public offer funds will include a commission payable to the advisor who recommends the fund to you.  In most cases, the more investment choices you have, the higher the overall level of fees the fund charges.  Typically, you can purchase insurance (life, total and permanent disablement and sometimes total and temporary disablement) Public offer funds may restrict the types of benefits which are payable upon your death or retirement (e.g. they may not pay certain types of pensions, or may require you to transfer to another sub-category within their fund before paying pensions).</w:t>
      </w:r>
    </w:p>
    <w:p w14:paraId="51E0CA50" w14:textId="77777777" w:rsidR="0020010D" w:rsidRPr="0017089D" w:rsidRDefault="00382BA5" w:rsidP="0020010D">
      <w:pPr>
        <w:pStyle w:val="Normal1"/>
        <w:jc w:val="both"/>
        <w:rPr>
          <w:rFonts w:ascii="Arial" w:hAnsi="Arial" w:cs="Arial"/>
          <w:sz w:val="20"/>
        </w:rPr>
      </w:pPr>
    </w:p>
    <w:p w14:paraId="37BE5107" w14:textId="77777777" w:rsidR="0020010D" w:rsidRPr="0017089D" w:rsidRDefault="00866F9D" w:rsidP="0020010D">
      <w:pPr>
        <w:pStyle w:val="Normal1"/>
        <w:jc w:val="both"/>
        <w:rPr>
          <w:rFonts w:ascii="Arial" w:hAnsi="Arial" w:cs="Arial"/>
          <w:sz w:val="20"/>
        </w:rPr>
      </w:pPr>
      <w:r w:rsidRPr="0017089D">
        <w:rPr>
          <w:rFonts w:ascii="Arial" w:hAnsi="Arial" w:cs="Arial"/>
          <w:sz w:val="20"/>
          <w:u w:val="single"/>
        </w:rPr>
        <w:lastRenderedPageBreak/>
        <w:t>Industry Superannuation Funds</w:t>
      </w:r>
    </w:p>
    <w:p w14:paraId="1B375DF3" w14:textId="77777777" w:rsidR="0020010D" w:rsidRPr="0017089D" w:rsidRDefault="00866F9D" w:rsidP="0020010D">
      <w:pPr>
        <w:pStyle w:val="Normal1"/>
        <w:jc w:val="both"/>
        <w:rPr>
          <w:rFonts w:ascii="Arial" w:hAnsi="Arial" w:cs="Arial"/>
          <w:sz w:val="20"/>
        </w:rPr>
      </w:pPr>
      <w:r w:rsidRPr="0017089D">
        <w:rPr>
          <w:rFonts w:ascii="Arial" w:hAnsi="Arial" w:cs="Arial"/>
          <w:sz w:val="20"/>
        </w:rPr>
        <w:t>These funds are managed by a trustee on your behalf.  In the past, these funds have only been open to members of a certain union or industry, however many are now accepting membership from other parties.  You may not have a choice of “categories” for investment in these funds, although many now offer similar choices of categories to public offer funds, such as conservative, balanced, growth, etc..  Once again, you have no control over the actual investments which are undertaken by the fund (and, depending upon their reporting, you may never know what those assets are).  Typically, you will only receive reports on your share of the fund’s performance annually in your member statement, although you may be able to access interim performance results for the fund (e.g. via a website).  Where categories are available, there will normally be restrictions on the frequency with which you can change between categories.  Fees will usually be charged on entry and exit from these funds.  There will also be contribution fees, administration fees, category switching fees (often only after a certain number of free annual switches) and asset management fees. Some of these fees will normally be charged as a percentage of your account balance.  Industry funds do not normally pay commissions to advisors who recommend the fund to you.  Typically, a certain level of “group” insurance (life, total and permanent disablement and sometimes total and temporary disablement) will be provided by industry funds without medical requirements.  Additional insurance can be acquired with medical examination.  Industry funds may restrict the types of benefits which are payable upon your death or retirement (e.g. they may not pay certain types of pensions, or may require you to transfer to another sub-category within their fund before paying pensions).</w:t>
      </w:r>
    </w:p>
    <w:p w14:paraId="361BF60A" w14:textId="77777777" w:rsidR="0020010D" w:rsidRPr="0017089D" w:rsidRDefault="00382BA5" w:rsidP="0020010D">
      <w:pPr>
        <w:pStyle w:val="Normal1"/>
        <w:jc w:val="both"/>
        <w:rPr>
          <w:rFonts w:ascii="Arial" w:hAnsi="Arial" w:cs="Arial"/>
          <w:sz w:val="20"/>
        </w:rPr>
      </w:pPr>
    </w:p>
    <w:p w14:paraId="69BAB167" w14:textId="77777777" w:rsidR="0020010D" w:rsidRPr="0017089D" w:rsidRDefault="00866F9D" w:rsidP="0020010D">
      <w:pPr>
        <w:pStyle w:val="Normal1"/>
        <w:jc w:val="both"/>
        <w:rPr>
          <w:rFonts w:ascii="Arial" w:hAnsi="Arial" w:cs="Arial"/>
          <w:sz w:val="20"/>
        </w:rPr>
      </w:pPr>
      <w:r w:rsidRPr="0017089D">
        <w:rPr>
          <w:rFonts w:ascii="Arial" w:hAnsi="Arial" w:cs="Arial"/>
          <w:sz w:val="20"/>
          <w:u w:val="single"/>
        </w:rPr>
        <w:t>Small APRA Funds</w:t>
      </w:r>
    </w:p>
    <w:p w14:paraId="3A34991B" w14:textId="77777777" w:rsidR="0020010D" w:rsidRPr="0017089D" w:rsidRDefault="00866F9D" w:rsidP="0020010D">
      <w:pPr>
        <w:pStyle w:val="Normal1"/>
        <w:jc w:val="both"/>
        <w:rPr>
          <w:rFonts w:ascii="Arial" w:hAnsi="Arial" w:cs="Arial"/>
          <w:sz w:val="20"/>
        </w:rPr>
      </w:pPr>
      <w:r w:rsidRPr="0017089D">
        <w:rPr>
          <w:rFonts w:ascii="Arial" w:hAnsi="Arial" w:cs="Arial"/>
          <w:sz w:val="20"/>
        </w:rPr>
        <w:t>These funds are similar to SMSF’s, except that they have an independent trustee.  The independent trustee must be an “approved” trustee.  Typically, these are large public trustee corporations.  They will charge fees for their services and all decisions as to investments, benefit payments, etc. must be approved by them.  They will normally control the fund’s cheque book and appoint the accountants and auditors of the fund.  They are normally only chosen when a member wishes to have investment flexibility close to that of a SMSF, but for one reason or another, they cannot be a trustee of their own fund (e.g. because they are an undischarged bankrupt and therefore a “disqualified” person, or because the trustees are leaving Australia for more than two years, which can have adverse tax consequences).  Because of the expense of the approved trustee services, these funds are only used in a very limited number of cases.</w:t>
      </w:r>
    </w:p>
    <w:p w14:paraId="0EE26EBD" w14:textId="77777777" w:rsidR="0020010D" w:rsidRPr="0017089D" w:rsidRDefault="00382BA5" w:rsidP="0020010D">
      <w:pPr>
        <w:pStyle w:val="Normal1"/>
        <w:jc w:val="both"/>
        <w:rPr>
          <w:rFonts w:ascii="Arial" w:hAnsi="Arial" w:cs="Arial"/>
          <w:sz w:val="20"/>
        </w:rPr>
      </w:pPr>
    </w:p>
    <w:p w14:paraId="1FBEF88B" w14:textId="77777777" w:rsidR="0020010D" w:rsidRPr="0017089D" w:rsidRDefault="00866F9D" w:rsidP="0020010D">
      <w:pPr>
        <w:pStyle w:val="Normal1"/>
        <w:jc w:val="both"/>
        <w:rPr>
          <w:rFonts w:ascii="Arial" w:hAnsi="Arial" w:cs="Arial"/>
          <w:sz w:val="20"/>
        </w:rPr>
      </w:pPr>
      <w:r w:rsidRPr="0017089D">
        <w:rPr>
          <w:rFonts w:ascii="Arial" w:hAnsi="Arial" w:cs="Arial"/>
          <w:sz w:val="20"/>
        </w:rPr>
        <w:t>There are two other types of superannuation fund - employer-sponsored superannuation funds and public sector superannuation schemes - which are not discussed here, as they are not a type of fund which a member can typically “choose” to join (your employer will make the choice to contribute to such a fund, without reference to you as an employee).</w:t>
      </w:r>
    </w:p>
    <w:p w14:paraId="7C51A297" w14:textId="77777777" w:rsidR="0020010D" w:rsidRPr="0017089D" w:rsidRDefault="00382BA5" w:rsidP="0020010D">
      <w:pPr>
        <w:pStyle w:val="Normal1"/>
        <w:jc w:val="both"/>
        <w:rPr>
          <w:rFonts w:ascii="Arial" w:hAnsi="Arial" w:cs="Arial"/>
          <w:sz w:val="20"/>
        </w:rPr>
      </w:pPr>
    </w:p>
    <w:p w14:paraId="62D7809A" w14:textId="77777777" w:rsidR="00B02C27" w:rsidRPr="0017089D" w:rsidRDefault="00866F9D" w:rsidP="00B02C27">
      <w:pPr>
        <w:pStyle w:val="Normal1"/>
        <w:jc w:val="both"/>
        <w:rPr>
          <w:rFonts w:ascii="Arial" w:hAnsi="Arial" w:cs="Arial"/>
          <w:sz w:val="20"/>
        </w:rPr>
      </w:pPr>
      <w:r w:rsidRPr="0017089D">
        <w:rPr>
          <w:rFonts w:ascii="Arial" w:hAnsi="Arial" w:cs="Arial"/>
          <w:b/>
          <w:sz w:val="20"/>
        </w:rPr>
        <w:t>Other Information</w:t>
      </w:r>
    </w:p>
    <w:p w14:paraId="006D76A1" w14:textId="77777777" w:rsidR="00B02C27" w:rsidRPr="0017089D" w:rsidRDefault="00866F9D" w:rsidP="00B02C27">
      <w:pPr>
        <w:pStyle w:val="Normal1"/>
        <w:jc w:val="both"/>
        <w:rPr>
          <w:rFonts w:ascii="Arial" w:hAnsi="Arial" w:cs="Arial"/>
          <w:sz w:val="20"/>
        </w:rPr>
      </w:pPr>
      <w:r w:rsidRPr="0017089D">
        <w:rPr>
          <w:rFonts w:ascii="Arial" w:hAnsi="Arial" w:cs="Arial"/>
          <w:sz w:val="20"/>
        </w:rPr>
        <w:t xml:space="preserve">The first duty of a trustee is to familiarize themselves with the terms of and their duties under the trust.  Pursuant to Section 17A of the </w:t>
      </w:r>
      <w:r w:rsidRPr="0017089D">
        <w:rPr>
          <w:rFonts w:ascii="Arial" w:hAnsi="Arial" w:cs="Arial"/>
          <w:i/>
          <w:sz w:val="20"/>
        </w:rPr>
        <w:t>Superannuation Industry (Supervision) Act 1993</w:t>
      </w:r>
      <w:r w:rsidRPr="0017089D">
        <w:rPr>
          <w:rFonts w:ascii="Arial" w:hAnsi="Arial" w:cs="Arial"/>
          <w:sz w:val="20"/>
        </w:rPr>
        <w:t>, as amended, all members of SMSF’s must be trustees (or directors of the Fund’s corporate trustee).</w:t>
      </w:r>
    </w:p>
    <w:p w14:paraId="026CBA6F" w14:textId="77777777" w:rsidR="00B02C27" w:rsidRPr="0017089D" w:rsidRDefault="00382BA5" w:rsidP="00B02C27">
      <w:pPr>
        <w:pStyle w:val="Normal1"/>
        <w:jc w:val="both"/>
        <w:rPr>
          <w:rFonts w:ascii="Arial" w:hAnsi="Arial" w:cs="Arial"/>
          <w:sz w:val="20"/>
        </w:rPr>
      </w:pPr>
    </w:p>
    <w:p w14:paraId="2038F3CB" w14:textId="77777777" w:rsidR="00B02C27" w:rsidRPr="0017089D" w:rsidRDefault="00866F9D" w:rsidP="00B02C27">
      <w:pPr>
        <w:pStyle w:val="Normal1"/>
        <w:jc w:val="both"/>
        <w:rPr>
          <w:rFonts w:ascii="Arial" w:hAnsi="Arial" w:cs="Arial"/>
          <w:sz w:val="20"/>
        </w:rPr>
      </w:pPr>
      <w:r w:rsidRPr="0017089D">
        <w:rPr>
          <w:rFonts w:ascii="Arial" w:hAnsi="Arial" w:cs="Arial"/>
          <w:sz w:val="20"/>
        </w:rPr>
        <w:t xml:space="preserve">This PDS addresses issues which relate to your proposed pension from the Fund, not issues which arise in relation to your duties and liabilities as a trustee of the Fund.  As a trustee, it is your responsibility to separately familiarize yourself with those duties and liabilities and to be actively involved in the operation of the Fund.  As this is a legal obligation, it is reasonable to presume that you have done so.  As such, pursuant to Section 1013F of the </w:t>
      </w:r>
      <w:r w:rsidRPr="0017089D">
        <w:rPr>
          <w:rFonts w:ascii="Arial" w:hAnsi="Arial" w:cs="Arial"/>
          <w:i/>
          <w:sz w:val="20"/>
        </w:rPr>
        <w:t>Corporations Act 2001</w:t>
      </w:r>
      <w:r w:rsidRPr="0017089D">
        <w:rPr>
          <w:rFonts w:ascii="Arial" w:hAnsi="Arial" w:cs="Arial"/>
          <w:sz w:val="20"/>
        </w:rPr>
        <w:t>, as amended, detailed information concerning other matters pertaining to the operation of the Fund are not included in this PDS.</w:t>
      </w:r>
    </w:p>
    <w:p w14:paraId="43ED6BF4" w14:textId="77777777" w:rsidR="0020010D" w:rsidRPr="0017089D" w:rsidRDefault="00382BA5" w:rsidP="0020010D">
      <w:pPr>
        <w:pStyle w:val="Normal1"/>
        <w:jc w:val="both"/>
        <w:rPr>
          <w:rFonts w:ascii="Arial" w:hAnsi="Arial" w:cs="Arial"/>
          <w:sz w:val="20"/>
        </w:rPr>
      </w:pPr>
    </w:p>
    <w:p w14:paraId="0653397C" w14:textId="77777777" w:rsidR="0020010D" w:rsidRPr="0017089D" w:rsidRDefault="00866F9D" w:rsidP="0020010D">
      <w:pPr>
        <w:pStyle w:val="Normal1"/>
        <w:jc w:val="both"/>
        <w:rPr>
          <w:rFonts w:ascii="Arial" w:hAnsi="Arial" w:cs="Arial"/>
          <w:sz w:val="20"/>
        </w:rPr>
      </w:pPr>
      <w:r w:rsidRPr="0017089D">
        <w:rPr>
          <w:rFonts w:ascii="Arial" w:hAnsi="Arial" w:cs="Arial"/>
          <w:b/>
          <w:sz w:val="20"/>
        </w:rPr>
        <w:t>Other Documents Forming Part of This PDS, For Funds Other Than New Funds</w:t>
      </w:r>
    </w:p>
    <w:p w14:paraId="41D110EE" w14:textId="77777777" w:rsidR="0020010D" w:rsidRPr="0017089D" w:rsidRDefault="00866F9D" w:rsidP="0020010D">
      <w:pPr>
        <w:pStyle w:val="Normal1"/>
        <w:jc w:val="both"/>
        <w:rPr>
          <w:rFonts w:ascii="Arial" w:hAnsi="Arial" w:cs="Arial"/>
          <w:sz w:val="20"/>
        </w:rPr>
      </w:pPr>
      <w:r w:rsidRPr="0017089D">
        <w:rPr>
          <w:rFonts w:ascii="Arial" w:hAnsi="Arial" w:cs="Arial"/>
          <w:sz w:val="20"/>
        </w:rPr>
        <w:t>Where the Fund is a pre-existing fund and you are joining as a member, or where you are an existing member and are commencing to take your benefit in the form of a pension, you will find the following documents annexed to this PDS:-</w:t>
      </w:r>
    </w:p>
    <w:p w14:paraId="0C834DDC" w14:textId="77777777" w:rsidR="0020010D" w:rsidRPr="0017089D" w:rsidRDefault="00866F9D" w:rsidP="0020010D">
      <w:pPr>
        <w:pStyle w:val="Normal1"/>
        <w:numPr>
          <w:ilvl w:val="0"/>
          <w:numId w:val="9"/>
        </w:numPr>
        <w:ind w:firstLine="0"/>
        <w:jc w:val="both"/>
        <w:rPr>
          <w:rFonts w:ascii="Arial" w:hAnsi="Arial" w:cs="Arial"/>
          <w:sz w:val="20"/>
        </w:rPr>
      </w:pPr>
      <w:r w:rsidRPr="0017089D">
        <w:rPr>
          <w:rFonts w:ascii="Arial" w:hAnsi="Arial" w:cs="Arial"/>
          <w:sz w:val="20"/>
        </w:rPr>
        <w:t>The Fund’s investment strategy; and</w:t>
      </w:r>
    </w:p>
    <w:p w14:paraId="244EAAC5" w14:textId="77777777" w:rsidR="0020010D" w:rsidRPr="0017089D" w:rsidRDefault="00866F9D" w:rsidP="0020010D">
      <w:pPr>
        <w:pStyle w:val="Normal1"/>
        <w:numPr>
          <w:ilvl w:val="0"/>
          <w:numId w:val="9"/>
        </w:numPr>
        <w:ind w:firstLine="0"/>
        <w:jc w:val="both"/>
        <w:rPr>
          <w:rFonts w:ascii="Arial" w:hAnsi="Arial" w:cs="Arial"/>
          <w:sz w:val="20"/>
        </w:rPr>
      </w:pPr>
      <w:r w:rsidRPr="0017089D">
        <w:rPr>
          <w:rFonts w:ascii="Arial" w:hAnsi="Arial" w:cs="Arial"/>
          <w:sz w:val="20"/>
        </w:rPr>
        <w:t>The last financial statements prepared in respect of the Fund.</w:t>
      </w:r>
    </w:p>
    <w:p w14:paraId="78FA03BB" w14:textId="77777777" w:rsidR="0020010D" w:rsidRPr="0017089D" w:rsidRDefault="00382BA5" w:rsidP="0020010D">
      <w:pPr>
        <w:pStyle w:val="Normal1"/>
        <w:jc w:val="both"/>
        <w:rPr>
          <w:rFonts w:ascii="Arial" w:hAnsi="Arial" w:cs="Arial"/>
          <w:sz w:val="20"/>
        </w:rPr>
      </w:pPr>
    </w:p>
    <w:p w14:paraId="2A6E17AB" w14:textId="77777777" w:rsidR="0020010D" w:rsidRPr="0017089D" w:rsidRDefault="00866F9D" w:rsidP="0020010D">
      <w:pPr>
        <w:pStyle w:val="Normal1"/>
        <w:jc w:val="both"/>
        <w:rPr>
          <w:rFonts w:ascii="Arial" w:hAnsi="Arial" w:cs="Arial"/>
          <w:sz w:val="20"/>
        </w:rPr>
      </w:pPr>
      <w:r w:rsidRPr="0017089D">
        <w:rPr>
          <w:rFonts w:ascii="Arial" w:hAnsi="Arial" w:cs="Arial"/>
          <w:sz w:val="20"/>
        </w:rPr>
        <w:t>These documents form part of this PDS for funds other than newly established funds.  If you have not yet received a copy of these documents, you should not sign this PDS until you have received them.</w:t>
      </w:r>
    </w:p>
    <w:p w14:paraId="5C8EC2FA" w14:textId="77777777" w:rsidR="0020010D" w:rsidRPr="0017089D" w:rsidRDefault="00382BA5" w:rsidP="0020010D">
      <w:pPr>
        <w:pStyle w:val="Normal1"/>
        <w:jc w:val="both"/>
        <w:rPr>
          <w:rFonts w:ascii="Arial" w:hAnsi="Arial" w:cs="Arial"/>
          <w:sz w:val="20"/>
        </w:rPr>
      </w:pPr>
    </w:p>
    <w:p w14:paraId="6BDAD213" w14:textId="77777777" w:rsidR="0020010D" w:rsidRPr="0017089D" w:rsidRDefault="00382BA5" w:rsidP="0020010D">
      <w:pPr>
        <w:pStyle w:val="Normal1"/>
        <w:jc w:val="both"/>
        <w:rPr>
          <w:rFonts w:ascii="Arial" w:hAnsi="Arial" w:cs="Arial"/>
          <w:sz w:val="20"/>
        </w:rPr>
      </w:pPr>
    </w:p>
    <w:p w14:paraId="44BA1A43" w14:textId="77777777" w:rsidR="004507E9" w:rsidRPr="0017089D" w:rsidRDefault="00866F9D" w:rsidP="004507E9">
      <w:pPr>
        <w:pStyle w:val="Footer0"/>
        <w:rPr>
          <w:rFonts w:ascii="Arial" w:hAnsi="Arial" w:cs="Arial"/>
          <w:sz w:val="22"/>
          <w:szCs w:val="22"/>
        </w:rPr>
      </w:pPr>
      <w:r w:rsidRPr="0017089D">
        <w:rPr>
          <w:rFonts w:ascii="Arial" w:hAnsi="Arial" w:cs="Arial"/>
          <w:sz w:val="22"/>
          <w:szCs w:val="22"/>
        </w:rPr>
        <w:t>I have read and understood this Product Disclosure Statement, prior commencing my Account-based Pension:-</w:t>
      </w:r>
    </w:p>
    <w:p w14:paraId="328E63D1" w14:textId="77777777" w:rsidR="004507E9" w:rsidRPr="0017089D" w:rsidRDefault="00382BA5" w:rsidP="004507E9">
      <w:pPr>
        <w:pStyle w:val="Footer0"/>
        <w:rPr>
          <w:rFonts w:ascii="Arial" w:hAnsi="Arial" w:cs="Arial"/>
          <w:sz w:val="22"/>
          <w:szCs w:val="22"/>
        </w:rPr>
      </w:pPr>
    </w:p>
    <w:p w14:paraId="1B981CD9" w14:textId="77777777" w:rsidR="004507E9" w:rsidRPr="0017089D" w:rsidRDefault="00382BA5" w:rsidP="004507E9">
      <w:pPr>
        <w:pStyle w:val="Footer0"/>
        <w:rPr>
          <w:rFonts w:ascii="Arial" w:hAnsi="Arial" w:cs="Arial"/>
          <w:sz w:val="22"/>
          <w:szCs w:val="22"/>
        </w:rPr>
      </w:pPr>
    </w:p>
    <w:p w14:paraId="35977518" w14:textId="77777777" w:rsidR="004507E9" w:rsidRPr="0017089D" w:rsidRDefault="00866F9D" w:rsidP="004507E9">
      <w:pPr>
        <w:pStyle w:val="Footer0"/>
        <w:rPr>
          <w:rFonts w:ascii="Arial" w:hAnsi="Arial" w:cs="Arial"/>
          <w:sz w:val="22"/>
          <w:szCs w:val="22"/>
        </w:rPr>
      </w:pPr>
      <w:r w:rsidRPr="0017089D">
        <w:rPr>
          <w:rFonts w:ascii="Arial" w:hAnsi="Arial" w:cs="Arial"/>
          <w:sz w:val="22"/>
          <w:szCs w:val="22"/>
        </w:rPr>
        <w:t>……………………………………………………………….</w:t>
      </w:r>
    </w:p>
    <w:p w14:paraId="0E73DF68" w14:textId="097FAC27" w:rsidR="004507E9" w:rsidRPr="0017089D" w:rsidRDefault="00866F9D" w:rsidP="004507E9">
      <w:pPr>
        <w:pStyle w:val="Footer0"/>
        <w:rPr>
          <w:rFonts w:ascii="Arial" w:hAnsi="Arial" w:cs="Arial"/>
          <w:sz w:val="22"/>
          <w:szCs w:val="22"/>
        </w:rPr>
      </w:pPr>
      <w:r>
        <w:rPr>
          <w:rFonts w:ascii="Arial" w:hAnsi="Arial" w:cs="Arial"/>
          <w:sz w:val="22"/>
          <w:szCs w:val="22"/>
        </w:rPr>
        <w:fldChar w:fldCharType="begin">
          <w:ffData>
            <w:name w:val="Text22"/>
            <w:enabled/>
            <w:calcOnExit w:val="0"/>
            <w:helpText w:type="autoText" w:val="MEMBERNAME"/>
            <w:textInput>
              <w:default w:val="[MEMBERNAME]"/>
            </w:textInput>
          </w:ffData>
        </w:fldChar>
      </w:r>
      <w:bookmarkStart w:id="21" w:name="Text2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sidR="0060162C">
        <w:rPr>
          <w:rFonts w:ascii="Arial" w:hAnsi="Arial" w:cs="Arial"/>
          <w:sz w:val="22"/>
          <w:szCs w:val="22"/>
        </w:rPr>
        <w:t>Allan Rohde</w:t>
      </w:r>
      <w:r>
        <w:rPr>
          <w:rFonts w:ascii="Arial" w:hAnsi="Arial" w:cs="Arial"/>
          <w:sz w:val="22"/>
          <w:szCs w:val="22"/>
        </w:rPr>
        <w:fldChar w:fldCharType="end"/>
      </w:r>
      <w:bookmarkEnd w:id="21"/>
    </w:p>
    <w:p w14:paraId="0E4E496A" w14:textId="77777777" w:rsidR="004507E9" w:rsidRPr="0017089D" w:rsidRDefault="00382BA5" w:rsidP="004507E9">
      <w:pPr>
        <w:pStyle w:val="Footer0"/>
        <w:rPr>
          <w:rFonts w:ascii="Arial" w:hAnsi="Arial" w:cs="Arial"/>
          <w:sz w:val="22"/>
          <w:szCs w:val="22"/>
        </w:rPr>
      </w:pPr>
    </w:p>
    <w:p w14:paraId="6C63168F" w14:textId="77777777" w:rsidR="004507E9" w:rsidRPr="0017089D" w:rsidRDefault="00866F9D" w:rsidP="004507E9">
      <w:pPr>
        <w:pStyle w:val="Footer0"/>
        <w:rPr>
          <w:rFonts w:ascii="Arial" w:hAnsi="Arial" w:cs="Arial"/>
          <w:sz w:val="22"/>
          <w:szCs w:val="22"/>
        </w:rPr>
      </w:pPr>
      <w:r w:rsidRPr="0017089D">
        <w:rPr>
          <w:rFonts w:ascii="Arial" w:hAnsi="Arial" w:cs="Arial"/>
          <w:sz w:val="22"/>
          <w:szCs w:val="22"/>
        </w:rPr>
        <w:t>……./……./……….</w:t>
      </w:r>
    </w:p>
    <w:p w14:paraId="30656EDA" w14:textId="77777777" w:rsidR="0020010D" w:rsidRPr="0017089D" w:rsidRDefault="00382BA5" w:rsidP="00B3639E">
      <w:pPr>
        <w:pStyle w:val="Normal1"/>
        <w:jc w:val="both"/>
        <w:rPr>
          <w:rFonts w:ascii="Arial" w:hAnsi="Arial" w:cs="Arial"/>
        </w:rPr>
      </w:pPr>
    </w:p>
    <w:sectPr w:rsidR="0020010D" w:rsidRPr="0017089D" w:rsidSect="00FE174D">
      <w:footerReference w:type="even" r:id="rId7"/>
      <w:type w:val="continuous"/>
      <w:pgSz w:w="12240" w:h="15840"/>
      <w:pgMar w:top="432" w:right="1584" w:bottom="450" w:left="158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77DC7" w14:textId="77777777" w:rsidR="0016645B" w:rsidRDefault="0016645B">
      <w:r>
        <w:separator/>
      </w:r>
    </w:p>
  </w:endnote>
  <w:endnote w:type="continuationSeparator" w:id="0">
    <w:p w14:paraId="016FDAC0" w14:textId="77777777" w:rsidR="0016645B" w:rsidRDefault="00166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9D2F0" w14:textId="77777777" w:rsidR="002068B0" w:rsidRDefault="00866F9D">
    <w:pPr>
      <w:pStyle w:val="Footer0"/>
      <w:framePr w:wrap="around" w:vAnchor="text" w:hAnchor="margin" w:xAlign="center" w:y="1"/>
      <w:rPr>
        <w:rStyle w:val="PageNumber0"/>
      </w:rPr>
    </w:pPr>
    <w:r>
      <w:rPr>
        <w:rStyle w:val="PageNumber0"/>
      </w:rPr>
      <w:fldChar w:fldCharType="begin"/>
    </w:r>
    <w:r>
      <w:rPr>
        <w:rStyle w:val="PageNumber0"/>
      </w:rPr>
      <w:instrText xml:space="preserve">PAGE  </w:instrText>
    </w:r>
    <w:r w:rsidR="00382BA5">
      <w:rPr>
        <w:rStyle w:val="PageNumber0"/>
      </w:rPr>
      <w:fldChar w:fldCharType="separate"/>
    </w:r>
    <w:r>
      <w:rPr>
        <w:rStyle w:val="PageNumber0"/>
      </w:rPr>
      <w:fldChar w:fldCharType="end"/>
    </w:r>
  </w:p>
  <w:p w14:paraId="01EE16D6" w14:textId="77777777" w:rsidR="002068B0" w:rsidRDefault="00382BA5">
    <w:pPr>
      <w:pStyle w:val="Foo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025A6" w14:textId="77777777" w:rsidR="0016645B" w:rsidRDefault="0016645B">
      <w:r>
        <w:separator/>
      </w:r>
    </w:p>
  </w:footnote>
  <w:footnote w:type="continuationSeparator" w:id="0">
    <w:p w14:paraId="72B69058" w14:textId="77777777" w:rsidR="0016645B" w:rsidRDefault="001664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38961CBE"/>
    <w:lvl w:ilvl="0" w:tplc="4914E62C">
      <w:start w:val="8"/>
      <w:numFmt w:val="bullet"/>
      <w:lvlText w:val="-"/>
      <w:lvlJc w:val="left"/>
      <w:pPr>
        <w:tabs>
          <w:tab w:val="num" w:pos="1080"/>
        </w:tabs>
        <w:ind w:left="1080" w:hanging="360"/>
      </w:pPr>
      <w:rPr>
        <w:rFonts w:ascii="Times New Roman" w:eastAsia="Times New Roman" w:hAnsi="Times New Roman" w:cs="Times New Roman" w:hint="default"/>
      </w:rPr>
    </w:lvl>
    <w:lvl w:ilvl="1" w:tplc="E1E82FF4" w:tentative="1">
      <w:start w:val="1"/>
      <w:numFmt w:val="bullet"/>
      <w:lvlText w:val="o"/>
      <w:lvlJc w:val="left"/>
      <w:pPr>
        <w:tabs>
          <w:tab w:val="num" w:pos="1800"/>
        </w:tabs>
        <w:ind w:left="1800" w:hanging="360"/>
      </w:pPr>
      <w:rPr>
        <w:rFonts w:ascii="Courier New" w:hAnsi="Courier New" w:cs="Courier New" w:hint="default"/>
      </w:rPr>
    </w:lvl>
    <w:lvl w:ilvl="2" w:tplc="2C5E7F62" w:tentative="1">
      <w:start w:val="1"/>
      <w:numFmt w:val="bullet"/>
      <w:lvlText w:val=""/>
      <w:lvlJc w:val="left"/>
      <w:pPr>
        <w:tabs>
          <w:tab w:val="num" w:pos="2520"/>
        </w:tabs>
        <w:ind w:left="2520" w:hanging="360"/>
      </w:pPr>
      <w:rPr>
        <w:rFonts w:ascii="Wingdings" w:hAnsi="Wingdings" w:hint="default"/>
      </w:rPr>
    </w:lvl>
    <w:lvl w:ilvl="3" w:tplc="551EDC90" w:tentative="1">
      <w:start w:val="1"/>
      <w:numFmt w:val="bullet"/>
      <w:lvlText w:val=""/>
      <w:lvlJc w:val="left"/>
      <w:pPr>
        <w:tabs>
          <w:tab w:val="num" w:pos="3240"/>
        </w:tabs>
        <w:ind w:left="3240" w:hanging="360"/>
      </w:pPr>
      <w:rPr>
        <w:rFonts w:ascii="Symbol" w:hAnsi="Symbol" w:hint="default"/>
      </w:rPr>
    </w:lvl>
    <w:lvl w:ilvl="4" w:tplc="2E7E0ED8" w:tentative="1">
      <w:start w:val="1"/>
      <w:numFmt w:val="bullet"/>
      <w:lvlText w:val="o"/>
      <w:lvlJc w:val="left"/>
      <w:pPr>
        <w:tabs>
          <w:tab w:val="num" w:pos="3960"/>
        </w:tabs>
        <w:ind w:left="3960" w:hanging="360"/>
      </w:pPr>
      <w:rPr>
        <w:rFonts w:ascii="Courier New" w:hAnsi="Courier New" w:cs="Courier New" w:hint="default"/>
      </w:rPr>
    </w:lvl>
    <w:lvl w:ilvl="5" w:tplc="EC0C3284" w:tentative="1">
      <w:start w:val="1"/>
      <w:numFmt w:val="bullet"/>
      <w:lvlText w:val=""/>
      <w:lvlJc w:val="left"/>
      <w:pPr>
        <w:tabs>
          <w:tab w:val="num" w:pos="4680"/>
        </w:tabs>
        <w:ind w:left="4680" w:hanging="360"/>
      </w:pPr>
      <w:rPr>
        <w:rFonts w:ascii="Wingdings" w:hAnsi="Wingdings" w:hint="default"/>
      </w:rPr>
    </w:lvl>
    <w:lvl w:ilvl="6" w:tplc="6638F952" w:tentative="1">
      <w:start w:val="1"/>
      <w:numFmt w:val="bullet"/>
      <w:lvlText w:val=""/>
      <w:lvlJc w:val="left"/>
      <w:pPr>
        <w:tabs>
          <w:tab w:val="num" w:pos="5400"/>
        </w:tabs>
        <w:ind w:left="5400" w:hanging="360"/>
      </w:pPr>
      <w:rPr>
        <w:rFonts w:ascii="Symbol" w:hAnsi="Symbol" w:hint="default"/>
      </w:rPr>
    </w:lvl>
    <w:lvl w:ilvl="7" w:tplc="4558BDFC" w:tentative="1">
      <w:start w:val="1"/>
      <w:numFmt w:val="bullet"/>
      <w:lvlText w:val="o"/>
      <w:lvlJc w:val="left"/>
      <w:pPr>
        <w:tabs>
          <w:tab w:val="num" w:pos="6120"/>
        </w:tabs>
        <w:ind w:left="6120" w:hanging="360"/>
      </w:pPr>
      <w:rPr>
        <w:rFonts w:ascii="Courier New" w:hAnsi="Courier New" w:cs="Courier New" w:hint="default"/>
      </w:rPr>
    </w:lvl>
    <w:lvl w:ilvl="8" w:tplc="1346BE90"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0000002"/>
    <w:multiLevelType w:val="singleLevel"/>
    <w:tmpl w:val="76644CA6"/>
    <w:lvl w:ilvl="0">
      <w:start w:val="1"/>
      <w:numFmt w:val="decimal"/>
      <w:pStyle w:val="StyleHeading5Arial"/>
      <w:lvlText w:val="%1."/>
      <w:lvlJc w:val="left"/>
      <w:pPr>
        <w:tabs>
          <w:tab w:val="num" w:pos="2880"/>
        </w:tabs>
        <w:ind w:left="2880" w:hanging="750"/>
      </w:pPr>
      <w:rPr>
        <w:rFonts w:hint="default"/>
      </w:rPr>
    </w:lvl>
  </w:abstractNum>
  <w:abstractNum w:abstractNumId="2" w15:restartNumberingAfterBreak="0">
    <w:nsid w:val="00000003"/>
    <w:multiLevelType w:val="singleLevel"/>
    <w:tmpl w:val="CEE23F84"/>
    <w:lvl w:ilvl="0">
      <w:start w:val="2"/>
      <w:numFmt w:val="upperRoman"/>
      <w:lvlText w:val="%1."/>
      <w:lvlJc w:val="left"/>
      <w:pPr>
        <w:tabs>
          <w:tab w:val="num" w:pos="1440"/>
        </w:tabs>
        <w:ind w:left="1440" w:hanging="720"/>
      </w:pPr>
      <w:rPr>
        <w:rFonts w:hint="default"/>
      </w:rPr>
    </w:lvl>
  </w:abstractNum>
  <w:abstractNum w:abstractNumId="3" w15:restartNumberingAfterBreak="0">
    <w:nsid w:val="00000004"/>
    <w:multiLevelType w:val="hybridMultilevel"/>
    <w:tmpl w:val="DC66D508"/>
    <w:lvl w:ilvl="0" w:tplc="DB5E2B10">
      <w:start w:val="1"/>
      <w:numFmt w:val="upperLetter"/>
      <w:lvlText w:val="%1."/>
      <w:lvlJc w:val="left"/>
      <w:pPr>
        <w:tabs>
          <w:tab w:val="num" w:pos="2138"/>
        </w:tabs>
        <w:ind w:left="2138" w:hanging="360"/>
      </w:pPr>
      <w:rPr>
        <w:rFonts w:hint="default"/>
      </w:rPr>
    </w:lvl>
    <w:lvl w:ilvl="1" w:tplc="8FF0848E" w:tentative="1">
      <w:start w:val="1"/>
      <w:numFmt w:val="lowerLetter"/>
      <w:lvlText w:val="%2."/>
      <w:lvlJc w:val="left"/>
      <w:pPr>
        <w:tabs>
          <w:tab w:val="num" w:pos="2858"/>
        </w:tabs>
        <w:ind w:left="2858" w:hanging="360"/>
      </w:pPr>
    </w:lvl>
    <w:lvl w:ilvl="2" w:tplc="B2EA320E" w:tentative="1">
      <w:start w:val="1"/>
      <w:numFmt w:val="lowerRoman"/>
      <w:lvlText w:val="%3."/>
      <w:lvlJc w:val="right"/>
      <w:pPr>
        <w:tabs>
          <w:tab w:val="num" w:pos="3578"/>
        </w:tabs>
        <w:ind w:left="3578" w:hanging="180"/>
      </w:pPr>
    </w:lvl>
    <w:lvl w:ilvl="3" w:tplc="CB08970E" w:tentative="1">
      <w:start w:val="1"/>
      <w:numFmt w:val="decimal"/>
      <w:lvlText w:val="%4."/>
      <w:lvlJc w:val="left"/>
      <w:pPr>
        <w:tabs>
          <w:tab w:val="num" w:pos="4298"/>
        </w:tabs>
        <w:ind w:left="4298" w:hanging="360"/>
      </w:pPr>
    </w:lvl>
    <w:lvl w:ilvl="4" w:tplc="A3FED974" w:tentative="1">
      <w:start w:val="1"/>
      <w:numFmt w:val="lowerLetter"/>
      <w:lvlText w:val="%5."/>
      <w:lvlJc w:val="left"/>
      <w:pPr>
        <w:tabs>
          <w:tab w:val="num" w:pos="5018"/>
        </w:tabs>
        <w:ind w:left="5018" w:hanging="360"/>
      </w:pPr>
    </w:lvl>
    <w:lvl w:ilvl="5" w:tplc="D0DACAC2" w:tentative="1">
      <w:start w:val="1"/>
      <w:numFmt w:val="lowerRoman"/>
      <w:lvlText w:val="%6."/>
      <w:lvlJc w:val="right"/>
      <w:pPr>
        <w:tabs>
          <w:tab w:val="num" w:pos="5738"/>
        </w:tabs>
        <w:ind w:left="5738" w:hanging="180"/>
      </w:pPr>
    </w:lvl>
    <w:lvl w:ilvl="6" w:tplc="29F4C884" w:tentative="1">
      <w:start w:val="1"/>
      <w:numFmt w:val="decimal"/>
      <w:lvlText w:val="%7."/>
      <w:lvlJc w:val="left"/>
      <w:pPr>
        <w:tabs>
          <w:tab w:val="num" w:pos="6458"/>
        </w:tabs>
        <w:ind w:left="6458" w:hanging="360"/>
      </w:pPr>
    </w:lvl>
    <w:lvl w:ilvl="7" w:tplc="EFEAA8D6" w:tentative="1">
      <w:start w:val="1"/>
      <w:numFmt w:val="lowerLetter"/>
      <w:lvlText w:val="%8."/>
      <w:lvlJc w:val="left"/>
      <w:pPr>
        <w:tabs>
          <w:tab w:val="num" w:pos="7178"/>
        </w:tabs>
        <w:ind w:left="7178" w:hanging="360"/>
      </w:pPr>
    </w:lvl>
    <w:lvl w:ilvl="8" w:tplc="AD3C4A90" w:tentative="1">
      <w:start w:val="1"/>
      <w:numFmt w:val="lowerRoman"/>
      <w:lvlText w:val="%9."/>
      <w:lvlJc w:val="right"/>
      <w:pPr>
        <w:tabs>
          <w:tab w:val="num" w:pos="7898"/>
        </w:tabs>
        <w:ind w:left="7898" w:hanging="180"/>
      </w:pPr>
    </w:lvl>
  </w:abstractNum>
  <w:abstractNum w:abstractNumId="4" w15:restartNumberingAfterBreak="0">
    <w:nsid w:val="00000005"/>
    <w:multiLevelType w:val="hybridMultilevel"/>
    <w:tmpl w:val="063ED5D6"/>
    <w:lvl w:ilvl="0" w:tplc="A508A0B2">
      <w:start w:val="1"/>
      <w:numFmt w:val="upperLetter"/>
      <w:lvlText w:val="%1."/>
      <w:lvlJc w:val="left"/>
      <w:pPr>
        <w:tabs>
          <w:tab w:val="num" w:pos="2160"/>
        </w:tabs>
        <w:ind w:left="2160" w:hanging="360"/>
      </w:pPr>
      <w:rPr>
        <w:rFonts w:hint="default"/>
      </w:rPr>
    </w:lvl>
    <w:lvl w:ilvl="1" w:tplc="7B364756" w:tentative="1">
      <w:start w:val="1"/>
      <w:numFmt w:val="lowerLetter"/>
      <w:lvlText w:val="%2."/>
      <w:lvlJc w:val="left"/>
      <w:pPr>
        <w:tabs>
          <w:tab w:val="num" w:pos="2880"/>
        </w:tabs>
        <w:ind w:left="2880" w:hanging="360"/>
      </w:pPr>
    </w:lvl>
    <w:lvl w:ilvl="2" w:tplc="4558C97E" w:tentative="1">
      <w:start w:val="1"/>
      <w:numFmt w:val="lowerRoman"/>
      <w:lvlText w:val="%3."/>
      <w:lvlJc w:val="right"/>
      <w:pPr>
        <w:tabs>
          <w:tab w:val="num" w:pos="3600"/>
        </w:tabs>
        <w:ind w:left="3600" w:hanging="180"/>
      </w:pPr>
    </w:lvl>
    <w:lvl w:ilvl="3" w:tplc="93D84CF6" w:tentative="1">
      <w:start w:val="1"/>
      <w:numFmt w:val="decimal"/>
      <w:lvlText w:val="%4."/>
      <w:lvlJc w:val="left"/>
      <w:pPr>
        <w:tabs>
          <w:tab w:val="num" w:pos="4320"/>
        </w:tabs>
        <w:ind w:left="4320" w:hanging="360"/>
      </w:pPr>
    </w:lvl>
    <w:lvl w:ilvl="4" w:tplc="EEC49CA6" w:tentative="1">
      <w:start w:val="1"/>
      <w:numFmt w:val="lowerLetter"/>
      <w:lvlText w:val="%5."/>
      <w:lvlJc w:val="left"/>
      <w:pPr>
        <w:tabs>
          <w:tab w:val="num" w:pos="5040"/>
        </w:tabs>
        <w:ind w:left="5040" w:hanging="360"/>
      </w:pPr>
    </w:lvl>
    <w:lvl w:ilvl="5" w:tplc="3B8E0734" w:tentative="1">
      <w:start w:val="1"/>
      <w:numFmt w:val="lowerRoman"/>
      <w:lvlText w:val="%6."/>
      <w:lvlJc w:val="right"/>
      <w:pPr>
        <w:tabs>
          <w:tab w:val="num" w:pos="5760"/>
        </w:tabs>
        <w:ind w:left="5760" w:hanging="180"/>
      </w:pPr>
    </w:lvl>
    <w:lvl w:ilvl="6" w:tplc="D93C79D4" w:tentative="1">
      <w:start w:val="1"/>
      <w:numFmt w:val="decimal"/>
      <w:lvlText w:val="%7."/>
      <w:lvlJc w:val="left"/>
      <w:pPr>
        <w:tabs>
          <w:tab w:val="num" w:pos="6480"/>
        </w:tabs>
        <w:ind w:left="6480" w:hanging="360"/>
      </w:pPr>
    </w:lvl>
    <w:lvl w:ilvl="7" w:tplc="35AC96A2" w:tentative="1">
      <w:start w:val="1"/>
      <w:numFmt w:val="lowerLetter"/>
      <w:lvlText w:val="%8."/>
      <w:lvlJc w:val="left"/>
      <w:pPr>
        <w:tabs>
          <w:tab w:val="num" w:pos="7200"/>
        </w:tabs>
        <w:ind w:left="7200" w:hanging="360"/>
      </w:pPr>
    </w:lvl>
    <w:lvl w:ilvl="8" w:tplc="73A633F2" w:tentative="1">
      <w:start w:val="1"/>
      <w:numFmt w:val="lowerRoman"/>
      <w:lvlText w:val="%9."/>
      <w:lvlJc w:val="right"/>
      <w:pPr>
        <w:tabs>
          <w:tab w:val="num" w:pos="7920"/>
        </w:tabs>
        <w:ind w:left="7920" w:hanging="180"/>
      </w:pPr>
    </w:lvl>
  </w:abstractNum>
  <w:abstractNum w:abstractNumId="5" w15:restartNumberingAfterBreak="0">
    <w:nsid w:val="00000006"/>
    <w:multiLevelType w:val="hybridMultilevel"/>
    <w:tmpl w:val="A024185E"/>
    <w:lvl w:ilvl="0" w:tplc="41AA775C">
      <w:start w:val="1"/>
      <w:numFmt w:val="upperLetter"/>
      <w:lvlText w:val="%1."/>
      <w:lvlJc w:val="left"/>
      <w:pPr>
        <w:tabs>
          <w:tab w:val="num" w:pos="1800"/>
        </w:tabs>
        <w:ind w:left="1800" w:hanging="360"/>
      </w:pPr>
      <w:rPr>
        <w:rFonts w:hint="default"/>
      </w:rPr>
    </w:lvl>
    <w:lvl w:ilvl="1" w:tplc="6E181478" w:tentative="1">
      <w:start w:val="1"/>
      <w:numFmt w:val="lowerLetter"/>
      <w:lvlText w:val="%2."/>
      <w:lvlJc w:val="left"/>
      <w:pPr>
        <w:tabs>
          <w:tab w:val="num" w:pos="2520"/>
        </w:tabs>
        <w:ind w:left="2520" w:hanging="360"/>
      </w:pPr>
    </w:lvl>
    <w:lvl w:ilvl="2" w:tplc="814809C0" w:tentative="1">
      <w:start w:val="1"/>
      <w:numFmt w:val="lowerRoman"/>
      <w:lvlText w:val="%3."/>
      <w:lvlJc w:val="right"/>
      <w:pPr>
        <w:tabs>
          <w:tab w:val="num" w:pos="3240"/>
        </w:tabs>
        <w:ind w:left="3240" w:hanging="180"/>
      </w:pPr>
    </w:lvl>
    <w:lvl w:ilvl="3" w:tplc="5A9EE16E" w:tentative="1">
      <w:start w:val="1"/>
      <w:numFmt w:val="decimal"/>
      <w:lvlText w:val="%4."/>
      <w:lvlJc w:val="left"/>
      <w:pPr>
        <w:tabs>
          <w:tab w:val="num" w:pos="3960"/>
        </w:tabs>
        <w:ind w:left="3960" w:hanging="360"/>
      </w:pPr>
    </w:lvl>
    <w:lvl w:ilvl="4" w:tplc="F142F2AE">
      <w:start w:val="1"/>
      <w:numFmt w:val="lowerLetter"/>
      <w:lvlText w:val="%5."/>
      <w:lvlJc w:val="left"/>
      <w:pPr>
        <w:tabs>
          <w:tab w:val="num" w:pos="4680"/>
        </w:tabs>
        <w:ind w:left="4680" w:hanging="360"/>
      </w:pPr>
    </w:lvl>
    <w:lvl w:ilvl="5" w:tplc="85CA304C" w:tentative="1">
      <w:start w:val="1"/>
      <w:numFmt w:val="lowerRoman"/>
      <w:lvlText w:val="%6."/>
      <w:lvlJc w:val="right"/>
      <w:pPr>
        <w:tabs>
          <w:tab w:val="num" w:pos="5400"/>
        </w:tabs>
        <w:ind w:left="5400" w:hanging="180"/>
      </w:pPr>
    </w:lvl>
    <w:lvl w:ilvl="6" w:tplc="32C628A4" w:tentative="1">
      <w:start w:val="1"/>
      <w:numFmt w:val="decimal"/>
      <w:lvlText w:val="%7."/>
      <w:lvlJc w:val="left"/>
      <w:pPr>
        <w:tabs>
          <w:tab w:val="num" w:pos="6120"/>
        </w:tabs>
        <w:ind w:left="6120" w:hanging="360"/>
      </w:pPr>
    </w:lvl>
    <w:lvl w:ilvl="7" w:tplc="8C32FF9E" w:tentative="1">
      <w:start w:val="1"/>
      <w:numFmt w:val="lowerLetter"/>
      <w:lvlText w:val="%8."/>
      <w:lvlJc w:val="left"/>
      <w:pPr>
        <w:tabs>
          <w:tab w:val="num" w:pos="6840"/>
        </w:tabs>
        <w:ind w:left="6840" w:hanging="360"/>
      </w:pPr>
    </w:lvl>
    <w:lvl w:ilvl="8" w:tplc="0EE6E4E2" w:tentative="1">
      <w:start w:val="1"/>
      <w:numFmt w:val="lowerRoman"/>
      <w:lvlText w:val="%9."/>
      <w:lvlJc w:val="right"/>
      <w:pPr>
        <w:tabs>
          <w:tab w:val="num" w:pos="7560"/>
        </w:tabs>
        <w:ind w:left="7560" w:hanging="180"/>
      </w:pPr>
    </w:lvl>
  </w:abstractNum>
  <w:abstractNum w:abstractNumId="6" w15:restartNumberingAfterBreak="0">
    <w:nsid w:val="00000007"/>
    <w:multiLevelType w:val="hybridMultilevel"/>
    <w:tmpl w:val="E01297DE"/>
    <w:lvl w:ilvl="0" w:tplc="573AE67E">
      <w:start w:val="1"/>
      <w:numFmt w:val="bullet"/>
      <w:lvlText w:val=""/>
      <w:lvlJc w:val="left"/>
      <w:pPr>
        <w:tabs>
          <w:tab w:val="num" w:pos="720"/>
        </w:tabs>
        <w:ind w:left="720" w:hanging="360"/>
      </w:pPr>
      <w:rPr>
        <w:rFonts w:ascii="Symbol" w:hAnsi="Symbol" w:hint="default"/>
      </w:rPr>
    </w:lvl>
    <w:lvl w:ilvl="1" w:tplc="2AAC6E1E" w:tentative="1">
      <w:start w:val="1"/>
      <w:numFmt w:val="bullet"/>
      <w:lvlText w:val="o"/>
      <w:lvlJc w:val="left"/>
      <w:pPr>
        <w:tabs>
          <w:tab w:val="num" w:pos="1440"/>
        </w:tabs>
        <w:ind w:left="1440" w:hanging="360"/>
      </w:pPr>
      <w:rPr>
        <w:rFonts w:ascii="Courier New" w:hAnsi="Courier New" w:cs="Courier New" w:hint="default"/>
      </w:rPr>
    </w:lvl>
    <w:lvl w:ilvl="2" w:tplc="071E6CE2" w:tentative="1">
      <w:start w:val="1"/>
      <w:numFmt w:val="bullet"/>
      <w:lvlText w:val=""/>
      <w:lvlJc w:val="left"/>
      <w:pPr>
        <w:tabs>
          <w:tab w:val="num" w:pos="2160"/>
        </w:tabs>
        <w:ind w:left="2160" w:hanging="360"/>
      </w:pPr>
      <w:rPr>
        <w:rFonts w:ascii="Wingdings" w:hAnsi="Wingdings" w:hint="default"/>
      </w:rPr>
    </w:lvl>
    <w:lvl w:ilvl="3" w:tplc="9E406DF6" w:tentative="1">
      <w:start w:val="1"/>
      <w:numFmt w:val="bullet"/>
      <w:lvlText w:val=""/>
      <w:lvlJc w:val="left"/>
      <w:pPr>
        <w:tabs>
          <w:tab w:val="num" w:pos="2880"/>
        </w:tabs>
        <w:ind w:left="2880" w:hanging="360"/>
      </w:pPr>
      <w:rPr>
        <w:rFonts w:ascii="Symbol" w:hAnsi="Symbol" w:hint="default"/>
      </w:rPr>
    </w:lvl>
    <w:lvl w:ilvl="4" w:tplc="F75ABB62" w:tentative="1">
      <w:start w:val="1"/>
      <w:numFmt w:val="bullet"/>
      <w:lvlText w:val="o"/>
      <w:lvlJc w:val="left"/>
      <w:pPr>
        <w:tabs>
          <w:tab w:val="num" w:pos="3600"/>
        </w:tabs>
        <w:ind w:left="3600" w:hanging="360"/>
      </w:pPr>
      <w:rPr>
        <w:rFonts w:ascii="Courier New" w:hAnsi="Courier New" w:cs="Courier New" w:hint="default"/>
      </w:rPr>
    </w:lvl>
    <w:lvl w:ilvl="5" w:tplc="3A88E032" w:tentative="1">
      <w:start w:val="1"/>
      <w:numFmt w:val="bullet"/>
      <w:lvlText w:val=""/>
      <w:lvlJc w:val="left"/>
      <w:pPr>
        <w:tabs>
          <w:tab w:val="num" w:pos="4320"/>
        </w:tabs>
        <w:ind w:left="4320" w:hanging="360"/>
      </w:pPr>
      <w:rPr>
        <w:rFonts w:ascii="Wingdings" w:hAnsi="Wingdings" w:hint="default"/>
      </w:rPr>
    </w:lvl>
    <w:lvl w:ilvl="6" w:tplc="8812BD3A" w:tentative="1">
      <w:start w:val="1"/>
      <w:numFmt w:val="bullet"/>
      <w:lvlText w:val=""/>
      <w:lvlJc w:val="left"/>
      <w:pPr>
        <w:tabs>
          <w:tab w:val="num" w:pos="5040"/>
        </w:tabs>
        <w:ind w:left="5040" w:hanging="360"/>
      </w:pPr>
      <w:rPr>
        <w:rFonts w:ascii="Symbol" w:hAnsi="Symbol" w:hint="default"/>
      </w:rPr>
    </w:lvl>
    <w:lvl w:ilvl="7" w:tplc="EF6E13D4" w:tentative="1">
      <w:start w:val="1"/>
      <w:numFmt w:val="bullet"/>
      <w:lvlText w:val="o"/>
      <w:lvlJc w:val="left"/>
      <w:pPr>
        <w:tabs>
          <w:tab w:val="num" w:pos="5760"/>
        </w:tabs>
        <w:ind w:left="5760" w:hanging="360"/>
      </w:pPr>
      <w:rPr>
        <w:rFonts w:ascii="Courier New" w:hAnsi="Courier New" w:cs="Courier New" w:hint="default"/>
      </w:rPr>
    </w:lvl>
    <w:lvl w:ilvl="8" w:tplc="2C2C0BF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0000008"/>
    <w:multiLevelType w:val="hybridMultilevel"/>
    <w:tmpl w:val="F904A7F8"/>
    <w:lvl w:ilvl="0" w:tplc="8DAC617A">
      <w:start w:val="1"/>
      <w:numFmt w:val="bullet"/>
      <w:lvlText w:val=""/>
      <w:lvlJc w:val="left"/>
      <w:pPr>
        <w:tabs>
          <w:tab w:val="num" w:pos="851"/>
        </w:tabs>
        <w:ind w:left="851" w:hanging="491"/>
      </w:pPr>
      <w:rPr>
        <w:rFonts w:ascii="Symbol" w:hAnsi="Symbol" w:hint="default"/>
      </w:rPr>
    </w:lvl>
    <w:lvl w:ilvl="1" w:tplc="1868D0EE" w:tentative="1">
      <w:start w:val="1"/>
      <w:numFmt w:val="bullet"/>
      <w:lvlText w:val="o"/>
      <w:lvlJc w:val="left"/>
      <w:pPr>
        <w:tabs>
          <w:tab w:val="num" w:pos="1440"/>
        </w:tabs>
        <w:ind w:left="1440" w:hanging="360"/>
      </w:pPr>
      <w:rPr>
        <w:rFonts w:ascii="Courier New" w:hAnsi="Courier New" w:cs="Courier New" w:hint="default"/>
      </w:rPr>
    </w:lvl>
    <w:lvl w:ilvl="2" w:tplc="D6D8BF96" w:tentative="1">
      <w:start w:val="1"/>
      <w:numFmt w:val="bullet"/>
      <w:lvlText w:val=""/>
      <w:lvlJc w:val="left"/>
      <w:pPr>
        <w:tabs>
          <w:tab w:val="num" w:pos="2160"/>
        </w:tabs>
        <w:ind w:left="2160" w:hanging="360"/>
      </w:pPr>
      <w:rPr>
        <w:rFonts w:ascii="Wingdings" w:hAnsi="Wingdings" w:hint="default"/>
      </w:rPr>
    </w:lvl>
    <w:lvl w:ilvl="3" w:tplc="8146EF12" w:tentative="1">
      <w:start w:val="1"/>
      <w:numFmt w:val="bullet"/>
      <w:lvlText w:val=""/>
      <w:lvlJc w:val="left"/>
      <w:pPr>
        <w:tabs>
          <w:tab w:val="num" w:pos="2880"/>
        </w:tabs>
        <w:ind w:left="2880" w:hanging="360"/>
      </w:pPr>
      <w:rPr>
        <w:rFonts w:ascii="Symbol" w:hAnsi="Symbol" w:hint="default"/>
      </w:rPr>
    </w:lvl>
    <w:lvl w:ilvl="4" w:tplc="40F6777A" w:tentative="1">
      <w:start w:val="1"/>
      <w:numFmt w:val="bullet"/>
      <w:lvlText w:val="o"/>
      <w:lvlJc w:val="left"/>
      <w:pPr>
        <w:tabs>
          <w:tab w:val="num" w:pos="3600"/>
        </w:tabs>
        <w:ind w:left="3600" w:hanging="360"/>
      </w:pPr>
      <w:rPr>
        <w:rFonts w:ascii="Courier New" w:hAnsi="Courier New" w:cs="Courier New" w:hint="default"/>
      </w:rPr>
    </w:lvl>
    <w:lvl w:ilvl="5" w:tplc="01C4221A" w:tentative="1">
      <w:start w:val="1"/>
      <w:numFmt w:val="bullet"/>
      <w:lvlText w:val=""/>
      <w:lvlJc w:val="left"/>
      <w:pPr>
        <w:tabs>
          <w:tab w:val="num" w:pos="4320"/>
        </w:tabs>
        <w:ind w:left="4320" w:hanging="360"/>
      </w:pPr>
      <w:rPr>
        <w:rFonts w:ascii="Wingdings" w:hAnsi="Wingdings" w:hint="default"/>
      </w:rPr>
    </w:lvl>
    <w:lvl w:ilvl="6" w:tplc="8494AEF6" w:tentative="1">
      <w:start w:val="1"/>
      <w:numFmt w:val="bullet"/>
      <w:lvlText w:val=""/>
      <w:lvlJc w:val="left"/>
      <w:pPr>
        <w:tabs>
          <w:tab w:val="num" w:pos="5040"/>
        </w:tabs>
        <w:ind w:left="5040" w:hanging="360"/>
      </w:pPr>
      <w:rPr>
        <w:rFonts w:ascii="Symbol" w:hAnsi="Symbol" w:hint="default"/>
      </w:rPr>
    </w:lvl>
    <w:lvl w:ilvl="7" w:tplc="96D61592" w:tentative="1">
      <w:start w:val="1"/>
      <w:numFmt w:val="bullet"/>
      <w:lvlText w:val="o"/>
      <w:lvlJc w:val="left"/>
      <w:pPr>
        <w:tabs>
          <w:tab w:val="num" w:pos="5760"/>
        </w:tabs>
        <w:ind w:left="5760" w:hanging="360"/>
      </w:pPr>
      <w:rPr>
        <w:rFonts w:ascii="Courier New" w:hAnsi="Courier New" w:cs="Courier New" w:hint="default"/>
      </w:rPr>
    </w:lvl>
    <w:lvl w:ilvl="8" w:tplc="EAFA09FC"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0000009"/>
    <w:multiLevelType w:val="hybridMultilevel"/>
    <w:tmpl w:val="3556A32A"/>
    <w:lvl w:ilvl="0" w:tplc="0CC40378">
      <w:start w:val="1"/>
      <w:numFmt w:val="bullet"/>
      <w:lvlText w:val=""/>
      <w:lvlJc w:val="left"/>
      <w:pPr>
        <w:tabs>
          <w:tab w:val="num" w:pos="720"/>
        </w:tabs>
        <w:ind w:left="720" w:hanging="360"/>
      </w:pPr>
      <w:rPr>
        <w:rFonts w:ascii="Symbol" w:hAnsi="Symbol" w:hint="default"/>
      </w:rPr>
    </w:lvl>
    <w:lvl w:ilvl="1" w:tplc="6226DFF6" w:tentative="1">
      <w:start w:val="1"/>
      <w:numFmt w:val="bullet"/>
      <w:lvlText w:val="o"/>
      <w:lvlJc w:val="left"/>
      <w:pPr>
        <w:tabs>
          <w:tab w:val="num" w:pos="1440"/>
        </w:tabs>
        <w:ind w:left="1440" w:hanging="360"/>
      </w:pPr>
      <w:rPr>
        <w:rFonts w:ascii="Courier New" w:hAnsi="Courier New" w:cs="Courier New" w:hint="default"/>
      </w:rPr>
    </w:lvl>
    <w:lvl w:ilvl="2" w:tplc="8608552E" w:tentative="1">
      <w:start w:val="1"/>
      <w:numFmt w:val="bullet"/>
      <w:lvlText w:val=""/>
      <w:lvlJc w:val="left"/>
      <w:pPr>
        <w:tabs>
          <w:tab w:val="num" w:pos="2160"/>
        </w:tabs>
        <w:ind w:left="2160" w:hanging="360"/>
      </w:pPr>
      <w:rPr>
        <w:rFonts w:ascii="Wingdings" w:hAnsi="Wingdings" w:hint="default"/>
      </w:rPr>
    </w:lvl>
    <w:lvl w:ilvl="3" w:tplc="2BE42AEE" w:tentative="1">
      <w:start w:val="1"/>
      <w:numFmt w:val="bullet"/>
      <w:lvlText w:val=""/>
      <w:lvlJc w:val="left"/>
      <w:pPr>
        <w:tabs>
          <w:tab w:val="num" w:pos="2880"/>
        </w:tabs>
        <w:ind w:left="2880" w:hanging="360"/>
      </w:pPr>
      <w:rPr>
        <w:rFonts w:ascii="Symbol" w:hAnsi="Symbol" w:hint="default"/>
      </w:rPr>
    </w:lvl>
    <w:lvl w:ilvl="4" w:tplc="6EEA9E4E" w:tentative="1">
      <w:start w:val="1"/>
      <w:numFmt w:val="bullet"/>
      <w:lvlText w:val="o"/>
      <w:lvlJc w:val="left"/>
      <w:pPr>
        <w:tabs>
          <w:tab w:val="num" w:pos="3600"/>
        </w:tabs>
        <w:ind w:left="3600" w:hanging="360"/>
      </w:pPr>
      <w:rPr>
        <w:rFonts w:ascii="Courier New" w:hAnsi="Courier New" w:cs="Courier New" w:hint="default"/>
      </w:rPr>
    </w:lvl>
    <w:lvl w:ilvl="5" w:tplc="A496B95C" w:tentative="1">
      <w:start w:val="1"/>
      <w:numFmt w:val="bullet"/>
      <w:lvlText w:val=""/>
      <w:lvlJc w:val="left"/>
      <w:pPr>
        <w:tabs>
          <w:tab w:val="num" w:pos="4320"/>
        </w:tabs>
        <w:ind w:left="4320" w:hanging="360"/>
      </w:pPr>
      <w:rPr>
        <w:rFonts w:ascii="Wingdings" w:hAnsi="Wingdings" w:hint="default"/>
      </w:rPr>
    </w:lvl>
    <w:lvl w:ilvl="6" w:tplc="91088D5C" w:tentative="1">
      <w:start w:val="1"/>
      <w:numFmt w:val="bullet"/>
      <w:lvlText w:val=""/>
      <w:lvlJc w:val="left"/>
      <w:pPr>
        <w:tabs>
          <w:tab w:val="num" w:pos="5040"/>
        </w:tabs>
        <w:ind w:left="5040" w:hanging="360"/>
      </w:pPr>
      <w:rPr>
        <w:rFonts w:ascii="Symbol" w:hAnsi="Symbol" w:hint="default"/>
      </w:rPr>
    </w:lvl>
    <w:lvl w:ilvl="7" w:tplc="7550EB00" w:tentative="1">
      <w:start w:val="1"/>
      <w:numFmt w:val="bullet"/>
      <w:lvlText w:val="o"/>
      <w:lvlJc w:val="left"/>
      <w:pPr>
        <w:tabs>
          <w:tab w:val="num" w:pos="5760"/>
        </w:tabs>
        <w:ind w:left="5760" w:hanging="360"/>
      </w:pPr>
      <w:rPr>
        <w:rFonts w:ascii="Courier New" w:hAnsi="Courier New" w:cs="Courier New" w:hint="default"/>
      </w:rPr>
    </w:lvl>
    <w:lvl w:ilvl="8" w:tplc="0AD60C9C" w:tentative="1">
      <w:start w:val="1"/>
      <w:numFmt w:val="bullet"/>
      <w:lvlText w:val=""/>
      <w:lvlJc w:val="left"/>
      <w:pPr>
        <w:tabs>
          <w:tab w:val="num" w:pos="6480"/>
        </w:tabs>
        <w:ind w:left="6480" w:hanging="360"/>
      </w:pPr>
      <w:rPr>
        <w:rFonts w:ascii="Wingdings" w:hAnsi="Wingdings" w:hint="default"/>
      </w:rPr>
    </w:lvl>
  </w:abstractNum>
  <w:num w:numId="1" w16cid:durableId="650136662">
    <w:abstractNumId w:val="0"/>
  </w:num>
  <w:num w:numId="2" w16cid:durableId="872228882">
    <w:abstractNumId w:val="1"/>
  </w:num>
  <w:num w:numId="3" w16cid:durableId="551966895">
    <w:abstractNumId w:val="2"/>
  </w:num>
  <w:num w:numId="4" w16cid:durableId="1868133541">
    <w:abstractNumId w:val="3"/>
  </w:num>
  <w:num w:numId="5" w16cid:durableId="1255475371">
    <w:abstractNumId w:val="4"/>
  </w:num>
  <w:num w:numId="6" w16cid:durableId="1736321629">
    <w:abstractNumId w:val="5"/>
  </w:num>
  <w:num w:numId="7" w16cid:durableId="765812834">
    <w:abstractNumId w:val="6"/>
  </w:num>
  <w:num w:numId="8" w16cid:durableId="1962951555">
    <w:abstractNumId w:val="7"/>
  </w:num>
  <w:num w:numId="9" w16cid:durableId="16645096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D4B"/>
    <w:rsid w:val="000228B6"/>
    <w:rsid w:val="0016645B"/>
    <w:rsid w:val="00246205"/>
    <w:rsid w:val="0031452B"/>
    <w:rsid w:val="00382BA5"/>
    <w:rsid w:val="0060162C"/>
    <w:rsid w:val="00843D4B"/>
    <w:rsid w:val="00866F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D3B8C0C"/>
  <w15:docId w15:val="{8C2FAB18-60E7-45F9-8C16-37C8C8A1B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1"/>
    <w:next w:val="Normal1"/>
    <w:qFormat/>
    <w:pPr>
      <w:keepNext/>
      <w:outlineLvl w:val="0"/>
    </w:pPr>
    <w:rPr>
      <w:b/>
      <w:bCs/>
    </w:rPr>
  </w:style>
  <w:style w:type="paragraph" w:styleId="Heading2">
    <w:name w:val="heading 2"/>
    <w:basedOn w:val="Normal1"/>
    <w:next w:val="Normal1"/>
    <w:qFormat/>
    <w:pPr>
      <w:keepNext/>
      <w:outlineLvl w:val="1"/>
    </w:pPr>
    <w:rPr>
      <w:b/>
      <w:bCs/>
      <w:i/>
      <w:iCs/>
    </w:rPr>
  </w:style>
  <w:style w:type="paragraph" w:styleId="Heading3">
    <w:name w:val="heading 3"/>
    <w:basedOn w:val="Normal1"/>
    <w:next w:val="Normal1"/>
    <w:qFormat/>
    <w:pPr>
      <w:keepNext/>
      <w:outlineLvl w:val="2"/>
    </w:pPr>
    <w:rPr>
      <w:u w:val="single"/>
    </w:rPr>
  </w:style>
  <w:style w:type="paragraph" w:styleId="Heading4">
    <w:name w:val="heading 4"/>
    <w:basedOn w:val="Normal1"/>
    <w:next w:val="Normal1"/>
    <w:qFormat/>
    <w:pPr>
      <w:keepNext/>
      <w:ind w:left="1866" w:firstLine="294"/>
      <w:jc w:val="both"/>
      <w:outlineLvl w:val="3"/>
    </w:pPr>
    <w:rPr>
      <w:b/>
      <w:bCs/>
    </w:rPr>
  </w:style>
  <w:style w:type="paragraph" w:styleId="Heading5">
    <w:name w:val="heading 5"/>
    <w:basedOn w:val="Normal1"/>
    <w:next w:val="Normal1"/>
    <w:qFormat/>
    <w:pPr>
      <w:keepNext/>
      <w:tabs>
        <w:tab w:val="left" w:pos="3119"/>
      </w:tabs>
      <w:jc w:val="both"/>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0"/>
    <w:pPr>
      <w:tabs>
        <w:tab w:val="center" w:pos="4320"/>
        <w:tab w:val="right" w:pos="8640"/>
      </w:tabs>
    </w:pPr>
  </w:style>
  <w:style w:type="paragraph" w:customStyle="1" w:styleId="Normal0">
    <w:name w:val="Normal_0"/>
    <w:qFormat/>
    <w:rPr>
      <w:sz w:val="24"/>
      <w:szCs w:val="24"/>
      <w:lang w:val="en-US" w:eastAsia="en-US"/>
    </w:rPr>
  </w:style>
  <w:style w:type="character" w:customStyle="1" w:styleId="PageNumber0">
    <w:name w:val="Page Number_0"/>
    <w:basedOn w:val="DefaultParagraphFont"/>
  </w:style>
  <w:style w:type="paragraph" w:customStyle="1" w:styleId="Footer0">
    <w:name w:val="Footer_0"/>
    <w:basedOn w:val="Normal1"/>
    <w:pPr>
      <w:tabs>
        <w:tab w:val="center" w:pos="4320"/>
        <w:tab w:val="right" w:pos="8640"/>
      </w:tabs>
    </w:pPr>
  </w:style>
  <w:style w:type="paragraph" w:customStyle="1" w:styleId="Normal1">
    <w:name w:val="Normal_1"/>
    <w:qFormat/>
    <w:rPr>
      <w:sz w:val="24"/>
      <w:szCs w:val="24"/>
      <w:lang w:val="en-US" w:eastAsia="en-US"/>
    </w:rPr>
  </w:style>
  <w:style w:type="paragraph" w:customStyle="1" w:styleId="definition">
    <w:name w:val="definition"/>
    <w:basedOn w:val="Normal1"/>
    <w:rsid w:val="00561650"/>
    <w:pPr>
      <w:spacing w:before="80" w:line="260" w:lineRule="exact"/>
      <w:ind w:left="964"/>
      <w:jc w:val="both"/>
    </w:pPr>
    <w:rPr>
      <w:lang w:val="en-AU"/>
    </w:rPr>
  </w:style>
  <w:style w:type="paragraph" w:customStyle="1" w:styleId="StyleHeading5Arial">
    <w:name w:val="Style Heading 5 + Arial"/>
    <w:basedOn w:val="Heading5"/>
    <w:rsid w:val="00561650"/>
    <w:pPr>
      <w:keepNext w:val="0"/>
      <w:numPr>
        <w:ilvl w:val="4"/>
        <w:numId w:val="2"/>
      </w:numPr>
      <w:tabs>
        <w:tab w:val="clear" w:pos="3119"/>
      </w:tabs>
      <w:spacing w:after="240"/>
    </w:pPr>
    <w:rPr>
      <w:b w:val="0"/>
      <w:bCs w:val="0"/>
      <w:sz w:val="22"/>
      <w:szCs w:val="22"/>
    </w:rPr>
  </w:style>
  <w:style w:type="paragraph" w:customStyle="1" w:styleId="TableColHead">
    <w:name w:val="TableColHead"/>
    <w:basedOn w:val="Normal1"/>
    <w:rsid w:val="00561650"/>
    <w:pPr>
      <w:keepNext/>
      <w:spacing w:before="120" w:after="60" w:line="200" w:lineRule="exact"/>
    </w:pPr>
    <w:rPr>
      <w:rFonts w:ascii="Arial" w:hAnsi="Arial" w:cs="Arial"/>
      <w:b/>
      <w:bCs/>
      <w:sz w:val="18"/>
      <w:szCs w:val="18"/>
      <w:lang w:val="en-AU"/>
    </w:rPr>
  </w:style>
  <w:style w:type="paragraph" w:customStyle="1" w:styleId="TableText">
    <w:name w:val="TableText"/>
    <w:basedOn w:val="Normal1"/>
    <w:rsid w:val="00561650"/>
    <w:pPr>
      <w:spacing w:before="60" w:after="60" w:line="240" w:lineRule="exact"/>
    </w:pPr>
    <w:rPr>
      <w:sz w:val="22"/>
      <w:szCs w:val="22"/>
      <w:lang w:val="en-AU"/>
    </w:rPr>
  </w:style>
  <w:style w:type="paragraph" w:styleId="Header">
    <w:name w:val="header"/>
    <w:basedOn w:val="Normal1"/>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11</Pages>
  <Words>4618</Words>
  <Characters>24917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Wishey</dc:creator>
  <cp:lastModifiedBy>Brenda Wishey</cp:lastModifiedBy>
  <cp:revision>6</cp:revision>
  <cp:lastPrinted>2022-06-29T01:54:00Z</cp:lastPrinted>
  <dcterms:created xsi:type="dcterms:W3CDTF">2022-06-29T01:45:00Z</dcterms:created>
  <dcterms:modified xsi:type="dcterms:W3CDTF">2022-07-13T04:22:00Z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_id">
    <vt:lpwstr>2266</vt:lpwstr>
  </property>
  <property fmtid="{D5CDD505-2E9C-101B-9397-08002B2CF9AE}" pid="3" name="docpath">
    <vt:lpwstr/>
  </property>
  <property fmtid="{D5CDD505-2E9C-101B-9397-08002B2CF9AE}" pid="4" name="document_id">
    <vt:lpwstr/>
  </property>
</Properties>
</file>