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EA454" w14:textId="2B837361" w:rsidR="00451C45" w:rsidRDefault="00451C45">
      <w:r>
        <w:t>File Note:</w:t>
      </w:r>
    </w:p>
    <w:p w14:paraId="6CEE1FBC" w14:textId="4E343AE7" w:rsidR="00451C45" w:rsidRDefault="00451C45">
      <w:r>
        <w:t>24/6/22</w:t>
      </w:r>
    </w:p>
    <w:p w14:paraId="44C486D6" w14:textId="2CE8747D" w:rsidR="00451C45" w:rsidRDefault="00451C45">
      <w:r>
        <w:t>Brad called to say he had spoken to Alan Rhode.  Alan would like us to ensure that the existing pensions are reversionary or made reversionary.</w:t>
      </w:r>
    </w:p>
    <w:p w14:paraId="6CC9BAF8" w14:textId="4164C49F" w:rsidR="00451C45" w:rsidRDefault="00451C45">
      <w:r>
        <w:t xml:space="preserve">Brad asked if Alan </w:t>
      </w:r>
      <w:proofErr w:type="gramStart"/>
      <w:r>
        <w:t>will</w:t>
      </w:r>
      <w:proofErr w:type="gramEnd"/>
      <w:r>
        <w:t xml:space="preserve"> implement BDBNs, Alan said he is not concerned with the children making any claim against the estate at this point in time. Alan will review in six months.</w:t>
      </w:r>
    </w:p>
    <w:sectPr w:rsidR="00451C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C45"/>
    <w:rsid w:val="0045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3D935"/>
  <w15:chartTrackingRefBased/>
  <w15:docId w15:val="{0997FD0C-84BC-4D0F-8BCF-CB248A530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Wishey</dc:creator>
  <cp:keywords/>
  <dc:description/>
  <cp:lastModifiedBy>Brenda Wishey</cp:lastModifiedBy>
  <cp:revision>1</cp:revision>
  <dcterms:created xsi:type="dcterms:W3CDTF">2022-06-24T05:58:00Z</dcterms:created>
  <dcterms:modified xsi:type="dcterms:W3CDTF">2022-06-24T06:01:00Z</dcterms:modified>
</cp:coreProperties>
</file>