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46A" w:rsidRDefault="001942A1" w:rsidP="009A746A">
      <w:pPr>
        <w:tabs>
          <w:tab w:val="center" w:pos="5387"/>
          <w:tab w:val="right" w:pos="10774"/>
        </w:tabs>
        <w:suppressAutoHyphens/>
        <w:rPr>
          <w:sz w:val="16"/>
        </w:rPr>
      </w:pPr>
      <w:bookmarkStart w:id="0" w:name="_GoBack"/>
      <w:bookmarkEnd w:id="0"/>
      <w:smartTag w:uri="urn:schemas-microsoft-com:office:smarttags" w:element="place">
        <w:smartTag w:uri="urn:schemas-microsoft-com:office:smarttags" w:element="PlaceName">
          <w:r>
            <w:rPr>
              <w:sz w:val="16"/>
            </w:rPr>
            <w:t>QUEENSLAND</w:t>
          </w:r>
        </w:smartTag>
        <w:r>
          <w:rPr>
            <w:sz w:val="16"/>
          </w:rPr>
          <w:t xml:space="preserve"> </w:t>
        </w:r>
        <w:smartTag w:uri="urn:schemas-microsoft-com:office:smarttags" w:element="PlaceType">
          <w:r>
            <w:rPr>
              <w:sz w:val="16"/>
            </w:rPr>
            <w:t>LAND</w:t>
          </w:r>
        </w:smartTag>
      </w:smartTag>
      <w:r>
        <w:rPr>
          <w:sz w:val="16"/>
        </w:rPr>
        <w:t xml:space="preserve"> REGISTRY </w:t>
      </w:r>
      <w:r>
        <w:rPr>
          <w:sz w:val="16"/>
        </w:rPr>
        <w:tab/>
      </w:r>
      <w:r>
        <w:rPr>
          <w:b/>
          <w:sz w:val="24"/>
        </w:rPr>
        <w:t>AMENDMENT</w:t>
      </w:r>
      <w:r>
        <w:rPr>
          <w:sz w:val="16"/>
        </w:rPr>
        <w:t xml:space="preserve"> </w:t>
      </w:r>
      <w:r>
        <w:rPr>
          <w:sz w:val="16"/>
        </w:rPr>
        <w:tab/>
      </w:r>
      <w:r>
        <w:rPr>
          <w:b/>
        </w:rPr>
        <w:t>FORM 13</w:t>
      </w:r>
      <w:r>
        <w:rPr>
          <w:sz w:val="16"/>
        </w:rPr>
        <w:t xml:space="preserve"> Version 6</w:t>
      </w:r>
    </w:p>
    <w:p w:rsidR="009A746A" w:rsidRDefault="001942A1" w:rsidP="009A746A">
      <w:pPr>
        <w:tabs>
          <w:tab w:val="left" w:pos="7655"/>
          <w:tab w:val="right" w:pos="10773"/>
        </w:tabs>
        <w:suppressAutoHyphens/>
        <w:spacing w:after="120"/>
      </w:pPr>
      <w:r>
        <w:rPr>
          <w:sz w:val="16"/>
        </w:rPr>
        <w:t>Land Title Act 1994, Land Act 1994 and Water Act 2000</w:t>
      </w:r>
      <w:r>
        <w:rPr>
          <w:b/>
        </w:rPr>
        <w:tab/>
      </w:r>
      <w:r>
        <w:rPr>
          <w:i/>
          <w:sz w:val="16"/>
        </w:rPr>
        <w:t>Duty Imprint</w:t>
      </w:r>
      <w:r>
        <w:tab/>
        <w:t xml:space="preserve">Page 1 of </w:t>
      </w:r>
      <w:r w:rsidR="00201F81">
        <w:t>9</w:t>
      </w:r>
    </w:p>
    <w:tbl>
      <w:tblPr>
        <w:tblW w:w="11080" w:type="dxa"/>
        <w:tblInd w:w="-127" w:type="dxa"/>
        <w:tblLayout w:type="fixed"/>
        <w:tblCellMar>
          <w:left w:w="0" w:type="dxa"/>
          <w:right w:w="0" w:type="dxa"/>
        </w:tblCellMar>
        <w:tblLook w:val="0000" w:firstRow="0" w:lastRow="0" w:firstColumn="0" w:lastColumn="0" w:noHBand="0" w:noVBand="0"/>
      </w:tblPr>
      <w:tblGrid>
        <w:gridCol w:w="142"/>
        <w:gridCol w:w="140"/>
        <w:gridCol w:w="3826"/>
        <w:gridCol w:w="984"/>
        <w:gridCol w:w="550"/>
        <w:gridCol w:w="734"/>
        <w:gridCol w:w="366"/>
        <w:gridCol w:w="2329"/>
        <w:gridCol w:w="531"/>
        <w:gridCol w:w="1188"/>
        <w:gridCol w:w="125"/>
        <w:gridCol w:w="7"/>
        <w:gridCol w:w="158"/>
      </w:tblGrid>
      <w:tr w:rsidR="006B78EF">
        <w:tc>
          <w:tcPr>
            <w:tcW w:w="282" w:type="dxa"/>
            <w:gridSpan w:val="2"/>
            <w:tcBorders>
              <w:top w:val="single" w:sz="12" w:space="0" w:color="auto"/>
              <w:left w:val="single" w:sz="12" w:space="0" w:color="auto"/>
            </w:tcBorders>
          </w:tcPr>
          <w:p w:rsidR="009A746A" w:rsidRDefault="009A746A" w:rsidP="009A746A">
            <w:pPr>
              <w:suppressAutoHyphens/>
              <w:spacing w:before="80"/>
            </w:pPr>
          </w:p>
        </w:tc>
        <w:tc>
          <w:tcPr>
            <w:tcW w:w="5360" w:type="dxa"/>
            <w:gridSpan w:val="3"/>
          </w:tcPr>
          <w:p w:rsidR="009A746A" w:rsidRDefault="001942A1" w:rsidP="009A746A">
            <w:pPr>
              <w:suppressAutoHyphens/>
              <w:spacing w:before="80"/>
              <w:jc w:val="center"/>
            </w:pPr>
            <w:r>
              <w:rPr>
                <w:i/>
                <w:sz w:val="16"/>
              </w:rPr>
              <w:t>Dealing Number</w:t>
            </w:r>
          </w:p>
        </w:tc>
        <w:tc>
          <w:tcPr>
            <w:tcW w:w="5148" w:type="dxa"/>
            <w:gridSpan w:val="5"/>
            <w:tcBorders>
              <w:left w:val="nil"/>
            </w:tcBorders>
            <w:shd w:val="clear" w:color="auto" w:fill="auto"/>
          </w:tcPr>
          <w:p w:rsidR="009A746A" w:rsidRDefault="009A746A" w:rsidP="000B16A6">
            <w:pPr>
              <w:suppressAutoHyphens/>
              <w:spacing w:before="80"/>
            </w:pPr>
          </w:p>
        </w:tc>
        <w:tc>
          <w:tcPr>
            <w:tcW w:w="290" w:type="dxa"/>
            <w:gridSpan w:val="3"/>
            <w:tcBorders>
              <w:top w:val="single" w:sz="12" w:space="0" w:color="auto"/>
              <w:right w:val="single" w:sz="12" w:space="0" w:color="auto"/>
            </w:tcBorders>
          </w:tcPr>
          <w:p w:rsidR="009A746A" w:rsidRDefault="009A746A" w:rsidP="009A746A">
            <w:pPr>
              <w:suppressAutoHyphens/>
              <w:spacing w:before="80"/>
              <w:ind w:right="-141"/>
            </w:pPr>
          </w:p>
        </w:tc>
      </w:tr>
      <w:tr w:rsidR="006B78EF">
        <w:tc>
          <w:tcPr>
            <w:tcW w:w="142" w:type="dxa"/>
          </w:tcPr>
          <w:p w:rsidR="009A746A" w:rsidRDefault="009A746A" w:rsidP="009A746A">
            <w:pPr>
              <w:suppressAutoHyphens/>
            </w:pPr>
          </w:p>
        </w:tc>
        <w:tc>
          <w:tcPr>
            <w:tcW w:w="5500" w:type="dxa"/>
            <w:gridSpan w:val="4"/>
          </w:tcPr>
          <w:p w:rsidR="009A746A" w:rsidRDefault="001942A1" w:rsidP="009A746A">
            <w:pPr>
              <w:rPr>
                <w:sz w:val="36"/>
              </w:rPr>
            </w:pPr>
            <w:r>
              <w:rPr>
                <w:noProof/>
                <w:sz w:val="36"/>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184910" cy="270510"/>
                  <wp:effectExtent l="0" t="0" r="0" b="0"/>
                  <wp:wrapTight wrapText="bothSides">
                    <wp:wrapPolygon edited="0">
                      <wp:start x="0" y="0"/>
                      <wp:lineTo x="0" y="19775"/>
                      <wp:lineTo x="21183" y="19775"/>
                      <wp:lineTo x="21183" y="0"/>
                      <wp:lineTo x="0" y="0"/>
                    </wp:wrapPolygon>
                  </wp:wrapTight>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910" cy="2705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rPr>
              <w:t>OFFICE USE ONLY</w:t>
            </w:r>
          </w:p>
          <w:p w:rsidR="009A746A" w:rsidRDefault="001942A1" w:rsidP="009A746A">
            <w:pPr>
              <w:rPr>
                <w:b/>
                <w:sz w:val="16"/>
              </w:rPr>
            </w:pPr>
            <w:r>
              <w:rPr>
                <w:b/>
                <w:sz w:val="16"/>
              </w:rPr>
              <w:t>Privacy Statement</w:t>
            </w:r>
          </w:p>
          <w:p w:rsidR="009A746A" w:rsidRDefault="001942A1" w:rsidP="009A746A">
            <w:pPr>
              <w:suppressAutoHyphens/>
              <w:ind w:right="113"/>
              <w:rPr>
                <w:sz w:val="16"/>
              </w:rPr>
            </w:pPr>
            <w:r>
              <w:rPr>
                <w:sz w:val="16"/>
              </w:rPr>
              <w:t xml:space="preserve">Collection of this information is authorised by the </w:t>
            </w:r>
            <w:r>
              <w:rPr>
                <w:sz w:val="16"/>
                <w:u w:val="single"/>
              </w:rPr>
              <w:t>Land Title Act 1994</w:t>
            </w:r>
            <w:r>
              <w:rPr>
                <w:sz w:val="16"/>
              </w:rPr>
              <w:t xml:space="preserve"> the </w:t>
            </w:r>
            <w:r>
              <w:rPr>
                <w:sz w:val="16"/>
                <w:u w:val="single"/>
              </w:rPr>
              <w:t>Land Act 1994</w:t>
            </w:r>
            <w:r>
              <w:rPr>
                <w:sz w:val="16"/>
              </w:rPr>
              <w:t xml:space="preserve"> and the </w:t>
            </w:r>
            <w:r>
              <w:rPr>
                <w:sz w:val="16"/>
                <w:u w:val="single"/>
              </w:rPr>
              <w:t>Water Act 2000</w:t>
            </w:r>
            <w:r>
              <w:rPr>
                <w:sz w:val="16"/>
              </w:rPr>
              <w:t xml:space="preserve"> and is used to maintain the publicly searchable registers in the land registry and the water register.  For more information about privacy in </w:t>
            </w:r>
            <w:r w:rsidR="0048651B">
              <w:rPr>
                <w:sz w:val="16"/>
              </w:rPr>
              <w:t>DERM</w:t>
            </w:r>
            <w:r>
              <w:rPr>
                <w:sz w:val="16"/>
              </w:rPr>
              <w:t xml:space="preserve"> see the department’s website.</w:t>
            </w:r>
          </w:p>
          <w:p w:rsidR="009A746A" w:rsidRDefault="009A746A" w:rsidP="009A746A">
            <w:pPr>
              <w:suppressAutoHyphens/>
              <w:ind w:right="113"/>
            </w:pPr>
          </w:p>
        </w:tc>
        <w:tc>
          <w:tcPr>
            <w:tcW w:w="5148" w:type="dxa"/>
            <w:gridSpan w:val="5"/>
            <w:tcBorders>
              <w:left w:val="nil"/>
            </w:tcBorders>
            <w:shd w:val="clear" w:color="auto" w:fill="auto"/>
          </w:tcPr>
          <w:p w:rsidR="009A746A" w:rsidRDefault="009A746A" w:rsidP="000B16A6">
            <w:pPr>
              <w:suppressAutoHyphens/>
            </w:pPr>
          </w:p>
        </w:tc>
        <w:tc>
          <w:tcPr>
            <w:tcW w:w="290" w:type="dxa"/>
            <w:gridSpan w:val="3"/>
          </w:tcPr>
          <w:p w:rsidR="009A746A" w:rsidRDefault="009A746A" w:rsidP="009A746A">
            <w:pPr>
              <w:suppressAutoHyphens/>
            </w:pPr>
          </w:p>
        </w:tc>
      </w:tr>
      <w:tr w:rsidR="006B78EF">
        <w:tblPrEx>
          <w:tblBorders>
            <w:top w:val="single" w:sz="12" w:space="0" w:color="auto"/>
          </w:tblBorders>
        </w:tblPrEx>
        <w:trPr>
          <w:gridBefore w:val="1"/>
          <w:gridAfter w:val="2"/>
          <w:wBefore w:w="142" w:type="dxa"/>
          <w:wAfter w:w="165" w:type="dxa"/>
          <w:trHeight w:val="1701"/>
        </w:trPr>
        <w:tc>
          <w:tcPr>
            <w:tcW w:w="5500" w:type="dxa"/>
            <w:gridSpan w:val="4"/>
            <w:tcBorders>
              <w:top w:val="single" w:sz="12" w:space="0" w:color="auto"/>
              <w:right w:val="nil"/>
            </w:tcBorders>
          </w:tcPr>
          <w:p w:rsidR="009A746A" w:rsidRDefault="001942A1" w:rsidP="009A746A">
            <w:pPr>
              <w:tabs>
                <w:tab w:val="left" w:pos="426"/>
              </w:tabs>
              <w:spacing w:before="90" w:after="54"/>
              <w:ind w:left="426" w:hanging="426"/>
            </w:pPr>
            <w:r>
              <w:rPr>
                <w:b/>
              </w:rPr>
              <w:t>1.</w:t>
            </w:r>
            <w:r>
              <w:rPr>
                <w:b/>
              </w:rPr>
              <w:tab/>
              <w:t>Type/Dealing No of Instrument/Document being amended</w:t>
            </w:r>
          </w:p>
          <w:p w:rsidR="009A746A" w:rsidRDefault="001942A1" w:rsidP="000E5775">
            <w:pPr>
              <w:tabs>
                <w:tab w:val="left" w:pos="426"/>
                <w:tab w:val="left" w:pos="3261"/>
                <w:tab w:val="right" w:leader="dot" w:pos="5280"/>
              </w:tabs>
              <w:spacing w:before="90" w:after="54"/>
              <w:ind w:left="3261" w:hanging="3261"/>
            </w:pPr>
            <w:r>
              <w:tab/>
              <w:t>Type of Instrument/Document</w:t>
            </w:r>
            <w:r>
              <w:tab/>
            </w:r>
            <w:r w:rsidR="00625CAC">
              <w:t>Lease</w:t>
            </w:r>
          </w:p>
          <w:p w:rsidR="009A746A" w:rsidRDefault="001942A1" w:rsidP="007E418A">
            <w:pPr>
              <w:tabs>
                <w:tab w:val="left" w:pos="426"/>
                <w:tab w:val="left" w:pos="3261"/>
                <w:tab w:val="right" w:leader="dot" w:pos="5280"/>
              </w:tabs>
              <w:spacing w:before="90" w:after="54"/>
              <w:ind w:left="3261" w:hanging="3261"/>
            </w:pPr>
            <w:r>
              <w:tab/>
              <w:t>Dealing Number</w:t>
            </w:r>
            <w:r>
              <w:tab/>
            </w:r>
            <w:r w:rsidR="00625CAC">
              <w:t>709101332</w:t>
            </w:r>
          </w:p>
        </w:tc>
        <w:tc>
          <w:tcPr>
            <w:tcW w:w="3960" w:type="dxa"/>
            <w:gridSpan w:val="4"/>
            <w:tcBorders>
              <w:top w:val="single" w:sz="12" w:space="0" w:color="auto"/>
              <w:left w:val="nil"/>
              <w:right w:val="nil"/>
            </w:tcBorders>
          </w:tcPr>
          <w:p w:rsidR="009A746A" w:rsidRDefault="001942A1" w:rsidP="000B16A6">
            <w:pPr>
              <w:spacing w:before="90"/>
              <w:rPr>
                <w:sz w:val="16"/>
              </w:rPr>
            </w:pPr>
            <w:r>
              <w:rPr>
                <w:b/>
              </w:rPr>
              <w:t>Lodger</w:t>
            </w:r>
            <w:r>
              <w:t xml:space="preserve"> (</w:t>
            </w:r>
            <w:r>
              <w:rPr>
                <w:sz w:val="16"/>
              </w:rPr>
              <w:t>Name, address, E-mail &amp; phone number)</w:t>
            </w:r>
          </w:p>
          <w:p w:rsidR="007E418A" w:rsidRDefault="007E418A" w:rsidP="00045728"/>
          <w:p w:rsidR="00BF7968" w:rsidRDefault="00BF7968" w:rsidP="00045728"/>
        </w:tc>
        <w:tc>
          <w:tcPr>
            <w:tcW w:w="1313" w:type="dxa"/>
            <w:gridSpan w:val="2"/>
            <w:tcBorders>
              <w:top w:val="single" w:sz="12" w:space="0" w:color="auto"/>
              <w:left w:val="nil"/>
            </w:tcBorders>
          </w:tcPr>
          <w:p w:rsidR="009A746A" w:rsidRDefault="001942A1" w:rsidP="00D22B7F">
            <w:pPr>
              <w:spacing w:before="90" w:after="120"/>
              <w:ind w:right="102"/>
            </w:pPr>
            <w:r>
              <w:rPr>
                <w:b/>
              </w:rPr>
              <w:t>Lodger Code</w:t>
            </w:r>
          </w:p>
          <w:p w:rsidR="009A746A" w:rsidRDefault="009A746A" w:rsidP="00D22B7F"/>
        </w:tc>
      </w:tr>
      <w:tr w:rsidR="006B78EF">
        <w:tblPrEx>
          <w:tblBorders>
            <w:top w:val="single" w:sz="12" w:space="0" w:color="auto"/>
          </w:tblBorders>
        </w:tblPrEx>
        <w:trPr>
          <w:gridBefore w:val="1"/>
          <w:gridAfter w:val="2"/>
          <w:wBefore w:w="142" w:type="dxa"/>
          <w:wAfter w:w="165" w:type="dxa"/>
        </w:trPr>
        <w:tc>
          <w:tcPr>
            <w:tcW w:w="3966" w:type="dxa"/>
            <w:gridSpan w:val="2"/>
            <w:tcBorders>
              <w:top w:val="single" w:sz="12" w:space="0" w:color="auto"/>
              <w:right w:val="nil"/>
            </w:tcBorders>
          </w:tcPr>
          <w:p w:rsidR="009A746A" w:rsidRDefault="001942A1" w:rsidP="007C21EE">
            <w:pPr>
              <w:tabs>
                <w:tab w:val="left" w:pos="426"/>
              </w:tabs>
              <w:spacing w:before="90" w:after="144"/>
              <w:ind w:left="425" w:hanging="425"/>
            </w:pPr>
            <w:r>
              <w:rPr>
                <w:b/>
              </w:rPr>
              <w:t>2.</w:t>
            </w:r>
            <w:r>
              <w:rPr>
                <w:b/>
              </w:rPr>
              <w:tab/>
            </w:r>
            <w:smartTag w:uri="urn:schemas-microsoft-com:office:smarttags" w:element="place">
              <w:r>
                <w:rPr>
                  <w:b/>
                </w:rPr>
                <w:t>Lot</w:t>
              </w:r>
            </w:smartTag>
            <w:r>
              <w:rPr>
                <w:b/>
              </w:rPr>
              <w:t xml:space="preserve"> on Plan Description</w:t>
            </w:r>
          </w:p>
          <w:p w:rsidR="009A746A" w:rsidRDefault="00625CAC" w:rsidP="002062FD">
            <w:pPr>
              <w:suppressAutoHyphens/>
              <w:ind w:left="425"/>
            </w:pPr>
            <w:r>
              <w:t>LOT 2 ON RP 205231</w:t>
            </w:r>
          </w:p>
        </w:tc>
        <w:tc>
          <w:tcPr>
            <w:tcW w:w="2268" w:type="dxa"/>
            <w:gridSpan w:val="3"/>
            <w:tcBorders>
              <w:top w:val="single" w:sz="12" w:space="0" w:color="auto"/>
              <w:left w:val="nil"/>
              <w:right w:val="nil"/>
            </w:tcBorders>
          </w:tcPr>
          <w:p w:rsidR="009A746A" w:rsidRDefault="009A746A" w:rsidP="007C21EE"/>
        </w:tc>
        <w:tc>
          <w:tcPr>
            <w:tcW w:w="2695" w:type="dxa"/>
            <w:gridSpan w:val="2"/>
            <w:tcBorders>
              <w:top w:val="single" w:sz="12" w:space="0" w:color="auto"/>
              <w:left w:val="nil"/>
              <w:right w:val="nil"/>
            </w:tcBorders>
          </w:tcPr>
          <w:p w:rsidR="009A746A" w:rsidRDefault="009A746A" w:rsidP="007C21EE"/>
        </w:tc>
        <w:tc>
          <w:tcPr>
            <w:tcW w:w="1844" w:type="dxa"/>
            <w:gridSpan w:val="3"/>
            <w:tcBorders>
              <w:top w:val="single" w:sz="12" w:space="0" w:color="auto"/>
              <w:left w:val="nil"/>
            </w:tcBorders>
          </w:tcPr>
          <w:p w:rsidR="009A746A" w:rsidRDefault="001942A1" w:rsidP="007C21EE">
            <w:pPr>
              <w:spacing w:before="90" w:after="144"/>
            </w:pPr>
            <w:r>
              <w:rPr>
                <w:b/>
              </w:rPr>
              <w:t>Title Reference</w:t>
            </w:r>
          </w:p>
          <w:p w:rsidR="009A746A" w:rsidRDefault="00625CAC" w:rsidP="007C21EE">
            <w:r>
              <w:t>16939042</w:t>
            </w:r>
          </w:p>
        </w:tc>
      </w:tr>
      <w:tr w:rsidR="006B78EF">
        <w:trPr>
          <w:gridBefore w:val="1"/>
          <w:gridAfter w:val="2"/>
          <w:wBefore w:w="142" w:type="dxa"/>
          <w:wAfter w:w="165" w:type="dxa"/>
        </w:trPr>
        <w:tc>
          <w:tcPr>
            <w:tcW w:w="10773" w:type="dxa"/>
            <w:gridSpan w:val="10"/>
            <w:tcBorders>
              <w:top w:val="single" w:sz="12" w:space="0" w:color="auto"/>
            </w:tcBorders>
          </w:tcPr>
          <w:p w:rsidR="009A746A" w:rsidRDefault="001942A1" w:rsidP="009A746A">
            <w:pPr>
              <w:tabs>
                <w:tab w:val="left" w:pos="426"/>
              </w:tabs>
              <w:spacing w:before="90" w:after="54"/>
              <w:ind w:left="426" w:hanging="426"/>
              <w:rPr>
                <w:b/>
              </w:rPr>
            </w:pPr>
            <w:r>
              <w:rPr>
                <w:b/>
              </w:rPr>
              <w:t>3.</w:t>
            </w:r>
            <w:r>
              <w:rPr>
                <w:b/>
              </w:rPr>
              <w:tab/>
              <w:t>Grantor/Mortgagor/Lessor</w:t>
            </w:r>
          </w:p>
          <w:p w:rsidR="0003035D" w:rsidRPr="0045164C" w:rsidRDefault="00625CAC" w:rsidP="00625CAC">
            <w:pPr>
              <w:suppressAutoHyphens/>
              <w:spacing w:before="90" w:after="54"/>
              <w:ind w:left="425"/>
              <w:rPr>
                <w:caps/>
              </w:rPr>
            </w:pPr>
            <w:r>
              <w:rPr>
                <w:caps/>
              </w:rPr>
              <w:t>JOHN HARGREAVES AND JUNE ANNE HARGREAVES AS TRUSTEE UNDER INSTRUMENT 710816717</w:t>
            </w:r>
          </w:p>
        </w:tc>
      </w:tr>
      <w:tr w:rsidR="006B78EF">
        <w:trPr>
          <w:gridBefore w:val="1"/>
          <w:gridAfter w:val="2"/>
          <w:wBefore w:w="142" w:type="dxa"/>
          <w:wAfter w:w="165" w:type="dxa"/>
        </w:trPr>
        <w:tc>
          <w:tcPr>
            <w:tcW w:w="10773" w:type="dxa"/>
            <w:gridSpan w:val="10"/>
            <w:tcBorders>
              <w:top w:val="single" w:sz="12" w:space="0" w:color="auto"/>
              <w:bottom w:val="single" w:sz="12" w:space="0" w:color="auto"/>
            </w:tcBorders>
          </w:tcPr>
          <w:p w:rsidR="009A746A" w:rsidRDefault="001942A1" w:rsidP="009A746A">
            <w:pPr>
              <w:tabs>
                <w:tab w:val="left" w:pos="426"/>
              </w:tabs>
              <w:spacing w:before="90" w:after="54"/>
              <w:ind w:left="426" w:hanging="426"/>
              <w:rPr>
                <w:b/>
              </w:rPr>
            </w:pPr>
            <w:r>
              <w:rPr>
                <w:b/>
              </w:rPr>
              <w:t>4.</w:t>
            </w:r>
            <w:r>
              <w:rPr>
                <w:b/>
              </w:rPr>
              <w:tab/>
              <w:t>Grantee/Mortgagee/Lessee</w:t>
            </w:r>
          </w:p>
          <w:p w:rsidR="009A746A" w:rsidRPr="00625CAC" w:rsidRDefault="00625CAC" w:rsidP="007E418A">
            <w:pPr>
              <w:suppressAutoHyphens/>
              <w:spacing w:before="90" w:after="54"/>
              <w:ind w:left="425"/>
              <w:rPr>
                <w:caps/>
              </w:rPr>
            </w:pPr>
            <w:r w:rsidRPr="00625CAC">
              <w:rPr>
                <w:caps/>
              </w:rPr>
              <w:t>Mountain Retreat (Qld) Pty Ltd ACN 116 058 541 as Trustee</w:t>
            </w:r>
            <w:r w:rsidR="00454B5D">
              <w:rPr>
                <w:caps/>
              </w:rPr>
              <w:t xml:space="preserve"> UNDER INSTRUMENT 709101332</w:t>
            </w:r>
          </w:p>
        </w:tc>
      </w:tr>
      <w:tr w:rsidR="006B78EF">
        <w:trPr>
          <w:gridBefore w:val="1"/>
          <w:gridAfter w:val="2"/>
          <w:wBefore w:w="142" w:type="dxa"/>
          <w:wAfter w:w="165" w:type="dxa"/>
        </w:trPr>
        <w:tc>
          <w:tcPr>
            <w:tcW w:w="10773" w:type="dxa"/>
            <w:gridSpan w:val="10"/>
            <w:tcBorders>
              <w:top w:val="single" w:sz="12" w:space="0" w:color="auto"/>
              <w:bottom w:val="single" w:sz="12" w:space="0" w:color="auto"/>
            </w:tcBorders>
          </w:tcPr>
          <w:p w:rsidR="009A746A" w:rsidRDefault="001942A1" w:rsidP="009A746A">
            <w:pPr>
              <w:tabs>
                <w:tab w:val="left" w:pos="426"/>
              </w:tabs>
              <w:spacing w:before="90" w:after="54"/>
              <w:ind w:left="426" w:hanging="426"/>
            </w:pPr>
            <w:r>
              <w:rPr>
                <w:b/>
              </w:rPr>
              <w:t>5.</w:t>
            </w:r>
            <w:r>
              <w:rPr>
                <w:b/>
              </w:rPr>
              <w:tab/>
              <w:t>Amendment of Lease Details</w:t>
            </w:r>
            <w:r>
              <w:t xml:space="preserve"> (Only to be completed for an amendment of the term and/or option of lease)</w:t>
            </w:r>
          </w:p>
          <w:p w:rsidR="009A746A" w:rsidRDefault="001942A1" w:rsidP="00BF7968">
            <w:pPr>
              <w:tabs>
                <w:tab w:val="left" w:pos="3251"/>
                <w:tab w:val="left" w:pos="4810"/>
              </w:tabs>
              <w:spacing w:before="90" w:after="54"/>
              <w:ind w:left="4810" w:hanging="4396"/>
            </w:pPr>
            <w:r>
              <w:t xml:space="preserve">Expiry date:  </w:t>
            </w:r>
            <w:r w:rsidR="00625CAC">
              <w:t>02/10/20</w:t>
            </w:r>
            <w:r>
              <w:t>20</w:t>
            </w:r>
            <w:r>
              <w:tab/>
              <w:t>AND/OR Event:</w:t>
            </w:r>
            <w:r>
              <w:tab/>
            </w:r>
            <w:r w:rsidR="0048651B">
              <w:fldChar w:fldCharType="begin">
                <w:ffData>
                  <w:name w:val=""/>
                  <w:enabled/>
                  <w:calcOnExit w:val="0"/>
                  <w:textInput/>
                </w:ffData>
              </w:fldChar>
            </w:r>
            <w:r w:rsidR="0048651B">
              <w:instrText xml:space="preserve"> FORMTEXT </w:instrText>
            </w:r>
            <w:r w:rsidR="0048651B">
              <w:fldChar w:fldCharType="separate"/>
            </w:r>
            <w:r w:rsidR="00B62D83">
              <w:rPr>
                <w:noProof/>
              </w:rPr>
              <w:t> </w:t>
            </w:r>
            <w:r w:rsidR="00B62D83">
              <w:rPr>
                <w:noProof/>
              </w:rPr>
              <w:t> </w:t>
            </w:r>
            <w:r w:rsidR="00B62D83">
              <w:rPr>
                <w:noProof/>
              </w:rPr>
              <w:t> </w:t>
            </w:r>
            <w:r w:rsidR="00B62D83">
              <w:rPr>
                <w:noProof/>
              </w:rPr>
              <w:t> </w:t>
            </w:r>
            <w:r w:rsidR="00B62D83">
              <w:rPr>
                <w:noProof/>
              </w:rPr>
              <w:t> </w:t>
            </w:r>
            <w:r w:rsidR="0048651B">
              <w:fldChar w:fldCharType="end"/>
            </w:r>
          </w:p>
          <w:p w:rsidR="009A746A" w:rsidRDefault="001942A1" w:rsidP="00BF7968">
            <w:pPr>
              <w:tabs>
                <w:tab w:val="left" w:pos="1422"/>
              </w:tabs>
              <w:spacing w:before="90" w:after="54"/>
              <w:ind w:left="1422" w:hanging="1008"/>
            </w:pPr>
            <w:r>
              <w:t>Option/s</w:t>
            </w:r>
            <w:r>
              <w:rPr>
                <w:vertAlign w:val="superscript"/>
              </w:rPr>
              <w:t>#</w:t>
            </w:r>
            <w:r>
              <w:t>:</w:t>
            </w:r>
            <w:r w:rsidR="009808C8">
              <w:tab/>
            </w:r>
            <w:r w:rsidR="00625CAC">
              <w:tab/>
              <w:t xml:space="preserve">   </w:t>
            </w:r>
            <w:r w:rsidR="0075026A">
              <w:t>1 x 4 YEARS</w:t>
            </w:r>
          </w:p>
          <w:p w:rsidR="009A746A" w:rsidRDefault="001942A1" w:rsidP="009A746A">
            <w:pPr>
              <w:tabs>
                <w:tab w:val="left" w:pos="426"/>
              </w:tabs>
              <w:spacing w:before="80" w:after="40"/>
              <w:ind w:left="425" w:hanging="11"/>
              <w:rPr>
                <w:sz w:val="16"/>
              </w:rPr>
            </w:pPr>
            <w:r>
              <w:rPr>
                <w:sz w:val="16"/>
              </w:rPr>
              <w:t xml:space="preserve"># Insert </w:t>
            </w:r>
            <w:r>
              <w:rPr>
                <w:i/>
                <w:sz w:val="16"/>
              </w:rPr>
              <w:t xml:space="preserve">nil </w:t>
            </w:r>
            <w:r>
              <w:rPr>
                <w:sz w:val="16"/>
              </w:rPr>
              <w:t>if no option or insert option period (</w:t>
            </w:r>
            <w:proofErr w:type="spellStart"/>
            <w:r>
              <w:rPr>
                <w:sz w:val="16"/>
              </w:rPr>
              <w:t>eg</w:t>
            </w:r>
            <w:proofErr w:type="spellEnd"/>
            <w:r>
              <w:rPr>
                <w:sz w:val="16"/>
              </w:rPr>
              <w:t xml:space="preserve"> 3 years or 2 x 3 years </w:t>
            </w:r>
            <w:proofErr w:type="spellStart"/>
            <w:r>
              <w:rPr>
                <w:sz w:val="16"/>
              </w:rPr>
              <w:t>etc</w:t>
            </w:r>
            <w:proofErr w:type="spellEnd"/>
            <w:r>
              <w:rPr>
                <w:sz w:val="16"/>
              </w:rPr>
              <w:t>)</w:t>
            </w:r>
          </w:p>
        </w:tc>
      </w:tr>
      <w:tr w:rsidR="006B78EF">
        <w:trPr>
          <w:gridBefore w:val="1"/>
          <w:gridAfter w:val="2"/>
          <w:wBefore w:w="142" w:type="dxa"/>
          <w:wAfter w:w="165" w:type="dxa"/>
        </w:trPr>
        <w:tc>
          <w:tcPr>
            <w:tcW w:w="10773" w:type="dxa"/>
            <w:gridSpan w:val="10"/>
          </w:tcPr>
          <w:p w:rsidR="009A746A" w:rsidRDefault="001942A1" w:rsidP="009A746A">
            <w:pPr>
              <w:tabs>
                <w:tab w:val="left" w:pos="426"/>
              </w:tabs>
              <w:spacing w:before="90" w:after="54"/>
              <w:ind w:left="426" w:hanging="426"/>
            </w:pPr>
            <w:r>
              <w:rPr>
                <w:b/>
              </w:rPr>
              <w:t>6.</w:t>
            </w:r>
            <w:r>
              <w:rPr>
                <w:b/>
              </w:rPr>
              <w:tab/>
              <w:t>Request/Execution</w:t>
            </w:r>
          </w:p>
          <w:p w:rsidR="009A746A" w:rsidRPr="0048651B" w:rsidRDefault="001942A1" w:rsidP="009A746A">
            <w:pPr>
              <w:spacing w:before="90" w:after="54"/>
              <w:ind w:right="57"/>
            </w:pPr>
            <w:r>
              <w:t xml:space="preserve">The parties identified in items 3 and 4 agree that the instrument/document in item 1 is amended in accordance with:- </w:t>
            </w:r>
            <w:r w:rsidRPr="002062FD">
              <w:rPr>
                <w:strike/>
              </w:rPr>
              <w:t>*item 5;</w:t>
            </w:r>
            <w:r>
              <w:t xml:space="preserve"> *item 5 and attached schedule; </w:t>
            </w:r>
            <w:r w:rsidRPr="002062FD">
              <w:rPr>
                <w:strike/>
              </w:rPr>
              <w:t>*attached schedule.</w:t>
            </w:r>
            <w:r w:rsidR="0048651B" w:rsidRPr="0048651B">
              <w:rPr>
                <w:rFonts w:ascii="Times New Roman" w:hAnsi="Times New Roman" w:cs="Times New Roman"/>
                <w:i/>
                <w:vanish/>
                <w:color w:val="0000FF"/>
                <w:sz w:val="16"/>
              </w:rPr>
              <w:t>[*delete whichever is inapplicable]</w:t>
            </w:r>
          </w:p>
          <w:p w:rsidR="009A746A" w:rsidRDefault="001942A1" w:rsidP="009A746A">
            <w:pPr>
              <w:spacing w:before="80"/>
              <w:ind w:right="57"/>
              <w:rPr>
                <w:sz w:val="16"/>
                <w:szCs w:val="16"/>
              </w:rPr>
            </w:pPr>
            <w:r>
              <w:rPr>
                <w:sz w:val="16"/>
                <w:szCs w:val="16"/>
              </w:rPr>
              <w:t>* delete if not applicable</w:t>
            </w:r>
          </w:p>
          <w:p w:rsidR="009A746A" w:rsidRDefault="001942A1" w:rsidP="009A746A">
            <w:pPr>
              <w:suppressAutoHyphens/>
              <w:spacing w:before="120"/>
              <w:jc w:val="center"/>
              <w:rPr>
                <w:b/>
              </w:rPr>
            </w:pPr>
            <w:r>
              <w:rPr>
                <w:b/>
              </w:rPr>
              <w:t>Witnessing officer must be aware of his/her obligations under section 162 of the Land Title Act 1994</w:t>
            </w:r>
          </w:p>
          <w:p w:rsidR="009A746A" w:rsidRDefault="009A746A" w:rsidP="009808C8">
            <w:pPr>
              <w:suppressAutoHyphens/>
              <w:spacing w:before="40"/>
              <w:rPr>
                <w:sz w:val="16"/>
              </w:rPr>
            </w:pPr>
          </w:p>
        </w:tc>
      </w:tr>
      <w:tr w:rsidR="006B78EF">
        <w:trPr>
          <w:gridBefore w:val="1"/>
          <w:gridAfter w:val="1"/>
          <w:wBefore w:w="142" w:type="dxa"/>
          <w:wAfter w:w="158" w:type="dxa"/>
        </w:trPr>
        <w:tc>
          <w:tcPr>
            <w:tcW w:w="4950" w:type="dxa"/>
            <w:gridSpan w:val="3"/>
          </w:tcPr>
          <w:p w:rsidR="00C64F8C" w:rsidRDefault="00C64F8C" w:rsidP="00C64F8C">
            <w:pPr>
              <w:tabs>
                <w:tab w:val="left" w:leader="dot" w:pos="3740"/>
              </w:tabs>
              <w:suppressAutoHyphens/>
            </w:pPr>
          </w:p>
          <w:p w:rsidR="00C64F8C" w:rsidRDefault="001942A1" w:rsidP="00C64F8C">
            <w:pPr>
              <w:tabs>
                <w:tab w:val="left" w:leader="dot" w:pos="3740"/>
              </w:tabs>
              <w:suppressAutoHyphens/>
            </w:pPr>
            <w:r>
              <w:tab/>
              <w:t>signature</w:t>
            </w:r>
          </w:p>
          <w:p w:rsidR="00C64F8C" w:rsidRDefault="00C64F8C" w:rsidP="00C64F8C">
            <w:pPr>
              <w:tabs>
                <w:tab w:val="left" w:leader="dot" w:pos="3740"/>
              </w:tabs>
              <w:suppressAutoHyphens/>
            </w:pPr>
          </w:p>
          <w:p w:rsidR="00C64F8C" w:rsidRDefault="001942A1" w:rsidP="00C64F8C">
            <w:pPr>
              <w:tabs>
                <w:tab w:val="left" w:leader="dot" w:pos="3740"/>
              </w:tabs>
              <w:suppressAutoHyphens/>
            </w:pPr>
            <w:r>
              <w:tab/>
              <w:t>full name</w:t>
            </w:r>
          </w:p>
          <w:p w:rsidR="00C64F8C" w:rsidRDefault="00C64F8C" w:rsidP="00C64F8C">
            <w:pPr>
              <w:tabs>
                <w:tab w:val="left" w:leader="dot" w:pos="3272"/>
                <w:tab w:val="left" w:leader="dot" w:pos="3740"/>
              </w:tabs>
              <w:suppressAutoHyphens/>
            </w:pPr>
          </w:p>
          <w:p w:rsidR="00C64F8C" w:rsidRDefault="001942A1" w:rsidP="00C64F8C">
            <w:pPr>
              <w:tabs>
                <w:tab w:val="left" w:leader="dot" w:pos="3740"/>
              </w:tabs>
              <w:suppressAutoHyphens/>
            </w:pPr>
            <w:r>
              <w:t>………………………………………….</w:t>
            </w:r>
            <w:r>
              <w:tab/>
              <w:t>qualification</w:t>
            </w:r>
          </w:p>
          <w:p w:rsidR="00C64F8C" w:rsidRPr="0018387B" w:rsidRDefault="001942A1" w:rsidP="00C64F8C">
            <w:pPr>
              <w:suppressAutoHyphens/>
              <w:rPr>
                <w:b/>
              </w:rPr>
            </w:pPr>
            <w:r w:rsidRPr="0018387B">
              <w:rPr>
                <w:b/>
              </w:rPr>
              <w:t>Witnessing Officer</w:t>
            </w:r>
          </w:p>
        </w:tc>
        <w:tc>
          <w:tcPr>
            <w:tcW w:w="1650" w:type="dxa"/>
            <w:gridSpan w:val="3"/>
            <w:vAlign w:val="bottom"/>
          </w:tcPr>
          <w:p w:rsidR="00C64F8C" w:rsidRDefault="001942A1" w:rsidP="00C64F8C">
            <w:pPr>
              <w:tabs>
                <w:tab w:val="left" w:leader="dot" w:pos="3272"/>
                <w:tab w:val="left" w:pos="7367"/>
              </w:tabs>
              <w:suppressAutoHyphens/>
              <w:jc w:val="center"/>
            </w:pPr>
            <w:r>
              <w:t>/      /</w:t>
            </w:r>
          </w:p>
          <w:p w:rsidR="00C64F8C" w:rsidRDefault="001942A1" w:rsidP="00C64F8C">
            <w:pPr>
              <w:tabs>
                <w:tab w:val="left" w:leader="dot" w:pos="3272"/>
                <w:tab w:val="left" w:pos="7367"/>
              </w:tabs>
              <w:suppressAutoHyphens/>
              <w:jc w:val="center"/>
            </w:pPr>
            <w:r>
              <w:rPr>
                <w:b/>
              </w:rPr>
              <w:t>Execution Date</w:t>
            </w:r>
          </w:p>
        </w:tc>
        <w:tc>
          <w:tcPr>
            <w:tcW w:w="4180" w:type="dxa"/>
            <w:gridSpan w:val="5"/>
          </w:tcPr>
          <w:p w:rsidR="00C64F8C" w:rsidRDefault="00C64F8C" w:rsidP="00C64F8C">
            <w:pPr>
              <w:tabs>
                <w:tab w:val="left" w:pos="7367"/>
              </w:tabs>
              <w:suppressAutoHyphens/>
            </w:pPr>
          </w:p>
          <w:p w:rsidR="00C64F8C" w:rsidRDefault="00C64F8C" w:rsidP="00C64F8C">
            <w:pPr>
              <w:tabs>
                <w:tab w:val="left" w:pos="7367"/>
              </w:tabs>
              <w:suppressAutoHyphens/>
            </w:pPr>
          </w:p>
          <w:p w:rsidR="00C64F8C" w:rsidRDefault="00C64F8C" w:rsidP="00C64F8C">
            <w:pPr>
              <w:tabs>
                <w:tab w:val="left" w:pos="7367"/>
              </w:tabs>
              <w:suppressAutoHyphens/>
            </w:pPr>
          </w:p>
          <w:p w:rsidR="00C64F8C" w:rsidRDefault="00C64F8C" w:rsidP="00C64F8C">
            <w:pPr>
              <w:tabs>
                <w:tab w:val="left" w:pos="7367"/>
              </w:tabs>
              <w:suppressAutoHyphens/>
            </w:pPr>
          </w:p>
          <w:p w:rsidR="00C64F8C" w:rsidRDefault="0003035D" w:rsidP="00C64F8C">
            <w:pPr>
              <w:tabs>
                <w:tab w:val="left" w:pos="7367"/>
              </w:tabs>
              <w:suppressAutoHyphens/>
            </w:pPr>
            <w:r>
              <w:t>See Enlarged Panel</w:t>
            </w:r>
          </w:p>
          <w:p w:rsidR="00C64F8C" w:rsidRDefault="001942A1" w:rsidP="00C64F8C">
            <w:pPr>
              <w:tabs>
                <w:tab w:val="right" w:leader="dot" w:pos="4273"/>
                <w:tab w:val="left" w:pos="7367"/>
              </w:tabs>
              <w:suppressAutoHyphens/>
            </w:pPr>
            <w:r>
              <w:tab/>
            </w:r>
          </w:p>
          <w:p w:rsidR="00C64F8C" w:rsidRPr="0018387B" w:rsidRDefault="001942A1" w:rsidP="00C64F8C">
            <w:pPr>
              <w:tabs>
                <w:tab w:val="left" w:pos="7367"/>
              </w:tabs>
              <w:suppressAutoHyphens/>
              <w:jc w:val="right"/>
              <w:rPr>
                <w:b/>
              </w:rPr>
            </w:pPr>
            <w:r>
              <w:rPr>
                <w:b/>
              </w:rPr>
              <w:t>Lessor’s</w:t>
            </w:r>
            <w:r>
              <w:t xml:space="preserve"> </w:t>
            </w:r>
            <w:r>
              <w:rPr>
                <w:b/>
              </w:rPr>
              <w:t>Signature</w:t>
            </w:r>
          </w:p>
        </w:tc>
      </w:tr>
      <w:tr w:rsidR="006B78EF">
        <w:trPr>
          <w:gridBefore w:val="1"/>
          <w:gridAfter w:val="1"/>
          <w:wBefore w:w="142" w:type="dxa"/>
          <w:wAfter w:w="158" w:type="dxa"/>
        </w:trPr>
        <w:tc>
          <w:tcPr>
            <w:tcW w:w="10780" w:type="dxa"/>
            <w:gridSpan w:val="11"/>
          </w:tcPr>
          <w:p w:rsidR="00C64F8C" w:rsidRDefault="001942A1" w:rsidP="00C64F8C">
            <w:pPr>
              <w:tabs>
                <w:tab w:val="right" w:pos="10773"/>
              </w:tabs>
              <w:suppressAutoHyphens/>
              <w:spacing w:before="40" w:after="120"/>
              <w:rPr>
                <w:noProof/>
              </w:rPr>
            </w:pPr>
            <w:r>
              <w:rPr>
                <w:sz w:val="16"/>
              </w:rPr>
              <w:t>(Witnessing officer must be in accordance with Schedule 1</w:t>
            </w:r>
            <w:r>
              <w:rPr>
                <w:sz w:val="16"/>
              </w:rPr>
              <w:br/>
              <w:t xml:space="preserve">of the Land Title Act 1994 </w:t>
            </w:r>
            <w:proofErr w:type="spellStart"/>
            <w:r>
              <w:rPr>
                <w:sz w:val="16"/>
              </w:rPr>
              <w:t>eg</w:t>
            </w:r>
            <w:proofErr w:type="spellEnd"/>
            <w:r>
              <w:rPr>
                <w:sz w:val="16"/>
              </w:rPr>
              <w:t xml:space="preserve"> Legal Practitioner, JP, C Dec)</w:t>
            </w:r>
          </w:p>
        </w:tc>
      </w:tr>
      <w:tr w:rsidR="006B78EF">
        <w:trPr>
          <w:gridBefore w:val="1"/>
          <w:gridAfter w:val="1"/>
          <w:wBefore w:w="142" w:type="dxa"/>
          <w:wAfter w:w="158" w:type="dxa"/>
        </w:trPr>
        <w:tc>
          <w:tcPr>
            <w:tcW w:w="4950" w:type="dxa"/>
            <w:gridSpan w:val="3"/>
          </w:tcPr>
          <w:p w:rsidR="00C64F8C" w:rsidRDefault="00C64F8C" w:rsidP="00C64F8C">
            <w:pPr>
              <w:tabs>
                <w:tab w:val="left" w:leader="dot" w:pos="3969"/>
              </w:tabs>
              <w:suppressAutoHyphens/>
            </w:pPr>
          </w:p>
          <w:p w:rsidR="00C64F8C" w:rsidRDefault="00C64F8C" w:rsidP="00C64F8C">
            <w:pPr>
              <w:tabs>
                <w:tab w:val="left" w:leader="dot" w:pos="3969"/>
              </w:tabs>
              <w:suppressAutoHyphens/>
            </w:pPr>
          </w:p>
          <w:p w:rsidR="00C64F8C" w:rsidRDefault="001942A1" w:rsidP="00C64F8C">
            <w:pPr>
              <w:tabs>
                <w:tab w:val="left" w:leader="dot" w:pos="3740"/>
              </w:tabs>
              <w:suppressAutoHyphens/>
            </w:pPr>
            <w:r>
              <w:tab/>
              <w:t>signature</w:t>
            </w:r>
          </w:p>
          <w:p w:rsidR="00C64F8C" w:rsidRDefault="00C64F8C" w:rsidP="00C64F8C">
            <w:pPr>
              <w:tabs>
                <w:tab w:val="left" w:leader="dot" w:pos="3740"/>
              </w:tabs>
              <w:suppressAutoHyphens/>
            </w:pPr>
          </w:p>
          <w:p w:rsidR="00C64F8C" w:rsidRDefault="001942A1" w:rsidP="00C64F8C">
            <w:pPr>
              <w:tabs>
                <w:tab w:val="left" w:leader="dot" w:pos="3740"/>
              </w:tabs>
              <w:suppressAutoHyphens/>
            </w:pPr>
            <w:r>
              <w:tab/>
              <w:t>full name</w:t>
            </w:r>
          </w:p>
          <w:p w:rsidR="00C64F8C" w:rsidRDefault="00C64F8C" w:rsidP="00C64F8C">
            <w:pPr>
              <w:tabs>
                <w:tab w:val="left" w:leader="dot" w:pos="3272"/>
                <w:tab w:val="left" w:leader="dot" w:pos="3740"/>
              </w:tabs>
              <w:suppressAutoHyphens/>
            </w:pPr>
          </w:p>
          <w:p w:rsidR="00C64F8C" w:rsidRDefault="001942A1" w:rsidP="00C64F8C">
            <w:pPr>
              <w:tabs>
                <w:tab w:val="left" w:leader="dot" w:pos="3740"/>
              </w:tabs>
              <w:suppressAutoHyphens/>
            </w:pPr>
            <w:r>
              <w:t>………………………………………….</w:t>
            </w:r>
            <w:r>
              <w:tab/>
              <w:t>qualification</w:t>
            </w:r>
          </w:p>
          <w:p w:rsidR="00C64F8C" w:rsidRPr="0018387B" w:rsidRDefault="001942A1" w:rsidP="00C64F8C">
            <w:pPr>
              <w:suppressAutoHyphens/>
              <w:rPr>
                <w:b/>
              </w:rPr>
            </w:pPr>
            <w:r w:rsidRPr="0018387B">
              <w:rPr>
                <w:b/>
              </w:rPr>
              <w:t>Witnessing Officer</w:t>
            </w:r>
          </w:p>
        </w:tc>
        <w:tc>
          <w:tcPr>
            <w:tcW w:w="1650" w:type="dxa"/>
            <w:gridSpan w:val="3"/>
            <w:vAlign w:val="bottom"/>
          </w:tcPr>
          <w:p w:rsidR="00C64F8C" w:rsidRDefault="001942A1" w:rsidP="00C64F8C">
            <w:pPr>
              <w:tabs>
                <w:tab w:val="left" w:leader="dot" w:pos="3272"/>
                <w:tab w:val="left" w:pos="7367"/>
              </w:tabs>
              <w:suppressAutoHyphens/>
              <w:jc w:val="center"/>
            </w:pPr>
            <w:r>
              <w:t>/      /</w:t>
            </w:r>
          </w:p>
          <w:p w:rsidR="00C64F8C" w:rsidRDefault="001942A1" w:rsidP="00C64F8C">
            <w:pPr>
              <w:tabs>
                <w:tab w:val="left" w:leader="dot" w:pos="3272"/>
                <w:tab w:val="left" w:pos="7367"/>
              </w:tabs>
              <w:suppressAutoHyphens/>
              <w:jc w:val="center"/>
            </w:pPr>
            <w:r>
              <w:rPr>
                <w:b/>
              </w:rPr>
              <w:t>Execution Date</w:t>
            </w:r>
          </w:p>
        </w:tc>
        <w:tc>
          <w:tcPr>
            <w:tcW w:w="4180" w:type="dxa"/>
            <w:gridSpan w:val="5"/>
          </w:tcPr>
          <w:p w:rsidR="00C64F8C" w:rsidRDefault="00C64F8C" w:rsidP="00C64F8C">
            <w:pPr>
              <w:tabs>
                <w:tab w:val="left" w:pos="7367"/>
              </w:tabs>
              <w:suppressAutoHyphens/>
            </w:pPr>
          </w:p>
          <w:p w:rsidR="00C64F8C" w:rsidRDefault="00C64F8C" w:rsidP="00C64F8C">
            <w:pPr>
              <w:tabs>
                <w:tab w:val="left" w:pos="7367"/>
              </w:tabs>
              <w:suppressAutoHyphens/>
            </w:pPr>
          </w:p>
          <w:p w:rsidR="00C64F8C" w:rsidRDefault="00C64F8C" w:rsidP="00C64F8C">
            <w:pPr>
              <w:tabs>
                <w:tab w:val="left" w:pos="7367"/>
              </w:tabs>
              <w:suppressAutoHyphens/>
            </w:pPr>
          </w:p>
          <w:p w:rsidR="00C64F8C" w:rsidRDefault="00C64F8C" w:rsidP="00C64F8C">
            <w:pPr>
              <w:tabs>
                <w:tab w:val="left" w:pos="7367"/>
              </w:tabs>
              <w:suppressAutoHyphens/>
            </w:pPr>
          </w:p>
          <w:p w:rsidR="00C64F8C" w:rsidRDefault="00C64F8C" w:rsidP="00C64F8C">
            <w:pPr>
              <w:tabs>
                <w:tab w:val="left" w:pos="7367"/>
              </w:tabs>
              <w:suppressAutoHyphens/>
            </w:pPr>
          </w:p>
          <w:p w:rsidR="00C64F8C" w:rsidRDefault="0003035D" w:rsidP="00C64F8C">
            <w:pPr>
              <w:tabs>
                <w:tab w:val="left" w:pos="7367"/>
              </w:tabs>
              <w:suppressAutoHyphens/>
            </w:pPr>
            <w:r>
              <w:t xml:space="preserve">See Enlarged Panel </w:t>
            </w:r>
          </w:p>
          <w:p w:rsidR="00C64F8C" w:rsidRDefault="001942A1" w:rsidP="00C64F8C">
            <w:pPr>
              <w:tabs>
                <w:tab w:val="right" w:leader="dot" w:pos="4273"/>
                <w:tab w:val="left" w:pos="7367"/>
              </w:tabs>
              <w:suppressAutoHyphens/>
            </w:pPr>
            <w:r>
              <w:tab/>
            </w:r>
          </w:p>
          <w:p w:rsidR="00C64F8C" w:rsidRPr="0018387B" w:rsidRDefault="001942A1" w:rsidP="00C64F8C">
            <w:pPr>
              <w:tabs>
                <w:tab w:val="left" w:pos="7367"/>
              </w:tabs>
              <w:suppressAutoHyphens/>
              <w:jc w:val="right"/>
              <w:rPr>
                <w:b/>
              </w:rPr>
            </w:pPr>
            <w:r>
              <w:rPr>
                <w:b/>
              </w:rPr>
              <w:t>Lessee’s</w:t>
            </w:r>
            <w:r>
              <w:t xml:space="preserve"> </w:t>
            </w:r>
            <w:r>
              <w:rPr>
                <w:b/>
              </w:rPr>
              <w:t>Signature</w:t>
            </w:r>
          </w:p>
        </w:tc>
      </w:tr>
      <w:tr w:rsidR="006B78EF">
        <w:trPr>
          <w:gridBefore w:val="1"/>
          <w:gridAfter w:val="1"/>
          <w:wBefore w:w="142" w:type="dxa"/>
          <w:wAfter w:w="158" w:type="dxa"/>
        </w:trPr>
        <w:tc>
          <w:tcPr>
            <w:tcW w:w="10780" w:type="dxa"/>
            <w:gridSpan w:val="11"/>
          </w:tcPr>
          <w:p w:rsidR="00C64F8C" w:rsidRDefault="001942A1" w:rsidP="00C64F8C">
            <w:pPr>
              <w:tabs>
                <w:tab w:val="right" w:pos="10773"/>
              </w:tabs>
              <w:suppressAutoHyphens/>
              <w:spacing w:before="40"/>
              <w:rPr>
                <w:noProof/>
              </w:rPr>
            </w:pPr>
            <w:r>
              <w:rPr>
                <w:sz w:val="16"/>
              </w:rPr>
              <w:t>(Witnessing officer must be in accordance with Schedule 1</w:t>
            </w:r>
            <w:r>
              <w:rPr>
                <w:sz w:val="16"/>
              </w:rPr>
              <w:br/>
              <w:t xml:space="preserve">of the Land Title Act 1994 </w:t>
            </w:r>
            <w:proofErr w:type="spellStart"/>
            <w:r>
              <w:rPr>
                <w:sz w:val="16"/>
              </w:rPr>
              <w:t>eg</w:t>
            </w:r>
            <w:proofErr w:type="spellEnd"/>
            <w:r>
              <w:rPr>
                <w:sz w:val="16"/>
              </w:rPr>
              <w:t xml:space="preserve"> Legal Practitioner, JP, C Dec)</w:t>
            </w:r>
          </w:p>
        </w:tc>
      </w:tr>
    </w:tbl>
    <w:p w:rsidR="000E5775" w:rsidRDefault="000E5775" w:rsidP="00557E5F">
      <w:bookmarkStart w:id="1" w:name="Text19"/>
    </w:p>
    <w:bookmarkEnd w:id="1"/>
    <w:p w:rsidR="005C70A2" w:rsidRDefault="005C70A2" w:rsidP="00557E5F"/>
    <w:p w:rsidR="005C70A2" w:rsidRDefault="005C70A2" w:rsidP="00557E5F"/>
    <w:p w:rsidR="005C70A2" w:rsidRDefault="005C70A2" w:rsidP="00557E5F"/>
    <w:p w:rsidR="00201F81" w:rsidRDefault="00201F81" w:rsidP="0045164C">
      <w:pPr>
        <w:jc w:val="center"/>
        <w:sectPr w:rsidR="00201F81" w:rsidSect="00CE175C">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7" w:h="16840" w:code="9"/>
          <w:pgMar w:top="567" w:right="567" w:bottom="567" w:left="567" w:header="567" w:footer="397" w:gutter="0"/>
          <w:pgNumType w:start="1"/>
          <w:cols w:space="720"/>
          <w:formProt w:val="0"/>
          <w:noEndnote/>
          <w:titlePg/>
        </w:sectPr>
      </w:pPr>
    </w:p>
    <w:p w:rsidR="005C70A2" w:rsidRDefault="0045164C" w:rsidP="0045164C">
      <w:pPr>
        <w:jc w:val="center"/>
        <w:rPr>
          <w:b/>
        </w:rPr>
      </w:pPr>
      <w:r w:rsidRPr="0045164C">
        <w:rPr>
          <w:b/>
        </w:rPr>
        <w:lastRenderedPageBreak/>
        <w:t>ENLARGED PANEL</w:t>
      </w:r>
    </w:p>
    <w:p w:rsidR="0045164C" w:rsidRDefault="0045164C" w:rsidP="0045164C">
      <w:pPr>
        <w:jc w:val="center"/>
        <w:rPr>
          <w:b/>
        </w:rPr>
      </w:pPr>
    </w:p>
    <w:p w:rsidR="0045164C" w:rsidRDefault="0045164C" w:rsidP="0045164C">
      <w:pPr>
        <w:jc w:val="center"/>
        <w:rPr>
          <w:b/>
        </w:rPr>
      </w:pPr>
    </w:p>
    <w:tbl>
      <w:tblPr>
        <w:tblW w:w="11080" w:type="dxa"/>
        <w:tblInd w:w="-127" w:type="dxa"/>
        <w:tblLayout w:type="fixed"/>
        <w:tblCellMar>
          <w:left w:w="0" w:type="dxa"/>
          <w:right w:w="0" w:type="dxa"/>
        </w:tblCellMar>
        <w:tblLook w:val="0000" w:firstRow="0" w:lastRow="0" w:firstColumn="0" w:lastColumn="0" w:noHBand="0" w:noVBand="0"/>
      </w:tblPr>
      <w:tblGrid>
        <w:gridCol w:w="5015"/>
        <w:gridCol w:w="1671"/>
        <w:gridCol w:w="4227"/>
        <w:gridCol w:w="167"/>
      </w:tblGrid>
      <w:tr w:rsidR="006B78EF" w:rsidTr="0045164C">
        <w:trPr>
          <w:gridAfter w:val="1"/>
          <w:wAfter w:w="167" w:type="dxa"/>
        </w:trPr>
        <w:tc>
          <w:tcPr>
            <w:tcW w:w="10913" w:type="dxa"/>
            <w:gridSpan w:val="3"/>
          </w:tcPr>
          <w:p w:rsidR="0045164C" w:rsidRDefault="001942A1" w:rsidP="0061753A">
            <w:pPr>
              <w:tabs>
                <w:tab w:val="left" w:pos="426"/>
              </w:tabs>
              <w:spacing w:before="90" w:after="54"/>
              <w:ind w:left="426" w:hanging="426"/>
            </w:pPr>
            <w:r>
              <w:rPr>
                <w:b/>
              </w:rPr>
              <w:t>6.</w:t>
            </w:r>
            <w:r>
              <w:rPr>
                <w:b/>
              </w:rPr>
              <w:tab/>
              <w:t>Request/Execution</w:t>
            </w:r>
          </w:p>
          <w:p w:rsidR="0045164C" w:rsidRDefault="001942A1" w:rsidP="0045164C">
            <w:pPr>
              <w:spacing w:before="90" w:after="54"/>
              <w:ind w:right="57"/>
              <w:rPr>
                <w:sz w:val="16"/>
                <w:szCs w:val="16"/>
              </w:rPr>
            </w:pPr>
            <w:r>
              <w:t xml:space="preserve">The parties identified in items 3 and 4 agree that the instrument/document in item 1 is amended in accordance with:- </w:t>
            </w:r>
          </w:p>
          <w:p w:rsidR="0045164C" w:rsidRDefault="001942A1" w:rsidP="0061753A">
            <w:pPr>
              <w:suppressAutoHyphens/>
              <w:spacing w:before="120"/>
              <w:jc w:val="center"/>
              <w:rPr>
                <w:b/>
              </w:rPr>
            </w:pPr>
            <w:r>
              <w:rPr>
                <w:b/>
              </w:rPr>
              <w:t>Witnessing officer must be aware of his/her obligations under section 162 of the Land Title Act 1994</w:t>
            </w:r>
          </w:p>
          <w:p w:rsidR="0045164C" w:rsidRDefault="0045164C" w:rsidP="0061753A">
            <w:pPr>
              <w:suppressAutoHyphens/>
              <w:spacing w:before="40"/>
              <w:rPr>
                <w:sz w:val="16"/>
              </w:rPr>
            </w:pPr>
          </w:p>
        </w:tc>
      </w:tr>
      <w:tr w:rsidR="006B78EF" w:rsidTr="0045164C">
        <w:tc>
          <w:tcPr>
            <w:tcW w:w="5015" w:type="dxa"/>
          </w:tcPr>
          <w:p w:rsidR="0045164C" w:rsidRDefault="0045164C" w:rsidP="0061753A">
            <w:pPr>
              <w:tabs>
                <w:tab w:val="left" w:leader="dot" w:pos="3740"/>
              </w:tabs>
              <w:suppressAutoHyphens/>
            </w:pPr>
          </w:p>
          <w:p w:rsidR="0045164C" w:rsidRDefault="001942A1" w:rsidP="0061753A">
            <w:pPr>
              <w:tabs>
                <w:tab w:val="left" w:leader="dot" w:pos="3740"/>
              </w:tabs>
              <w:suppressAutoHyphens/>
            </w:pPr>
            <w:r>
              <w:tab/>
              <w:t>signature</w:t>
            </w:r>
          </w:p>
          <w:p w:rsidR="0045164C" w:rsidRDefault="0045164C" w:rsidP="0061753A">
            <w:pPr>
              <w:tabs>
                <w:tab w:val="left" w:leader="dot" w:pos="3740"/>
              </w:tabs>
              <w:suppressAutoHyphens/>
            </w:pPr>
          </w:p>
          <w:p w:rsidR="0045164C" w:rsidRDefault="001942A1" w:rsidP="0061753A">
            <w:pPr>
              <w:tabs>
                <w:tab w:val="left" w:leader="dot" w:pos="3740"/>
              </w:tabs>
              <w:suppressAutoHyphens/>
            </w:pPr>
            <w:r>
              <w:tab/>
              <w:t>full name</w:t>
            </w:r>
          </w:p>
          <w:p w:rsidR="0045164C" w:rsidRDefault="0045164C" w:rsidP="0061753A">
            <w:pPr>
              <w:tabs>
                <w:tab w:val="left" w:leader="dot" w:pos="3272"/>
                <w:tab w:val="left" w:leader="dot" w:pos="3740"/>
              </w:tabs>
              <w:suppressAutoHyphens/>
            </w:pPr>
          </w:p>
          <w:p w:rsidR="0045164C" w:rsidRDefault="001942A1" w:rsidP="0061753A">
            <w:pPr>
              <w:tabs>
                <w:tab w:val="left" w:leader="dot" w:pos="3740"/>
              </w:tabs>
              <w:suppressAutoHyphens/>
            </w:pPr>
            <w:r>
              <w:t>………………………………………….</w:t>
            </w:r>
            <w:r>
              <w:tab/>
              <w:t>qualification</w:t>
            </w:r>
          </w:p>
          <w:p w:rsidR="0045164C" w:rsidRPr="0018387B" w:rsidRDefault="001942A1" w:rsidP="0061753A">
            <w:pPr>
              <w:suppressAutoHyphens/>
              <w:rPr>
                <w:b/>
              </w:rPr>
            </w:pPr>
            <w:r w:rsidRPr="0018387B">
              <w:rPr>
                <w:b/>
              </w:rPr>
              <w:t>Witnessing Officer</w:t>
            </w:r>
          </w:p>
        </w:tc>
        <w:tc>
          <w:tcPr>
            <w:tcW w:w="1671" w:type="dxa"/>
            <w:vAlign w:val="bottom"/>
          </w:tcPr>
          <w:p w:rsidR="0045164C" w:rsidRDefault="001942A1" w:rsidP="0061753A">
            <w:pPr>
              <w:tabs>
                <w:tab w:val="left" w:leader="dot" w:pos="3272"/>
                <w:tab w:val="left" w:pos="7367"/>
              </w:tabs>
              <w:suppressAutoHyphens/>
              <w:jc w:val="center"/>
            </w:pPr>
            <w:r>
              <w:t>/      /</w:t>
            </w:r>
          </w:p>
          <w:p w:rsidR="0045164C" w:rsidRDefault="001942A1" w:rsidP="0061753A">
            <w:pPr>
              <w:tabs>
                <w:tab w:val="left" w:leader="dot" w:pos="3272"/>
                <w:tab w:val="left" w:pos="7367"/>
              </w:tabs>
              <w:suppressAutoHyphens/>
              <w:jc w:val="center"/>
            </w:pPr>
            <w:r>
              <w:rPr>
                <w:b/>
              </w:rPr>
              <w:t>Execution Date</w:t>
            </w:r>
          </w:p>
        </w:tc>
        <w:tc>
          <w:tcPr>
            <w:tcW w:w="4394" w:type="dxa"/>
            <w:gridSpan w:val="2"/>
          </w:tcPr>
          <w:p w:rsidR="0045164C" w:rsidRPr="0045164C" w:rsidRDefault="001942A1" w:rsidP="0045164C">
            <w:pPr>
              <w:tabs>
                <w:tab w:val="left" w:pos="7367"/>
              </w:tabs>
              <w:suppressAutoHyphens/>
              <w:jc w:val="right"/>
              <w:rPr>
                <w:b/>
              </w:rPr>
            </w:pPr>
            <w:r w:rsidRPr="0045164C">
              <w:rPr>
                <w:b/>
              </w:rPr>
              <w:t xml:space="preserve">                                                                   Lessor</w:t>
            </w:r>
          </w:p>
          <w:p w:rsidR="0045164C" w:rsidRDefault="00625CAC" w:rsidP="0045164C">
            <w:pPr>
              <w:tabs>
                <w:tab w:val="left" w:pos="7367"/>
              </w:tabs>
              <w:suppressAutoHyphens/>
              <w:jc w:val="right"/>
              <w:rPr>
                <w:sz w:val="18"/>
                <w:szCs w:val="18"/>
              </w:rPr>
            </w:pPr>
            <w:r>
              <w:rPr>
                <w:sz w:val="18"/>
                <w:szCs w:val="18"/>
              </w:rPr>
              <w:t xml:space="preserve">John Hargreaves </w:t>
            </w:r>
            <w:r w:rsidR="001942A1" w:rsidRPr="0045164C">
              <w:rPr>
                <w:sz w:val="18"/>
                <w:szCs w:val="18"/>
              </w:rPr>
              <w:t xml:space="preserve">                                                 </w:t>
            </w:r>
            <w:r w:rsidR="001942A1">
              <w:rPr>
                <w:sz w:val="18"/>
                <w:szCs w:val="18"/>
              </w:rPr>
              <w:t xml:space="preserve">          </w:t>
            </w:r>
          </w:p>
          <w:p w:rsidR="0045164C" w:rsidRDefault="0045164C" w:rsidP="0045164C">
            <w:pPr>
              <w:tabs>
                <w:tab w:val="left" w:pos="7367"/>
              </w:tabs>
              <w:suppressAutoHyphens/>
              <w:rPr>
                <w:sz w:val="18"/>
                <w:szCs w:val="18"/>
              </w:rPr>
            </w:pPr>
          </w:p>
          <w:p w:rsidR="0045164C" w:rsidRDefault="0045164C" w:rsidP="0045164C">
            <w:pPr>
              <w:tabs>
                <w:tab w:val="left" w:pos="7367"/>
              </w:tabs>
              <w:suppressAutoHyphens/>
              <w:rPr>
                <w:sz w:val="18"/>
                <w:szCs w:val="18"/>
              </w:rPr>
            </w:pPr>
          </w:p>
          <w:p w:rsidR="0045164C" w:rsidRDefault="0045164C" w:rsidP="0045164C">
            <w:pPr>
              <w:tabs>
                <w:tab w:val="left" w:pos="7367"/>
              </w:tabs>
              <w:suppressAutoHyphens/>
              <w:rPr>
                <w:sz w:val="18"/>
                <w:szCs w:val="18"/>
              </w:rPr>
            </w:pPr>
          </w:p>
          <w:p w:rsidR="0045164C" w:rsidRPr="0045164C" w:rsidRDefault="001942A1" w:rsidP="0045164C">
            <w:pPr>
              <w:tabs>
                <w:tab w:val="left" w:pos="7367"/>
              </w:tabs>
              <w:suppressAutoHyphens/>
              <w:jc w:val="right"/>
              <w:rPr>
                <w:sz w:val="18"/>
                <w:szCs w:val="18"/>
              </w:rPr>
            </w:pPr>
            <w:r>
              <w:rPr>
                <w:sz w:val="18"/>
                <w:szCs w:val="18"/>
              </w:rPr>
              <w:t>..............................................................................</w:t>
            </w:r>
          </w:p>
        </w:tc>
      </w:tr>
      <w:tr w:rsidR="006B78EF" w:rsidTr="0045164C">
        <w:tc>
          <w:tcPr>
            <w:tcW w:w="11080" w:type="dxa"/>
            <w:gridSpan w:val="4"/>
          </w:tcPr>
          <w:p w:rsidR="0045164C" w:rsidRDefault="001942A1" w:rsidP="0061753A">
            <w:pPr>
              <w:tabs>
                <w:tab w:val="right" w:pos="10773"/>
              </w:tabs>
              <w:suppressAutoHyphens/>
              <w:spacing w:before="40" w:after="120"/>
              <w:rPr>
                <w:noProof/>
              </w:rPr>
            </w:pPr>
            <w:r>
              <w:rPr>
                <w:sz w:val="16"/>
              </w:rPr>
              <w:t>(Witnessing officer must be in accordance with Schedule 1</w:t>
            </w:r>
            <w:r>
              <w:rPr>
                <w:sz w:val="16"/>
              </w:rPr>
              <w:br/>
              <w:t xml:space="preserve">of the Land Title Act 1994 </w:t>
            </w:r>
            <w:proofErr w:type="spellStart"/>
            <w:r>
              <w:rPr>
                <w:sz w:val="16"/>
              </w:rPr>
              <w:t>eg</w:t>
            </w:r>
            <w:proofErr w:type="spellEnd"/>
            <w:r>
              <w:rPr>
                <w:sz w:val="16"/>
              </w:rPr>
              <w:t xml:space="preserve"> Legal Practitioner, JP, C Dec)</w:t>
            </w:r>
          </w:p>
        </w:tc>
      </w:tr>
      <w:tr w:rsidR="006B78EF" w:rsidTr="0045164C">
        <w:tc>
          <w:tcPr>
            <w:tcW w:w="5015" w:type="dxa"/>
          </w:tcPr>
          <w:p w:rsidR="0045164C" w:rsidRDefault="0045164C" w:rsidP="0061753A">
            <w:pPr>
              <w:tabs>
                <w:tab w:val="left" w:leader="dot" w:pos="3969"/>
              </w:tabs>
              <w:suppressAutoHyphens/>
            </w:pPr>
          </w:p>
          <w:p w:rsidR="0045164C" w:rsidRDefault="0045164C" w:rsidP="0061753A">
            <w:pPr>
              <w:tabs>
                <w:tab w:val="left" w:leader="dot" w:pos="3969"/>
              </w:tabs>
              <w:suppressAutoHyphens/>
            </w:pPr>
          </w:p>
          <w:p w:rsidR="0045164C" w:rsidRDefault="001942A1" w:rsidP="0061753A">
            <w:pPr>
              <w:tabs>
                <w:tab w:val="left" w:leader="dot" w:pos="3740"/>
              </w:tabs>
              <w:suppressAutoHyphens/>
            </w:pPr>
            <w:r>
              <w:tab/>
              <w:t>signature</w:t>
            </w:r>
          </w:p>
          <w:p w:rsidR="0045164C" w:rsidRDefault="0045164C" w:rsidP="0061753A">
            <w:pPr>
              <w:tabs>
                <w:tab w:val="left" w:leader="dot" w:pos="3740"/>
              </w:tabs>
              <w:suppressAutoHyphens/>
            </w:pPr>
          </w:p>
          <w:p w:rsidR="0045164C" w:rsidRDefault="001942A1" w:rsidP="0061753A">
            <w:pPr>
              <w:tabs>
                <w:tab w:val="left" w:leader="dot" w:pos="3740"/>
              </w:tabs>
              <w:suppressAutoHyphens/>
            </w:pPr>
            <w:r>
              <w:tab/>
              <w:t>full name</w:t>
            </w:r>
          </w:p>
          <w:p w:rsidR="0045164C" w:rsidRDefault="0045164C" w:rsidP="0061753A">
            <w:pPr>
              <w:tabs>
                <w:tab w:val="left" w:leader="dot" w:pos="3272"/>
                <w:tab w:val="left" w:leader="dot" w:pos="3740"/>
              </w:tabs>
              <w:suppressAutoHyphens/>
            </w:pPr>
          </w:p>
          <w:p w:rsidR="0045164C" w:rsidRDefault="001942A1" w:rsidP="0061753A">
            <w:pPr>
              <w:tabs>
                <w:tab w:val="left" w:leader="dot" w:pos="3740"/>
              </w:tabs>
              <w:suppressAutoHyphens/>
            </w:pPr>
            <w:r>
              <w:t>………………………………………….</w:t>
            </w:r>
            <w:r>
              <w:tab/>
              <w:t>qualification</w:t>
            </w:r>
          </w:p>
          <w:p w:rsidR="0045164C" w:rsidRPr="0018387B" w:rsidRDefault="001942A1" w:rsidP="0061753A">
            <w:pPr>
              <w:suppressAutoHyphens/>
              <w:rPr>
                <w:b/>
              </w:rPr>
            </w:pPr>
            <w:r w:rsidRPr="0018387B">
              <w:rPr>
                <w:b/>
              </w:rPr>
              <w:t>Witnessing Officer</w:t>
            </w:r>
          </w:p>
        </w:tc>
        <w:tc>
          <w:tcPr>
            <w:tcW w:w="1671" w:type="dxa"/>
            <w:vAlign w:val="bottom"/>
          </w:tcPr>
          <w:p w:rsidR="0045164C" w:rsidRDefault="001942A1" w:rsidP="0061753A">
            <w:pPr>
              <w:tabs>
                <w:tab w:val="left" w:leader="dot" w:pos="3272"/>
                <w:tab w:val="left" w:pos="7367"/>
              </w:tabs>
              <w:suppressAutoHyphens/>
              <w:jc w:val="center"/>
            </w:pPr>
            <w:r>
              <w:t>/      /</w:t>
            </w:r>
          </w:p>
          <w:p w:rsidR="0045164C" w:rsidRDefault="001942A1" w:rsidP="0061753A">
            <w:pPr>
              <w:tabs>
                <w:tab w:val="left" w:leader="dot" w:pos="3272"/>
                <w:tab w:val="left" w:pos="7367"/>
              </w:tabs>
              <w:suppressAutoHyphens/>
              <w:jc w:val="center"/>
            </w:pPr>
            <w:r>
              <w:rPr>
                <w:b/>
              </w:rPr>
              <w:t>Execution Date</w:t>
            </w:r>
          </w:p>
        </w:tc>
        <w:tc>
          <w:tcPr>
            <w:tcW w:w="4394" w:type="dxa"/>
            <w:gridSpan w:val="2"/>
          </w:tcPr>
          <w:p w:rsidR="0045164C" w:rsidRDefault="001942A1" w:rsidP="0061753A">
            <w:pPr>
              <w:tabs>
                <w:tab w:val="left" w:pos="7367"/>
              </w:tabs>
              <w:suppressAutoHyphens/>
              <w:jc w:val="right"/>
              <w:rPr>
                <w:b/>
              </w:rPr>
            </w:pPr>
            <w:r>
              <w:rPr>
                <w:b/>
              </w:rPr>
              <w:t>Lessor</w:t>
            </w:r>
          </w:p>
          <w:p w:rsidR="0045164C" w:rsidRDefault="00625CAC" w:rsidP="0061753A">
            <w:pPr>
              <w:tabs>
                <w:tab w:val="left" w:pos="7367"/>
              </w:tabs>
              <w:suppressAutoHyphens/>
              <w:jc w:val="right"/>
              <w:rPr>
                <w:sz w:val="18"/>
                <w:szCs w:val="18"/>
              </w:rPr>
            </w:pPr>
            <w:r>
              <w:rPr>
                <w:sz w:val="18"/>
                <w:szCs w:val="18"/>
              </w:rPr>
              <w:t>June Anne Hargreaves</w:t>
            </w:r>
          </w:p>
          <w:p w:rsidR="0045164C" w:rsidRDefault="0045164C" w:rsidP="0061753A">
            <w:pPr>
              <w:tabs>
                <w:tab w:val="left" w:pos="7367"/>
              </w:tabs>
              <w:suppressAutoHyphens/>
              <w:jc w:val="right"/>
              <w:rPr>
                <w:sz w:val="18"/>
                <w:szCs w:val="18"/>
              </w:rPr>
            </w:pPr>
          </w:p>
          <w:p w:rsidR="0045164C" w:rsidRDefault="0045164C" w:rsidP="0061753A">
            <w:pPr>
              <w:tabs>
                <w:tab w:val="left" w:pos="7367"/>
              </w:tabs>
              <w:suppressAutoHyphens/>
              <w:jc w:val="right"/>
              <w:rPr>
                <w:sz w:val="18"/>
                <w:szCs w:val="18"/>
              </w:rPr>
            </w:pPr>
          </w:p>
          <w:p w:rsidR="0045164C" w:rsidRPr="0045164C" w:rsidRDefault="001942A1" w:rsidP="0061753A">
            <w:pPr>
              <w:tabs>
                <w:tab w:val="left" w:pos="7367"/>
              </w:tabs>
              <w:suppressAutoHyphens/>
              <w:jc w:val="right"/>
              <w:rPr>
                <w:sz w:val="18"/>
                <w:szCs w:val="18"/>
              </w:rPr>
            </w:pPr>
            <w:r>
              <w:rPr>
                <w:sz w:val="18"/>
                <w:szCs w:val="18"/>
              </w:rPr>
              <w:t>.............................................................................</w:t>
            </w:r>
          </w:p>
        </w:tc>
      </w:tr>
      <w:tr w:rsidR="006B78EF" w:rsidTr="0045164C">
        <w:tc>
          <w:tcPr>
            <w:tcW w:w="11080" w:type="dxa"/>
            <w:gridSpan w:val="4"/>
          </w:tcPr>
          <w:p w:rsidR="0045164C" w:rsidRDefault="001942A1" w:rsidP="0061753A">
            <w:pPr>
              <w:tabs>
                <w:tab w:val="right" w:pos="10773"/>
              </w:tabs>
              <w:suppressAutoHyphens/>
              <w:spacing w:before="40"/>
              <w:rPr>
                <w:noProof/>
              </w:rPr>
            </w:pPr>
            <w:r>
              <w:rPr>
                <w:sz w:val="16"/>
              </w:rPr>
              <w:t>(Witnessing officer must be in accordance with Schedule 1</w:t>
            </w:r>
            <w:r>
              <w:rPr>
                <w:sz w:val="16"/>
              </w:rPr>
              <w:br/>
              <w:t xml:space="preserve">of the Land Title Act 1994 </w:t>
            </w:r>
            <w:proofErr w:type="spellStart"/>
            <w:r>
              <w:rPr>
                <w:sz w:val="16"/>
              </w:rPr>
              <w:t>eg</w:t>
            </w:r>
            <w:proofErr w:type="spellEnd"/>
            <w:r>
              <w:rPr>
                <w:sz w:val="16"/>
              </w:rPr>
              <w:t xml:space="preserve"> Legal Practitioner, JP, C Dec)</w:t>
            </w:r>
          </w:p>
        </w:tc>
      </w:tr>
      <w:tr w:rsidR="006B78EF" w:rsidTr="0045164C">
        <w:trPr>
          <w:trHeight w:val="413"/>
        </w:trPr>
        <w:tc>
          <w:tcPr>
            <w:tcW w:w="11080" w:type="dxa"/>
            <w:gridSpan w:val="4"/>
          </w:tcPr>
          <w:p w:rsidR="0045164C" w:rsidRDefault="0045164C" w:rsidP="0061753A">
            <w:pPr>
              <w:tabs>
                <w:tab w:val="right" w:pos="10773"/>
              </w:tabs>
              <w:suppressAutoHyphens/>
              <w:spacing w:before="40" w:after="120"/>
              <w:rPr>
                <w:noProof/>
              </w:rPr>
            </w:pPr>
          </w:p>
        </w:tc>
      </w:tr>
      <w:tr w:rsidR="006B78EF" w:rsidTr="0045164C">
        <w:tc>
          <w:tcPr>
            <w:tcW w:w="5015" w:type="dxa"/>
          </w:tcPr>
          <w:p w:rsidR="0045164C" w:rsidRDefault="0045164C" w:rsidP="0061753A">
            <w:pPr>
              <w:tabs>
                <w:tab w:val="left" w:leader="dot" w:pos="3969"/>
              </w:tabs>
              <w:suppressAutoHyphens/>
            </w:pPr>
          </w:p>
          <w:p w:rsidR="0045164C" w:rsidRDefault="0045164C" w:rsidP="0061753A">
            <w:pPr>
              <w:tabs>
                <w:tab w:val="left" w:leader="dot" w:pos="3969"/>
              </w:tabs>
              <w:suppressAutoHyphens/>
            </w:pPr>
          </w:p>
          <w:p w:rsidR="0045164C" w:rsidRDefault="001942A1" w:rsidP="0061753A">
            <w:pPr>
              <w:tabs>
                <w:tab w:val="left" w:leader="dot" w:pos="3740"/>
              </w:tabs>
              <w:suppressAutoHyphens/>
            </w:pPr>
            <w:r>
              <w:tab/>
              <w:t>signature</w:t>
            </w:r>
          </w:p>
          <w:p w:rsidR="0045164C" w:rsidRDefault="0045164C" w:rsidP="0061753A">
            <w:pPr>
              <w:tabs>
                <w:tab w:val="left" w:leader="dot" w:pos="3740"/>
              </w:tabs>
              <w:suppressAutoHyphens/>
            </w:pPr>
          </w:p>
          <w:p w:rsidR="0045164C" w:rsidRDefault="001942A1" w:rsidP="0061753A">
            <w:pPr>
              <w:tabs>
                <w:tab w:val="left" w:leader="dot" w:pos="3740"/>
              </w:tabs>
              <w:suppressAutoHyphens/>
            </w:pPr>
            <w:r>
              <w:tab/>
              <w:t>full name</w:t>
            </w:r>
          </w:p>
          <w:p w:rsidR="0045164C" w:rsidRDefault="0045164C" w:rsidP="0061753A">
            <w:pPr>
              <w:tabs>
                <w:tab w:val="left" w:leader="dot" w:pos="3272"/>
                <w:tab w:val="left" w:leader="dot" w:pos="3740"/>
              </w:tabs>
              <w:suppressAutoHyphens/>
            </w:pPr>
          </w:p>
          <w:p w:rsidR="0045164C" w:rsidRDefault="001942A1" w:rsidP="0061753A">
            <w:pPr>
              <w:tabs>
                <w:tab w:val="left" w:leader="dot" w:pos="3740"/>
              </w:tabs>
              <w:suppressAutoHyphens/>
            </w:pPr>
            <w:r>
              <w:t>………………………………………….</w:t>
            </w:r>
            <w:r>
              <w:tab/>
              <w:t>qualification</w:t>
            </w:r>
          </w:p>
          <w:p w:rsidR="0045164C" w:rsidRPr="0018387B" w:rsidRDefault="001942A1" w:rsidP="0061753A">
            <w:pPr>
              <w:suppressAutoHyphens/>
              <w:rPr>
                <w:b/>
              </w:rPr>
            </w:pPr>
            <w:r w:rsidRPr="0018387B">
              <w:rPr>
                <w:b/>
              </w:rPr>
              <w:t>Witnessing Officer</w:t>
            </w:r>
          </w:p>
        </w:tc>
        <w:tc>
          <w:tcPr>
            <w:tcW w:w="1671" w:type="dxa"/>
            <w:vAlign w:val="bottom"/>
          </w:tcPr>
          <w:p w:rsidR="0045164C" w:rsidRDefault="001942A1" w:rsidP="0061753A">
            <w:pPr>
              <w:tabs>
                <w:tab w:val="left" w:leader="dot" w:pos="3272"/>
                <w:tab w:val="left" w:pos="7367"/>
              </w:tabs>
              <w:suppressAutoHyphens/>
              <w:jc w:val="center"/>
            </w:pPr>
            <w:r>
              <w:t>/      /</w:t>
            </w:r>
          </w:p>
          <w:p w:rsidR="0045164C" w:rsidRDefault="001942A1" w:rsidP="0061753A">
            <w:pPr>
              <w:tabs>
                <w:tab w:val="left" w:leader="dot" w:pos="3272"/>
                <w:tab w:val="left" w:pos="7367"/>
              </w:tabs>
              <w:suppressAutoHyphens/>
              <w:jc w:val="center"/>
            </w:pPr>
            <w:r>
              <w:rPr>
                <w:b/>
              </w:rPr>
              <w:t>Execution Date</w:t>
            </w:r>
          </w:p>
        </w:tc>
        <w:tc>
          <w:tcPr>
            <w:tcW w:w="4394" w:type="dxa"/>
            <w:gridSpan w:val="2"/>
          </w:tcPr>
          <w:p w:rsidR="0045164C" w:rsidRPr="0045164C" w:rsidRDefault="001942A1" w:rsidP="0061753A">
            <w:pPr>
              <w:tabs>
                <w:tab w:val="left" w:pos="7367"/>
              </w:tabs>
              <w:suppressAutoHyphens/>
              <w:jc w:val="right"/>
              <w:rPr>
                <w:b/>
              </w:rPr>
            </w:pPr>
            <w:r w:rsidRPr="0045164C">
              <w:rPr>
                <w:b/>
              </w:rPr>
              <w:t xml:space="preserve">Lessee’s Signature </w:t>
            </w:r>
          </w:p>
          <w:p w:rsidR="0045164C" w:rsidRDefault="0045164C" w:rsidP="0061753A">
            <w:pPr>
              <w:tabs>
                <w:tab w:val="left" w:pos="7367"/>
              </w:tabs>
              <w:suppressAutoHyphens/>
              <w:jc w:val="right"/>
              <w:rPr>
                <w:sz w:val="16"/>
                <w:szCs w:val="16"/>
              </w:rPr>
            </w:pPr>
          </w:p>
          <w:p w:rsidR="0045164C" w:rsidRDefault="0045164C" w:rsidP="0061753A">
            <w:pPr>
              <w:tabs>
                <w:tab w:val="left" w:pos="7367"/>
              </w:tabs>
              <w:suppressAutoHyphens/>
              <w:jc w:val="right"/>
              <w:rPr>
                <w:sz w:val="16"/>
                <w:szCs w:val="16"/>
              </w:rPr>
            </w:pPr>
          </w:p>
          <w:p w:rsidR="0045164C" w:rsidRDefault="0045164C" w:rsidP="0061753A">
            <w:pPr>
              <w:tabs>
                <w:tab w:val="left" w:pos="7367"/>
              </w:tabs>
              <w:suppressAutoHyphens/>
              <w:jc w:val="right"/>
              <w:rPr>
                <w:sz w:val="16"/>
                <w:szCs w:val="16"/>
              </w:rPr>
            </w:pPr>
          </w:p>
          <w:p w:rsidR="0045164C" w:rsidRDefault="001942A1" w:rsidP="0061753A">
            <w:pPr>
              <w:tabs>
                <w:tab w:val="left" w:pos="7367"/>
              </w:tabs>
              <w:suppressAutoHyphens/>
              <w:jc w:val="right"/>
              <w:rPr>
                <w:sz w:val="16"/>
                <w:szCs w:val="16"/>
              </w:rPr>
            </w:pPr>
            <w:r>
              <w:rPr>
                <w:sz w:val="16"/>
                <w:szCs w:val="16"/>
              </w:rPr>
              <w:t>..................................................................................</w:t>
            </w:r>
          </w:p>
          <w:p w:rsidR="0045164C" w:rsidRDefault="001942A1" w:rsidP="0061753A">
            <w:pPr>
              <w:tabs>
                <w:tab w:val="left" w:pos="7367"/>
              </w:tabs>
              <w:suppressAutoHyphens/>
              <w:jc w:val="right"/>
              <w:rPr>
                <w:sz w:val="16"/>
                <w:szCs w:val="16"/>
              </w:rPr>
            </w:pPr>
            <w:r>
              <w:rPr>
                <w:sz w:val="16"/>
                <w:szCs w:val="16"/>
              </w:rPr>
              <w:t>Director</w:t>
            </w:r>
          </w:p>
          <w:p w:rsidR="0045164C" w:rsidRDefault="0045164C" w:rsidP="0061753A">
            <w:pPr>
              <w:tabs>
                <w:tab w:val="left" w:pos="7367"/>
              </w:tabs>
              <w:suppressAutoHyphens/>
              <w:jc w:val="right"/>
              <w:rPr>
                <w:sz w:val="16"/>
                <w:szCs w:val="16"/>
              </w:rPr>
            </w:pPr>
          </w:p>
          <w:p w:rsidR="0045164C" w:rsidRDefault="0045164C" w:rsidP="0061753A">
            <w:pPr>
              <w:tabs>
                <w:tab w:val="left" w:pos="7367"/>
              </w:tabs>
              <w:suppressAutoHyphens/>
              <w:jc w:val="right"/>
              <w:rPr>
                <w:sz w:val="16"/>
                <w:szCs w:val="16"/>
              </w:rPr>
            </w:pPr>
          </w:p>
          <w:p w:rsidR="0045164C" w:rsidRDefault="0045164C" w:rsidP="0061753A">
            <w:pPr>
              <w:tabs>
                <w:tab w:val="left" w:pos="7367"/>
              </w:tabs>
              <w:suppressAutoHyphens/>
              <w:jc w:val="right"/>
              <w:rPr>
                <w:sz w:val="16"/>
                <w:szCs w:val="16"/>
              </w:rPr>
            </w:pPr>
          </w:p>
          <w:p w:rsidR="0045164C" w:rsidRDefault="001942A1" w:rsidP="0061753A">
            <w:pPr>
              <w:tabs>
                <w:tab w:val="left" w:pos="7367"/>
              </w:tabs>
              <w:suppressAutoHyphens/>
              <w:jc w:val="right"/>
              <w:rPr>
                <w:sz w:val="16"/>
                <w:szCs w:val="16"/>
              </w:rPr>
            </w:pPr>
            <w:r>
              <w:rPr>
                <w:sz w:val="16"/>
                <w:szCs w:val="16"/>
              </w:rPr>
              <w:t>..................................................................................</w:t>
            </w:r>
          </w:p>
          <w:p w:rsidR="0045164C" w:rsidRDefault="001942A1" w:rsidP="0061753A">
            <w:pPr>
              <w:tabs>
                <w:tab w:val="left" w:pos="7367"/>
              </w:tabs>
              <w:suppressAutoHyphens/>
              <w:jc w:val="right"/>
              <w:rPr>
                <w:sz w:val="16"/>
                <w:szCs w:val="16"/>
              </w:rPr>
            </w:pPr>
            <w:r>
              <w:rPr>
                <w:sz w:val="16"/>
                <w:szCs w:val="16"/>
              </w:rPr>
              <w:t>Director/Secretary</w:t>
            </w:r>
          </w:p>
          <w:p w:rsidR="0045164C" w:rsidRDefault="0045164C" w:rsidP="0061753A">
            <w:pPr>
              <w:tabs>
                <w:tab w:val="left" w:pos="7367"/>
              </w:tabs>
              <w:suppressAutoHyphens/>
              <w:jc w:val="right"/>
              <w:rPr>
                <w:sz w:val="16"/>
                <w:szCs w:val="16"/>
              </w:rPr>
            </w:pPr>
          </w:p>
          <w:p w:rsidR="0045164C" w:rsidRPr="0018387B" w:rsidRDefault="0045164C" w:rsidP="0061753A">
            <w:pPr>
              <w:tabs>
                <w:tab w:val="left" w:pos="7367"/>
              </w:tabs>
              <w:suppressAutoHyphens/>
              <w:jc w:val="right"/>
              <w:rPr>
                <w:b/>
              </w:rPr>
            </w:pPr>
          </w:p>
        </w:tc>
      </w:tr>
      <w:tr w:rsidR="006B78EF" w:rsidTr="0045164C">
        <w:tc>
          <w:tcPr>
            <w:tcW w:w="11080" w:type="dxa"/>
            <w:gridSpan w:val="4"/>
          </w:tcPr>
          <w:p w:rsidR="0045164C" w:rsidRDefault="001942A1" w:rsidP="0061753A">
            <w:pPr>
              <w:tabs>
                <w:tab w:val="right" w:pos="10773"/>
              </w:tabs>
              <w:suppressAutoHyphens/>
              <w:spacing w:before="40"/>
              <w:rPr>
                <w:noProof/>
              </w:rPr>
            </w:pPr>
            <w:r>
              <w:rPr>
                <w:sz w:val="16"/>
              </w:rPr>
              <w:t>(Witnessing officer must be in accordance with Schedule 1</w:t>
            </w:r>
            <w:r>
              <w:rPr>
                <w:sz w:val="16"/>
              </w:rPr>
              <w:br/>
              <w:t xml:space="preserve">of the Land Title Act 1994 </w:t>
            </w:r>
            <w:proofErr w:type="spellStart"/>
            <w:r>
              <w:rPr>
                <w:sz w:val="16"/>
              </w:rPr>
              <w:t>eg</w:t>
            </w:r>
            <w:proofErr w:type="spellEnd"/>
            <w:r>
              <w:rPr>
                <w:sz w:val="16"/>
              </w:rPr>
              <w:t xml:space="preserve"> Legal Practitioner, JP, C Dec)</w:t>
            </w:r>
          </w:p>
        </w:tc>
      </w:tr>
    </w:tbl>
    <w:p w:rsidR="0045164C" w:rsidRPr="0045164C" w:rsidRDefault="0045164C" w:rsidP="0045164C">
      <w:pPr>
        <w:rPr>
          <w:b/>
        </w:rPr>
        <w:sectPr w:rsidR="0045164C" w:rsidRPr="0045164C" w:rsidSect="00201F81">
          <w:headerReference w:type="first" r:id="rId16"/>
          <w:endnotePr>
            <w:numFmt w:val="decimal"/>
          </w:endnotePr>
          <w:pgSz w:w="11907" w:h="16840" w:code="9"/>
          <w:pgMar w:top="567" w:right="567" w:bottom="567" w:left="567" w:header="567" w:footer="397" w:gutter="0"/>
          <w:pgNumType w:start="1"/>
          <w:cols w:space="720"/>
          <w:formProt w:val="0"/>
          <w:noEndnote/>
          <w:titlePg/>
        </w:sectPr>
      </w:pPr>
    </w:p>
    <w:tbl>
      <w:tblPr>
        <w:tblW w:w="0" w:type="auto"/>
        <w:tblLayout w:type="fixed"/>
        <w:tblLook w:val="0000" w:firstRow="0" w:lastRow="0" w:firstColumn="0" w:lastColumn="0" w:noHBand="0" w:noVBand="0"/>
      </w:tblPr>
      <w:tblGrid>
        <w:gridCol w:w="8046"/>
        <w:gridCol w:w="1134"/>
      </w:tblGrid>
      <w:tr w:rsidR="006B78EF" w:rsidTr="00625CAC">
        <w:tc>
          <w:tcPr>
            <w:tcW w:w="8046" w:type="dxa"/>
          </w:tcPr>
          <w:p w:rsidR="00625CAC" w:rsidRDefault="001942A1" w:rsidP="00625CAC">
            <w:pPr>
              <w:pStyle w:val="Table"/>
            </w:pPr>
            <w:r w:rsidRPr="00BA24B7">
              <w:rPr>
                <w:b/>
              </w:rPr>
              <w:lastRenderedPageBreak/>
              <w:t>AGREEMENT</w:t>
            </w:r>
            <w:r w:rsidRPr="00BA24B7">
              <w:t xml:space="preserve"> </w:t>
            </w:r>
            <w:r>
              <w:t xml:space="preserve">dated </w:t>
            </w:r>
          </w:p>
        </w:tc>
        <w:tc>
          <w:tcPr>
            <w:tcW w:w="1134" w:type="dxa"/>
          </w:tcPr>
          <w:p w:rsidR="00625CAC" w:rsidRDefault="001942A1" w:rsidP="00625CAC">
            <w:pPr>
              <w:pStyle w:val="Table"/>
              <w:jc w:val="right"/>
            </w:pPr>
            <w:r>
              <w:fldChar w:fldCharType="begin"/>
            </w:r>
            <w:r>
              <w:instrText xml:space="preserve"> DATE \@ "yyyy" \* MERGEFORMAT </w:instrText>
            </w:r>
            <w:r>
              <w:fldChar w:fldCharType="separate"/>
            </w:r>
            <w:r w:rsidR="00B62D83">
              <w:rPr>
                <w:noProof/>
              </w:rPr>
              <w:t>2019</w:t>
            </w:r>
            <w:r>
              <w:fldChar w:fldCharType="end"/>
            </w:r>
            <w:r>
              <w:t>.</w:t>
            </w:r>
          </w:p>
        </w:tc>
      </w:tr>
    </w:tbl>
    <w:p w:rsidR="00625CAC" w:rsidRDefault="00625CAC" w:rsidP="00625CAC"/>
    <w:tbl>
      <w:tblPr>
        <w:tblW w:w="0" w:type="auto"/>
        <w:tblInd w:w="24" w:type="dxa"/>
        <w:tblLayout w:type="fixed"/>
        <w:tblLook w:val="0000" w:firstRow="0" w:lastRow="0" w:firstColumn="0" w:lastColumn="0" w:noHBand="0" w:noVBand="0"/>
      </w:tblPr>
      <w:tblGrid>
        <w:gridCol w:w="1927"/>
        <w:gridCol w:w="7229"/>
      </w:tblGrid>
      <w:tr w:rsidR="006B78EF" w:rsidTr="00625CAC">
        <w:tc>
          <w:tcPr>
            <w:tcW w:w="1927" w:type="dxa"/>
          </w:tcPr>
          <w:p w:rsidR="00625CAC" w:rsidRPr="00BA24B7" w:rsidRDefault="001942A1" w:rsidP="00625CAC">
            <w:pPr>
              <w:pStyle w:val="Table"/>
            </w:pPr>
            <w:r w:rsidRPr="00BA24B7">
              <w:rPr>
                <w:b/>
              </w:rPr>
              <w:t>PARTIES</w:t>
            </w:r>
          </w:p>
        </w:tc>
        <w:tc>
          <w:tcPr>
            <w:tcW w:w="7229" w:type="dxa"/>
          </w:tcPr>
          <w:p w:rsidR="00625CAC" w:rsidRPr="00AD6015" w:rsidRDefault="001942A1" w:rsidP="00625CAC">
            <w:pPr>
              <w:pStyle w:val="Table"/>
            </w:pPr>
            <w:r>
              <w:t>John Hargreaves and June Anne Hargreaves</w:t>
            </w:r>
            <w:r w:rsidR="006A0596">
              <w:t xml:space="preserve"> </w:t>
            </w:r>
            <w:r w:rsidR="006A0596" w:rsidRPr="006A0596">
              <w:rPr>
                <w:iCs/>
                <w:color w:val="000000"/>
              </w:rPr>
              <w:t>as trustee under instrument 710816717</w:t>
            </w:r>
            <w:r>
              <w:t xml:space="preserve"> of PO Box 143, Montville Qld 4560</w:t>
            </w:r>
          </w:p>
        </w:tc>
      </w:tr>
      <w:tr w:rsidR="006B78EF" w:rsidTr="00625CAC">
        <w:tc>
          <w:tcPr>
            <w:tcW w:w="1927" w:type="dxa"/>
          </w:tcPr>
          <w:p w:rsidR="00625CAC" w:rsidRPr="00BA24B7" w:rsidRDefault="00625CAC" w:rsidP="00625CAC">
            <w:pPr>
              <w:pStyle w:val="Table"/>
            </w:pPr>
          </w:p>
        </w:tc>
        <w:tc>
          <w:tcPr>
            <w:tcW w:w="7229" w:type="dxa"/>
          </w:tcPr>
          <w:p w:rsidR="00625CAC" w:rsidRPr="00BA24B7" w:rsidRDefault="001942A1" w:rsidP="00625CAC">
            <w:pPr>
              <w:pStyle w:val="Table"/>
              <w:ind w:left="709" w:hanging="709"/>
              <w:jc w:val="right"/>
            </w:pPr>
            <w:r>
              <w:t xml:space="preserve">(the </w:t>
            </w:r>
            <w:r w:rsidRPr="00AC3BB7">
              <w:rPr>
                <w:b/>
              </w:rPr>
              <w:t>Landlord</w:t>
            </w:r>
            <w:r>
              <w:t>)</w:t>
            </w:r>
          </w:p>
        </w:tc>
      </w:tr>
      <w:tr w:rsidR="006B78EF" w:rsidTr="00625CAC">
        <w:tc>
          <w:tcPr>
            <w:tcW w:w="1927" w:type="dxa"/>
          </w:tcPr>
          <w:p w:rsidR="00625CAC" w:rsidRPr="00BA24B7" w:rsidRDefault="001942A1" w:rsidP="00625CAC">
            <w:pPr>
              <w:pStyle w:val="Table"/>
            </w:pPr>
            <w:r w:rsidRPr="00BA24B7">
              <w:rPr>
                <w:b/>
              </w:rPr>
              <w:t>AND</w:t>
            </w:r>
          </w:p>
        </w:tc>
        <w:tc>
          <w:tcPr>
            <w:tcW w:w="7229" w:type="dxa"/>
          </w:tcPr>
          <w:p w:rsidR="00625CAC" w:rsidRDefault="001942A1" w:rsidP="00625CAC">
            <w:pPr>
              <w:pStyle w:val="Table"/>
            </w:pPr>
            <w:r>
              <w:t>Mountain Retreat (Qld) Pty Ltd ACN 116 058 541 as Trustee of the McCabe Family Trust c/- Montville Mountain Inn, Main Street, Montville, Qld 4560</w:t>
            </w:r>
          </w:p>
        </w:tc>
      </w:tr>
      <w:tr w:rsidR="006B78EF" w:rsidTr="00625CAC">
        <w:tc>
          <w:tcPr>
            <w:tcW w:w="1927" w:type="dxa"/>
          </w:tcPr>
          <w:p w:rsidR="00625CAC" w:rsidRPr="00BA24B7" w:rsidRDefault="00625CAC" w:rsidP="00625CAC">
            <w:pPr>
              <w:pStyle w:val="Table"/>
            </w:pPr>
          </w:p>
        </w:tc>
        <w:tc>
          <w:tcPr>
            <w:tcW w:w="7229" w:type="dxa"/>
          </w:tcPr>
          <w:p w:rsidR="00625CAC" w:rsidRPr="00BA24B7" w:rsidRDefault="001942A1" w:rsidP="00625CAC">
            <w:pPr>
              <w:pStyle w:val="Table"/>
              <w:jc w:val="right"/>
            </w:pPr>
            <w:r>
              <w:t xml:space="preserve">(the </w:t>
            </w:r>
            <w:r w:rsidRPr="00AC3BB7">
              <w:rPr>
                <w:b/>
              </w:rPr>
              <w:t>Tenant</w:t>
            </w:r>
            <w:r>
              <w:t>)</w:t>
            </w:r>
          </w:p>
        </w:tc>
      </w:tr>
      <w:tr w:rsidR="006B78EF" w:rsidTr="00625CAC">
        <w:tc>
          <w:tcPr>
            <w:tcW w:w="1927" w:type="dxa"/>
          </w:tcPr>
          <w:p w:rsidR="00625CAC" w:rsidRPr="00BA24B7" w:rsidRDefault="001942A1" w:rsidP="00625CAC">
            <w:pPr>
              <w:pStyle w:val="Table"/>
            </w:pPr>
            <w:r w:rsidRPr="00AC3BB7">
              <w:rPr>
                <w:b/>
              </w:rPr>
              <w:t>AND</w:t>
            </w:r>
          </w:p>
        </w:tc>
        <w:tc>
          <w:tcPr>
            <w:tcW w:w="7229" w:type="dxa"/>
          </w:tcPr>
          <w:p w:rsidR="00625CAC" w:rsidRDefault="001942A1" w:rsidP="00C17C85">
            <w:pPr>
              <w:pStyle w:val="Table"/>
            </w:pPr>
            <w:r>
              <w:t>Lyle Anthony McCabe c/- Montville Mountain Inn, Main Street, Montville Qld 4560</w:t>
            </w:r>
          </w:p>
        </w:tc>
      </w:tr>
      <w:tr w:rsidR="006B78EF" w:rsidTr="00625CAC">
        <w:tc>
          <w:tcPr>
            <w:tcW w:w="1927" w:type="dxa"/>
          </w:tcPr>
          <w:p w:rsidR="00625CAC" w:rsidRPr="00BA24B7" w:rsidRDefault="00625CAC" w:rsidP="00625CAC">
            <w:pPr>
              <w:pStyle w:val="Table"/>
            </w:pPr>
          </w:p>
        </w:tc>
        <w:tc>
          <w:tcPr>
            <w:tcW w:w="7229" w:type="dxa"/>
          </w:tcPr>
          <w:p w:rsidR="00625CAC" w:rsidRDefault="001942A1" w:rsidP="00625CAC">
            <w:pPr>
              <w:pStyle w:val="Table"/>
              <w:jc w:val="right"/>
            </w:pPr>
            <w:r>
              <w:t xml:space="preserve">(the </w:t>
            </w:r>
            <w:r w:rsidRPr="00AC3BB7">
              <w:rPr>
                <w:b/>
              </w:rPr>
              <w:t>Guarantor</w:t>
            </w:r>
            <w:r>
              <w:t>)</w:t>
            </w:r>
          </w:p>
        </w:tc>
      </w:tr>
    </w:tbl>
    <w:p w:rsidR="00625CAC" w:rsidRDefault="00625CAC" w:rsidP="00625CAC"/>
    <w:tbl>
      <w:tblPr>
        <w:tblW w:w="0" w:type="auto"/>
        <w:tblInd w:w="24" w:type="dxa"/>
        <w:tblLayout w:type="fixed"/>
        <w:tblLook w:val="0000" w:firstRow="0" w:lastRow="0" w:firstColumn="0" w:lastColumn="0" w:noHBand="0" w:noVBand="0"/>
      </w:tblPr>
      <w:tblGrid>
        <w:gridCol w:w="793"/>
        <w:gridCol w:w="1114"/>
        <w:gridCol w:w="7249"/>
      </w:tblGrid>
      <w:tr w:rsidR="006B78EF" w:rsidTr="00625CAC">
        <w:tc>
          <w:tcPr>
            <w:tcW w:w="1907" w:type="dxa"/>
            <w:gridSpan w:val="2"/>
          </w:tcPr>
          <w:p w:rsidR="00625CAC" w:rsidRPr="00BA24B7" w:rsidRDefault="001942A1" w:rsidP="00625CAC">
            <w:pPr>
              <w:pStyle w:val="Table"/>
            </w:pPr>
            <w:r w:rsidRPr="00BA24B7">
              <w:rPr>
                <w:b/>
              </w:rPr>
              <w:t>BACKGROUND</w:t>
            </w:r>
          </w:p>
        </w:tc>
        <w:tc>
          <w:tcPr>
            <w:tcW w:w="7249" w:type="dxa"/>
          </w:tcPr>
          <w:p w:rsidR="00625CAC" w:rsidRPr="00BA24B7" w:rsidRDefault="00625CAC" w:rsidP="00625CAC">
            <w:pPr>
              <w:pStyle w:val="Table"/>
            </w:pPr>
          </w:p>
        </w:tc>
      </w:tr>
      <w:tr w:rsidR="006B78EF" w:rsidTr="00625CAC">
        <w:tc>
          <w:tcPr>
            <w:tcW w:w="793" w:type="dxa"/>
          </w:tcPr>
          <w:p w:rsidR="00625CAC" w:rsidRPr="005654B8" w:rsidRDefault="00625CAC" w:rsidP="00625CAC">
            <w:pPr>
              <w:numPr>
                <w:ilvl w:val="0"/>
                <w:numId w:val="2"/>
              </w:numPr>
              <w:tabs>
                <w:tab w:val="clear" w:pos="1005"/>
              </w:tabs>
              <w:suppressAutoHyphens/>
              <w:spacing w:before="120" w:after="120"/>
              <w:ind w:left="0" w:firstLine="0"/>
              <w:rPr>
                <w:b/>
                <w:spacing w:val="-3"/>
              </w:rPr>
            </w:pPr>
          </w:p>
        </w:tc>
        <w:tc>
          <w:tcPr>
            <w:tcW w:w="8363" w:type="dxa"/>
            <w:gridSpan w:val="2"/>
          </w:tcPr>
          <w:p w:rsidR="00625CAC" w:rsidRPr="005654B8" w:rsidRDefault="001942A1" w:rsidP="00625CAC">
            <w:pPr>
              <w:pStyle w:val="Table"/>
            </w:pPr>
            <w:r>
              <w:t>The Landlord leases and the Tenant holds the Premises pursuant to the Lease.</w:t>
            </w:r>
          </w:p>
        </w:tc>
      </w:tr>
      <w:tr w:rsidR="006B78EF" w:rsidTr="00625CAC">
        <w:tc>
          <w:tcPr>
            <w:tcW w:w="793" w:type="dxa"/>
          </w:tcPr>
          <w:p w:rsidR="00625CAC" w:rsidRPr="005654B8" w:rsidRDefault="00625CAC" w:rsidP="00625CAC">
            <w:pPr>
              <w:numPr>
                <w:ilvl w:val="0"/>
                <w:numId w:val="2"/>
              </w:numPr>
              <w:tabs>
                <w:tab w:val="clear" w:pos="1005"/>
              </w:tabs>
              <w:suppressAutoHyphens/>
              <w:spacing w:before="120" w:after="120"/>
              <w:ind w:left="0" w:firstLine="0"/>
              <w:rPr>
                <w:b/>
                <w:spacing w:val="-3"/>
              </w:rPr>
            </w:pPr>
          </w:p>
        </w:tc>
        <w:tc>
          <w:tcPr>
            <w:tcW w:w="8363" w:type="dxa"/>
            <w:gridSpan w:val="2"/>
          </w:tcPr>
          <w:p w:rsidR="00625CAC" w:rsidRPr="00AD6015" w:rsidRDefault="001942A1" w:rsidP="00625CAC">
            <w:pPr>
              <w:pStyle w:val="Table"/>
            </w:pPr>
            <w:r>
              <w:t>The Guarantor guaranteed the obligations of the Tenant under the Lease.</w:t>
            </w:r>
          </w:p>
        </w:tc>
      </w:tr>
      <w:tr w:rsidR="006B78EF" w:rsidTr="00625CAC">
        <w:tc>
          <w:tcPr>
            <w:tcW w:w="793" w:type="dxa"/>
          </w:tcPr>
          <w:p w:rsidR="00625CAC" w:rsidRPr="005654B8" w:rsidRDefault="00625CAC" w:rsidP="00625CAC">
            <w:pPr>
              <w:numPr>
                <w:ilvl w:val="0"/>
                <w:numId w:val="2"/>
              </w:numPr>
              <w:tabs>
                <w:tab w:val="clear" w:pos="1005"/>
              </w:tabs>
              <w:suppressAutoHyphens/>
              <w:spacing w:before="120" w:after="120"/>
              <w:ind w:left="0" w:firstLine="0"/>
              <w:rPr>
                <w:b/>
                <w:spacing w:val="-3"/>
              </w:rPr>
            </w:pPr>
          </w:p>
        </w:tc>
        <w:tc>
          <w:tcPr>
            <w:tcW w:w="8363" w:type="dxa"/>
            <w:gridSpan w:val="2"/>
          </w:tcPr>
          <w:p w:rsidR="00625CAC" w:rsidRDefault="001942A1" w:rsidP="00625CAC">
            <w:pPr>
              <w:pStyle w:val="Table"/>
            </w:pPr>
            <w:r>
              <w:t>The Landlord and Tenant agree to amend the Lease in accordance with the terms and conditions set out in this Deed.</w:t>
            </w:r>
          </w:p>
        </w:tc>
      </w:tr>
      <w:tr w:rsidR="006B78EF" w:rsidTr="00625CAC">
        <w:tc>
          <w:tcPr>
            <w:tcW w:w="793" w:type="dxa"/>
          </w:tcPr>
          <w:p w:rsidR="00625CAC" w:rsidRPr="005654B8" w:rsidRDefault="00625CAC" w:rsidP="00625CAC">
            <w:pPr>
              <w:numPr>
                <w:ilvl w:val="0"/>
                <w:numId w:val="2"/>
              </w:numPr>
              <w:tabs>
                <w:tab w:val="clear" w:pos="1005"/>
              </w:tabs>
              <w:suppressAutoHyphens/>
              <w:spacing w:before="120" w:after="120"/>
              <w:ind w:left="0" w:firstLine="0"/>
              <w:rPr>
                <w:b/>
                <w:spacing w:val="-3"/>
              </w:rPr>
            </w:pPr>
          </w:p>
        </w:tc>
        <w:tc>
          <w:tcPr>
            <w:tcW w:w="8363" w:type="dxa"/>
            <w:gridSpan w:val="2"/>
          </w:tcPr>
          <w:p w:rsidR="00625CAC" w:rsidRDefault="001942A1" w:rsidP="00625CAC">
            <w:pPr>
              <w:pStyle w:val="Table"/>
            </w:pPr>
            <w:r>
              <w:t>The Guarantor agrees to extend the operation of the Guarantee to amend the obligations of the Tenant as set out in this Deed.</w:t>
            </w:r>
          </w:p>
        </w:tc>
      </w:tr>
    </w:tbl>
    <w:p w:rsidR="00625CAC" w:rsidRDefault="00625CAC" w:rsidP="00625CAC"/>
    <w:p w:rsidR="00625CAC" w:rsidRDefault="001942A1" w:rsidP="00625CAC">
      <w:pPr>
        <w:suppressAutoHyphens/>
        <w:spacing w:before="360"/>
        <w:rPr>
          <w:b/>
          <w:spacing w:val="-3"/>
          <w:sz w:val="24"/>
        </w:rPr>
      </w:pPr>
      <w:r>
        <w:rPr>
          <w:b/>
          <w:spacing w:val="-3"/>
          <w:sz w:val="24"/>
        </w:rPr>
        <w:t>AGREEMENT</w:t>
      </w:r>
    </w:p>
    <w:p w:rsidR="00625CAC" w:rsidRDefault="001942A1" w:rsidP="00625CAC">
      <w:pPr>
        <w:pStyle w:val="Heading1"/>
        <w:keepNext w:val="0"/>
      </w:pPr>
      <w:bookmarkStart w:id="2" w:name="_Toc343603358"/>
      <w:r>
        <w:t>DEFINITIONS AND INTERPRETATIONS</w:t>
      </w:r>
      <w:bookmarkEnd w:id="2"/>
    </w:p>
    <w:p w:rsidR="00625CAC" w:rsidRDefault="001942A1" w:rsidP="00625CAC">
      <w:pPr>
        <w:pStyle w:val="Heading2"/>
        <w:keepNext w:val="0"/>
      </w:pPr>
      <w:bookmarkStart w:id="3" w:name="_Toc343603359"/>
      <w:r>
        <w:t>Definitions</w:t>
      </w:r>
      <w:bookmarkEnd w:id="3"/>
    </w:p>
    <w:p w:rsidR="00625CAC" w:rsidRDefault="001942A1" w:rsidP="00625CAC">
      <w:pPr>
        <w:pStyle w:val="NormalIndent"/>
      </w:pPr>
      <w:r>
        <w:t>In this document:</w:t>
      </w:r>
    </w:p>
    <w:p w:rsidR="00625CAC" w:rsidRDefault="001942A1" w:rsidP="00625CAC">
      <w:pPr>
        <w:pStyle w:val="NormalIndent"/>
      </w:pPr>
      <w:r w:rsidRPr="0088466E">
        <w:rPr>
          <w:b/>
        </w:rPr>
        <w:t>Guarantee</w:t>
      </w:r>
      <w:r>
        <w:t xml:space="preserve"> means the deed or document described in Item 4(b).</w:t>
      </w:r>
    </w:p>
    <w:p w:rsidR="00625CAC" w:rsidRDefault="001942A1" w:rsidP="00625CAC">
      <w:pPr>
        <w:pStyle w:val="NormalIndent"/>
      </w:pPr>
      <w:r w:rsidRPr="0088466E">
        <w:rPr>
          <w:b/>
        </w:rPr>
        <w:t>Guarantor</w:t>
      </w:r>
      <w:r>
        <w:t xml:space="preserve"> means the party specified in Item 4(a).</w:t>
      </w:r>
    </w:p>
    <w:p w:rsidR="00625CAC" w:rsidRDefault="001942A1" w:rsidP="00625CAC">
      <w:pPr>
        <w:pStyle w:val="NormalIndent"/>
      </w:pPr>
      <w:r>
        <w:rPr>
          <w:b/>
        </w:rPr>
        <w:t>Landlord</w:t>
      </w:r>
      <w:r>
        <w:t xml:space="preserve"> means the party specified in Item 2.</w:t>
      </w:r>
    </w:p>
    <w:p w:rsidR="00625CAC" w:rsidRDefault="001942A1" w:rsidP="00625CAC">
      <w:pPr>
        <w:pStyle w:val="NormalIndent"/>
      </w:pPr>
      <w:r>
        <w:rPr>
          <w:b/>
        </w:rPr>
        <w:t xml:space="preserve">Lease </w:t>
      </w:r>
      <w:r>
        <w:t>means the lease described in Item 5.</w:t>
      </w:r>
    </w:p>
    <w:p w:rsidR="00625CAC" w:rsidRDefault="001942A1" w:rsidP="00625CAC">
      <w:pPr>
        <w:pStyle w:val="NormalIndent"/>
      </w:pPr>
      <w:r>
        <w:rPr>
          <w:b/>
        </w:rPr>
        <w:t>Lease Amendments</w:t>
      </w:r>
      <w:r>
        <w:t xml:space="preserve"> means the amendments to the Lease of the clauses or parts of the Lease as specified in Item </w:t>
      </w:r>
      <w:r w:rsidR="006A0596">
        <w:t>7</w:t>
      </w:r>
      <w:r>
        <w:t>.</w:t>
      </w:r>
    </w:p>
    <w:p w:rsidR="00625CAC" w:rsidRDefault="001942A1" w:rsidP="00625CAC">
      <w:pPr>
        <w:pStyle w:val="NormalIndent"/>
      </w:pPr>
      <w:r>
        <w:rPr>
          <w:b/>
        </w:rPr>
        <w:t>Premises</w:t>
      </w:r>
      <w:r>
        <w:t xml:space="preserve"> means the premises described in Item 6.</w:t>
      </w:r>
    </w:p>
    <w:p w:rsidR="00625CAC" w:rsidRDefault="001942A1" w:rsidP="00625CAC">
      <w:pPr>
        <w:pStyle w:val="NormalIndent"/>
      </w:pPr>
      <w:r>
        <w:rPr>
          <w:b/>
        </w:rPr>
        <w:t>Tenant</w:t>
      </w:r>
      <w:r>
        <w:t xml:space="preserve"> means the party specified in Item 3.</w:t>
      </w:r>
    </w:p>
    <w:p w:rsidR="00625CAC" w:rsidRDefault="001942A1" w:rsidP="00625CAC">
      <w:pPr>
        <w:pStyle w:val="Heading2"/>
        <w:keepNext w:val="0"/>
        <w:tabs>
          <w:tab w:val="num" w:pos="1474"/>
        </w:tabs>
      </w:pPr>
      <w:bookmarkStart w:id="4" w:name="_Toc343603360"/>
      <w:r>
        <w:t>Interpretation</w:t>
      </w:r>
      <w:bookmarkEnd w:id="4"/>
    </w:p>
    <w:p w:rsidR="00625CAC" w:rsidRDefault="001942A1" w:rsidP="00625CAC">
      <w:pPr>
        <w:pStyle w:val="NormalIndent"/>
      </w:pPr>
      <w:r>
        <w:t>Unless expressed to the contrary:</w:t>
      </w:r>
    </w:p>
    <w:p w:rsidR="00625CAC" w:rsidRDefault="001942A1" w:rsidP="00625CAC">
      <w:pPr>
        <w:pStyle w:val="Heading3"/>
      </w:pPr>
      <w:r>
        <w:lastRenderedPageBreak/>
        <w:t xml:space="preserve">headings and </w:t>
      </w:r>
      <w:proofErr w:type="spellStart"/>
      <w:r>
        <w:t>boldings</w:t>
      </w:r>
      <w:proofErr w:type="spellEnd"/>
      <w:r>
        <w:t xml:space="preserve"> are for convenience only and do not affect the interpretation of this document;</w:t>
      </w:r>
    </w:p>
    <w:p w:rsidR="00625CAC" w:rsidRDefault="001942A1" w:rsidP="00625CAC">
      <w:pPr>
        <w:pStyle w:val="Heading3"/>
      </w:pPr>
      <w:r>
        <w:t>where an expression is defined anywhere in this document another part of speech or grammatical form of that expression has a corresponding meaning;</w:t>
      </w:r>
    </w:p>
    <w:p w:rsidR="00625CAC" w:rsidRDefault="001942A1" w:rsidP="00625CAC">
      <w:pPr>
        <w:pStyle w:val="Heading3"/>
      </w:pPr>
      <w:r>
        <w:t>a reference to:</w:t>
      </w:r>
    </w:p>
    <w:p w:rsidR="00625CAC" w:rsidRDefault="001942A1" w:rsidP="00625CAC">
      <w:pPr>
        <w:pStyle w:val="Heading4"/>
      </w:pPr>
      <w:r>
        <w:t>an individual or person includes a firm, corporation, incorporated association, and government or statutory body or authority:</w:t>
      </w:r>
    </w:p>
    <w:p w:rsidR="00625CAC" w:rsidRDefault="001942A1" w:rsidP="00625CAC">
      <w:pPr>
        <w:pStyle w:val="Heading4"/>
      </w:pPr>
      <w:r>
        <w:t>any gender includes all genders;</w:t>
      </w:r>
    </w:p>
    <w:p w:rsidR="00625CAC" w:rsidRDefault="001942A1" w:rsidP="00625CAC">
      <w:pPr>
        <w:pStyle w:val="Heading4"/>
      </w:pPr>
      <w:r>
        <w:t>the singular includes the plural and vice versa;</w:t>
      </w:r>
    </w:p>
    <w:p w:rsidR="00625CAC" w:rsidRDefault="001942A1" w:rsidP="00625CAC">
      <w:pPr>
        <w:pStyle w:val="Heading4"/>
      </w:pPr>
      <w:r>
        <w:t>recitals, clauses, schedules or annexures are to recitals, clauses, schedules or annexures of or to this document;</w:t>
      </w:r>
    </w:p>
    <w:p w:rsidR="00625CAC" w:rsidRDefault="001942A1" w:rsidP="00625CAC">
      <w:pPr>
        <w:pStyle w:val="Heading4"/>
      </w:pPr>
      <w:r>
        <w:t>a statute, ordinance or other law includes regulations and other statutory instruments made under it and consolidations, amendments and re-enactments of it;</w:t>
      </w:r>
    </w:p>
    <w:p w:rsidR="00625CAC" w:rsidRDefault="001942A1" w:rsidP="00625CAC">
      <w:pPr>
        <w:pStyle w:val="Heading4"/>
      </w:pPr>
      <w:r>
        <w:t>money is to Australian currency;</w:t>
      </w:r>
    </w:p>
    <w:p w:rsidR="00625CAC" w:rsidRDefault="001942A1" w:rsidP="00625CAC">
      <w:pPr>
        <w:pStyle w:val="Heading4"/>
        <w:rPr>
          <w:spacing w:val="-3"/>
        </w:rPr>
      </w:pPr>
      <w:r>
        <w:t>this document or another document includes the document as varied or replaced; and</w:t>
      </w:r>
    </w:p>
    <w:p w:rsidR="00625CAC" w:rsidRPr="006A0596" w:rsidRDefault="001942A1" w:rsidP="00625CAC">
      <w:pPr>
        <w:pStyle w:val="Heading4"/>
        <w:rPr>
          <w:spacing w:val="-3"/>
        </w:rPr>
      </w:pPr>
      <w:r>
        <w:t>any party to this document, or any other document or arrangement includes that party's executors, administrators, substitutes, successors and permitted assigns.</w:t>
      </w:r>
    </w:p>
    <w:p w:rsidR="006A0596" w:rsidRDefault="006A0596" w:rsidP="00625CAC">
      <w:pPr>
        <w:pStyle w:val="Heading4"/>
        <w:rPr>
          <w:spacing w:val="-3"/>
        </w:rPr>
      </w:pPr>
      <w:r>
        <w:t xml:space="preserve">An item is a reference to an Item specified in the attached Schedule. </w:t>
      </w:r>
    </w:p>
    <w:p w:rsidR="00625CAC" w:rsidRPr="00130E21" w:rsidRDefault="001942A1" w:rsidP="00625CAC">
      <w:pPr>
        <w:pStyle w:val="Heading1"/>
        <w:keepNext w:val="0"/>
        <w:tabs>
          <w:tab w:val="num" w:pos="709"/>
        </w:tabs>
        <w:spacing w:before="360"/>
      </w:pPr>
      <w:bookmarkStart w:id="5" w:name="_Toc343603361"/>
      <w:r w:rsidRPr="00130E21">
        <w:t>Amendment of the Lease</w:t>
      </w:r>
      <w:bookmarkEnd w:id="5"/>
    </w:p>
    <w:p w:rsidR="00625CAC" w:rsidRPr="00385246" w:rsidRDefault="001942A1" w:rsidP="00625CAC">
      <w:pPr>
        <w:pStyle w:val="NormalIndent"/>
        <w:ind w:left="709"/>
      </w:pPr>
      <w:r w:rsidRPr="00385246">
        <w:t xml:space="preserve">The Lease is amended as from </w:t>
      </w:r>
      <w:bookmarkStart w:id="6" w:name="Text25"/>
      <w:r>
        <w:t xml:space="preserve">the date shown in Item 1 of the attached Schedule (the </w:t>
      </w:r>
      <w:bookmarkEnd w:id="6"/>
      <w:r w:rsidRPr="00FC6990">
        <w:rPr>
          <w:b/>
        </w:rPr>
        <w:t>Date of Amendment</w:t>
      </w:r>
      <w:r w:rsidRPr="00385246">
        <w:t xml:space="preserve">) in accordance with the Lease Amendments. Unless otherwise expressly referred to, the rights and obligations of each party under the Lease up to the Date of Amendment shall not be affected or otherwise discharged by this </w:t>
      </w:r>
      <w:r>
        <w:t>Deed</w:t>
      </w:r>
      <w:r w:rsidRPr="00385246">
        <w:t>.</w:t>
      </w:r>
    </w:p>
    <w:p w:rsidR="00625CAC" w:rsidRDefault="001942A1" w:rsidP="00625CAC">
      <w:pPr>
        <w:pStyle w:val="Heading1"/>
        <w:keepNext w:val="0"/>
        <w:tabs>
          <w:tab w:val="num" w:pos="709"/>
        </w:tabs>
        <w:spacing w:before="360"/>
        <w:rPr>
          <w:spacing w:val="-2"/>
          <w:sz w:val="22"/>
        </w:rPr>
      </w:pPr>
      <w:r>
        <w:fldChar w:fldCharType="begin"/>
      </w:r>
      <w:r>
        <w:instrText xml:space="preserve">seq level1 \h \r0 </w:instrText>
      </w:r>
      <w:r>
        <w:fldChar w:fldCharType="end"/>
      </w:r>
      <w:r>
        <w:fldChar w:fldCharType="begin"/>
      </w:r>
      <w:r>
        <w:instrText xml:space="preserve">seq level2 \h \r0 </w:instrText>
      </w:r>
      <w:r>
        <w:fldChar w:fldCharType="end"/>
      </w:r>
      <w:bookmarkStart w:id="7" w:name="_Toc343603362"/>
      <w:r>
        <w:t>Lease</w:t>
      </w:r>
      <w:bookmarkEnd w:id="7"/>
    </w:p>
    <w:p w:rsidR="00625CAC" w:rsidRDefault="001942A1" w:rsidP="00625CAC">
      <w:pPr>
        <w:pStyle w:val="NormalIndent"/>
        <w:ind w:left="709"/>
      </w:pPr>
      <w:r>
        <w:t>The Landlord and the Tenant agree to be bound by the same terms and conditions contained in the Lease but subject to:</w:t>
      </w:r>
    </w:p>
    <w:p w:rsidR="00625CAC" w:rsidRDefault="001942A1" w:rsidP="00625CAC">
      <w:pPr>
        <w:pStyle w:val="NormalIndent"/>
        <w:ind w:left="709"/>
      </w:pPr>
      <w:r>
        <w:t>(a)</w:t>
      </w:r>
      <w:r>
        <w:tab/>
        <w:t>the terms of this Deed; and</w:t>
      </w:r>
    </w:p>
    <w:p w:rsidR="00625CAC" w:rsidRDefault="001942A1" w:rsidP="00625CAC">
      <w:pPr>
        <w:pStyle w:val="NormalIndent"/>
        <w:ind w:left="709"/>
      </w:pPr>
      <w:r>
        <w:t>(b)</w:t>
      </w:r>
      <w:r>
        <w:tab/>
        <w:t>the Lease Amendments.</w:t>
      </w:r>
    </w:p>
    <w:p w:rsidR="00625CAC" w:rsidRDefault="001942A1" w:rsidP="00625CAC">
      <w:pPr>
        <w:pStyle w:val="Heading1"/>
        <w:keepNext w:val="0"/>
        <w:tabs>
          <w:tab w:val="num" w:pos="709"/>
        </w:tabs>
        <w:spacing w:before="360"/>
      </w:pPr>
      <w:bookmarkStart w:id="8" w:name="_Toc105922583"/>
      <w:bookmarkStart w:id="9" w:name="_Toc343603363"/>
      <w:r>
        <w:t>cOSTS</w:t>
      </w:r>
      <w:bookmarkEnd w:id="8"/>
      <w:bookmarkEnd w:id="9"/>
    </w:p>
    <w:p w:rsidR="00625CAC" w:rsidRDefault="001942A1" w:rsidP="00625CAC">
      <w:pPr>
        <w:pStyle w:val="Heading3"/>
      </w:pPr>
      <w:r>
        <w:t>The Tenant must pay:</w:t>
      </w:r>
    </w:p>
    <w:p w:rsidR="00625CAC" w:rsidRDefault="001942A1" w:rsidP="00625CAC">
      <w:pPr>
        <w:pStyle w:val="Heading4"/>
        <w:rPr>
          <w:spacing w:val="-2"/>
        </w:rPr>
      </w:pPr>
      <w:r>
        <w:t>the Landlord's, or its solicitors', costs in relation to the negotiation, preparation, execution, consent and stamping of; and</w:t>
      </w:r>
    </w:p>
    <w:p w:rsidR="00625CAC" w:rsidRDefault="001942A1" w:rsidP="00625CAC">
      <w:pPr>
        <w:pStyle w:val="Heading4"/>
        <w:rPr>
          <w:spacing w:val="-2"/>
        </w:rPr>
      </w:pPr>
      <w:r>
        <w:rPr>
          <w:spacing w:val="-2"/>
        </w:rPr>
        <w:t>any stamp duty (if applicable) on;</w:t>
      </w:r>
    </w:p>
    <w:p w:rsidR="00625CAC" w:rsidRDefault="001942A1" w:rsidP="00625CAC">
      <w:pPr>
        <w:pStyle w:val="NormalIndent"/>
        <w:ind w:left="2325"/>
      </w:pPr>
      <w:r>
        <w:t>this Deed.</w:t>
      </w:r>
    </w:p>
    <w:p w:rsidR="00625CAC" w:rsidRDefault="001942A1" w:rsidP="00625CAC">
      <w:pPr>
        <w:pStyle w:val="Heading3"/>
      </w:pPr>
      <w:r>
        <w:t>All parties to this Deed authorise the Landlord’s solicitors to apply any money held in trust towards payment of all costs and expenses referred to in this Deed.</w:t>
      </w:r>
    </w:p>
    <w:p w:rsidR="00625CAC" w:rsidRDefault="001942A1" w:rsidP="00625CAC">
      <w:pPr>
        <w:pStyle w:val="Heading1"/>
        <w:keepNext w:val="0"/>
        <w:tabs>
          <w:tab w:val="num" w:pos="709"/>
        </w:tabs>
        <w:spacing w:before="360"/>
      </w:pPr>
      <w:bookmarkStart w:id="10" w:name="_Ref105917823"/>
      <w:bookmarkStart w:id="11" w:name="_Toc105922584"/>
      <w:bookmarkStart w:id="12" w:name="_Toc343603364"/>
      <w:r>
        <w:t>Goods and services Tax</w:t>
      </w:r>
      <w:bookmarkEnd w:id="10"/>
      <w:bookmarkEnd w:id="11"/>
      <w:bookmarkEnd w:id="12"/>
    </w:p>
    <w:p w:rsidR="00625CAC" w:rsidRDefault="001942A1" w:rsidP="00625CAC">
      <w:pPr>
        <w:pStyle w:val="Heading3"/>
      </w:pPr>
      <w:r>
        <w:t>Any amount referred to in this Deed as the amount payable for any supply is exclusive of GST unless expressly included.</w:t>
      </w:r>
    </w:p>
    <w:p w:rsidR="00625CAC" w:rsidRDefault="001942A1" w:rsidP="00625CAC">
      <w:pPr>
        <w:pStyle w:val="Heading3"/>
      </w:pPr>
      <w:r>
        <w:t>If GST is payable on any taxable supply made to the Tenant pursuant to this Deed, the amount payable by the Tenant will be increased by the amount of GST payable.  The Landlord must give the Tenant a valid GST tax invoice.</w:t>
      </w:r>
    </w:p>
    <w:p w:rsidR="00625CAC" w:rsidRDefault="001942A1" w:rsidP="00625CAC">
      <w:pPr>
        <w:pStyle w:val="Heading3"/>
      </w:pPr>
      <w:r>
        <w:t xml:space="preserve">Words and phrases in this clause </w:t>
      </w:r>
      <w:r>
        <w:fldChar w:fldCharType="begin" w:fldLock="1"/>
      </w:r>
      <w:r>
        <w:instrText xml:space="preserve"> REF _Ref105917823 \r \h </w:instrText>
      </w:r>
      <w:r>
        <w:fldChar w:fldCharType="separate"/>
      </w:r>
      <w:r w:rsidR="006A0596">
        <w:t>5</w:t>
      </w:r>
      <w:r>
        <w:fldChar w:fldCharType="end"/>
      </w:r>
      <w:r>
        <w:t xml:space="preserve"> have the meaning attributed to them by “A New Tax System (Goods and Services Tax) Act 1999”.</w:t>
      </w:r>
    </w:p>
    <w:p w:rsidR="00625CAC" w:rsidRDefault="001942A1" w:rsidP="00625CAC">
      <w:pPr>
        <w:pStyle w:val="Heading1"/>
        <w:keepNext w:val="0"/>
        <w:tabs>
          <w:tab w:val="num" w:pos="709"/>
        </w:tabs>
        <w:spacing w:before="360"/>
      </w:pPr>
      <w:bookmarkStart w:id="13" w:name="_Toc105922585"/>
      <w:bookmarkStart w:id="14" w:name="_Toc343603365"/>
      <w:r>
        <w:t>fURTHER ASSURANCE</w:t>
      </w:r>
      <w:bookmarkEnd w:id="13"/>
      <w:bookmarkEnd w:id="14"/>
    </w:p>
    <w:p w:rsidR="00625CAC" w:rsidRDefault="001942A1" w:rsidP="00625CAC">
      <w:pPr>
        <w:pStyle w:val="NormalIndent"/>
        <w:ind w:left="709"/>
      </w:pPr>
      <w:r>
        <w:t>Each party to this Deed shall do all that is necessary to perfect or complete the provisions of this Deed and the Lease.</w:t>
      </w:r>
    </w:p>
    <w:p w:rsidR="00625CAC" w:rsidRDefault="001942A1" w:rsidP="00625CAC">
      <w:pPr>
        <w:pStyle w:val="Heading1"/>
        <w:keepNext w:val="0"/>
        <w:tabs>
          <w:tab w:val="num" w:pos="709"/>
        </w:tabs>
        <w:spacing w:before="360"/>
      </w:pPr>
      <w:bookmarkStart w:id="15" w:name="_Toc105922586"/>
      <w:bookmarkStart w:id="16" w:name="_Toc343603366"/>
      <w:r>
        <w:t>sEVERABILITY</w:t>
      </w:r>
      <w:bookmarkEnd w:id="15"/>
      <w:bookmarkEnd w:id="16"/>
    </w:p>
    <w:p w:rsidR="00625CAC" w:rsidRDefault="001942A1" w:rsidP="00625CAC">
      <w:pPr>
        <w:pStyle w:val="NormalIndent"/>
        <w:ind w:left="709"/>
      </w:pPr>
      <w:r>
        <w:t>If any part of this Deed is, or becomes, legally invalid or unenforceable, the remainder of this Deed subsists and remains enforceable.</w:t>
      </w:r>
    </w:p>
    <w:p w:rsidR="00625CAC" w:rsidRDefault="001942A1" w:rsidP="00625CAC">
      <w:pPr>
        <w:pStyle w:val="Heading1"/>
        <w:keepNext w:val="0"/>
        <w:tabs>
          <w:tab w:val="num" w:pos="709"/>
        </w:tabs>
        <w:spacing w:before="360"/>
      </w:pPr>
      <w:bookmarkStart w:id="17" w:name="_Toc105922587"/>
      <w:bookmarkStart w:id="18" w:name="_Toc343603367"/>
      <w:r>
        <w:t>eNTIRE UNDERSTANDING</w:t>
      </w:r>
      <w:bookmarkEnd w:id="17"/>
      <w:bookmarkEnd w:id="18"/>
    </w:p>
    <w:p w:rsidR="00625CAC" w:rsidRDefault="001942A1" w:rsidP="00625CAC">
      <w:pPr>
        <w:pStyle w:val="Heading3"/>
      </w:pPr>
      <w:r>
        <w:t>This Deed contains the entire agreement between the parties.</w:t>
      </w:r>
    </w:p>
    <w:p w:rsidR="00625CAC" w:rsidRDefault="001942A1" w:rsidP="00625CAC">
      <w:pPr>
        <w:pStyle w:val="Heading3"/>
        <w:rPr>
          <w:spacing w:val="-2"/>
        </w:rPr>
      </w:pPr>
      <w:r>
        <w:t>All representations or Deeds, whether oral or in writing:</w:t>
      </w:r>
    </w:p>
    <w:p w:rsidR="00625CAC" w:rsidRDefault="001942A1" w:rsidP="00625CAC">
      <w:pPr>
        <w:pStyle w:val="Heading4"/>
      </w:pPr>
      <w:r>
        <w:t>made prior to the date of this Deed; and</w:t>
      </w:r>
    </w:p>
    <w:p w:rsidR="00625CAC" w:rsidRDefault="001942A1" w:rsidP="00625CAC">
      <w:pPr>
        <w:pStyle w:val="Heading4"/>
      </w:pPr>
      <w:r>
        <w:t>relating to any matter dealt with in this Deed</w:t>
      </w:r>
    </w:p>
    <w:p w:rsidR="00625CAC" w:rsidRDefault="001942A1" w:rsidP="00625CAC">
      <w:pPr>
        <w:pStyle w:val="NormalIndent"/>
        <w:ind w:left="2325"/>
      </w:pPr>
      <w:r>
        <w:t>are merged in this Deed and do not have any effect from the date of this Deed.</w:t>
      </w:r>
    </w:p>
    <w:p w:rsidR="00625CAC" w:rsidRDefault="001942A1" w:rsidP="00625CAC">
      <w:pPr>
        <w:pStyle w:val="Heading1"/>
        <w:keepNext w:val="0"/>
        <w:tabs>
          <w:tab w:val="num" w:pos="709"/>
        </w:tabs>
        <w:spacing w:before="360"/>
      </w:pPr>
      <w:bookmarkStart w:id="19" w:name="_Toc105922588"/>
      <w:bookmarkStart w:id="20" w:name="_Toc343603368"/>
      <w:r>
        <w:t>tIME OF ESSENCE</w:t>
      </w:r>
      <w:bookmarkEnd w:id="19"/>
      <w:bookmarkEnd w:id="20"/>
    </w:p>
    <w:p w:rsidR="00625CAC" w:rsidRDefault="001942A1" w:rsidP="00625CAC">
      <w:pPr>
        <w:pStyle w:val="NormalIndent"/>
        <w:ind w:left="709"/>
      </w:pPr>
      <w:r>
        <w:t>Time is of the essence of this Deed.</w:t>
      </w:r>
    </w:p>
    <w:p w:rsidR="00625CAC" w:rsidRDefault="001942A1" w:rsidP="00625CAC">
      <w:pPr>
        <w:pStyle w:val="Heading1"/>
        <w:keepNext w:val="0"/>
        <w:tabs>
          <w:tab w:val="num" w:pos="709"/>
        </w:tabs>
        <w:spacing w:before="360"/>
      </w:pPr>
      <w:bookmarkStart w:id="21" w:name="_Toc105922589"/>
      <w:bookmarkStart w:id="22" w:name="_Toc343603369"/>
      <w:r>
        <w:t>gOVERNING LAW</w:t>
      </w:r>
      <w:bookmarkEnd w:id="21"/>
      <w:bookmarkEnd w:id="22"/>
    </w:p>
    <w:p w:rsidR="00625CAC" w:rsidRDefault="001942A1" w:rsidP="00625CAC">
      <w:pPr>
        <w:pStyle w:val="NormalIndent"/>
        <w:ind w:left="709"/>
      </w:pPr>
      <w:r>
        <w:t xml:space="preserve">This Deed is governed by and to be construed in accordance with the laws of </w:t>
      </w:r>
      <w:smartTag w:uri="urn:schemas-microsoft-com:office:smarttags" w:element="place">
        <w:smartTag w:uri="urn:schemas-microsoft-com:office:smarttags" w:element="State">
          <w:r>
            <w:t>Queensland</w:t>
          </w:r>
        </w:smartTag>
      </w:smartTag>
      <w:r>
        <w:t>.</w:t>
      </w:r>
    </w:p>
    <w:p w:rsidR="00625CAC" w:rsidRDefault="001942A1" w:rsidP="00625CAC">
      <w:pPr>
        <w:pStyle w:val="Heading1"/>
      </w:pPr>
      <w:bookmarkStart w:id="23" w:name="_Toc343603370"/>
      <w:r>
        <w:t>GUARANTOR’S CONSENT</w:t>
      </w:r>
      <w:bookmarkEnd w:id="23"/>
    </w:p>
    <w:p w:rsidR="00625CAC" w:rsidRDefault="00187812" w:rsidP="00625CAC">
      <w:pPr>
        <w:pStyle w:val="NormalIndent"/>
        <w:ind w:left="709"/>
      </w:pPr>
      <w:r>
        <w:t>(a)</w:t>
      </w:r>
      <w:r>
        <w:tab/>
      </w:r>
      <w:r w:rsidR="001942A1">
        <w:t xml:space="preserve">The Guarantor consents to the terms and conditions of this Deed and agrees that the terms </w:t>
      </w:r>
      <w:r>
        <w:tab/>
      </w:r>
      <w:r w:rsidR="001942A1">
        <w:t xml:space="preserve">of the guarantee and indemnity in the Lease will continue to apply to any amendments to </w:t>
      </w:r>
      <w:r>
        <w:tab/>
      </w:r>
      <w:r w:rsidR="001942A1">
        <w:t>the Lease as provided in this Agreement.</w:t>
      </w:r>
    </w:p>
    <w:p w:rsidR="00187812" w:rsidRDefault="001942A1" w:rsidP="00625CAC">
      <w:pPr>
        <w:pStyle w:val="NormalIndent"/>
        <w:ind w:left="709"/>
      </w:pPr>
      <w:r>
        <w:t>(b)</w:t>
      </w:r>
      <w:r>
        <w:tab/>
        <w:t xml:space="preserve">The Landlord hereby agrees to release </w:t>
      </w:r>
      <w:r w:rsidR="006A0596">
        <w:t>Lyle Anthony McCabe</w:t>
      </w:r>
      <w:r>
        <w:t xml:space="preserve"> from the guarantee and </w:t>
      </w:r>
      <w:r>
        <w:tab/>
        <w:t>indemnity obligations in the Lease from the date of this Deed.</w:t>
      </w:r>
    </w:p>
    <w:p w:rsidR="00625CAC" w:rsidRDefault="001942A1" w:rsidP="00625CAC">
      <w:pPr>
        <w:pStyle w:val="Schedule"/>
      </w:pPr>
      <w:bookmarkStart w:id="24" w:name="_Toc483907962"/>
      <w:r>
        <w:br w:type="page"/>
      </w:r>
      <w:bookmarkStart w:id="25" w:name="_Toc343603371"/>
      <w:r>
        <w:t>SCHED</w:t>
      </w:r>
      <w:r>
        <w:rPr>
          <w:caps w:val="0"/>
        </w:rPr>
        <w:t>U</w:t>
      </w:r>
      <w:r>
        <w:t xml:space="preserve">LE </w:t>
      </w:r>
      <w:bookmarkEnd w:id="24"/>
      <w:r>
        <w:t>1</w:t>
      </w:r>
      <w:bookmarkEnd w:id="25"/>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3504"/>
        <w:gridCol w:w="5736"/>
      </w:tblGrid>
      <w:tr w:rsidR="006B78EF" w:rsidTr="00625CAC">
        <w:tc>
          <w:tcPr>
            <w:tcW w:w="1500" w:type="dxa"/>
          </w:tcPr>
          <w:p w:rsidR="00625CAC" w:rsidRPr="005B47BD" w:rsidRDefault="001942A1" w:rsidP="00625CAC">
            <w:pPr>
              <w:rPr>
                <w:b/>
              </w:rPr>
            </w:pPr>
            <w:r w:rsidRPr="005B47BD">
              <w:rPr>
                <w:b/>
              </w:rPr>
              <w:t>ITEM 1:</w:t>
            </w:r>
          </w:p>
        </w:tc>
        <w:tc>
          <w:tcPr>
            <w:tcW w:w="3504" w:type="dxa"/>
          </w:tcPr>
          <w:p w:rsidR="00625CAC" w:rsidRPr="005B47BD" w:rsidRDefault="001942A1" w:rsidP="00625CAC">
            <w:pPr>
              <w:rPr>
                <w:b/>
              </w:rPr>
            </w:pPr>
            <w:r w:rsidRPr="005B47BD">
              <w:rPr>
                <w:b/>
              </w:rPr>
              <w:t>DATE:</w:t>
            </w:r>
          </w:p>
        </w:tc>
        <w:tc>
          <w:tcPr>
            <w:tcW w:w="5736" w:type="dxa"/>
          </w:tcPr>
          <w:p w:rsidR="00625CAC" w:rsidRDefault="00625CAC" w:rsidP="00625CAC"/>
        </w:tc>
      </w:tr>
      <w:tr w:rsidR="006B78EF" w:rsidTr="00625CAC">
        <w:tc>
          <w:tcPr>
            <w:tcW w:w="1500" w:type="dxa"/>
          </w:tcPr>
          <w:p w:rsidR="00625CAC" w:rsidRPr="005B47BD" w:rsidRDefault="001942A1" w:rsidP="00625CAC">
            <w:pPr>
              <w:rPr>
                <w:b/>
              </w:rPr>
            </w:pPr>
            <w:r w:rsidRPr="005B47BD">
              <w:rPr>
                <w:b/>
              </w:rPr>
              <w:t>ITEM 2:</w:t>
            </w:r>
          </w:p>
        </w:tc>
        <w:tc>
          <w:tcPr>
            <w:tcW w:w="3504" w:type="dxa"/>
          </w:tcPr>
          <w:p w:rsidR="00625CAC" w:rsidRPr="005B47BD" w:rsidRDefault="001942A1" w:rsidP="00625CAC">
            <w:pPr>
              <w:rPr>
                <w:b/>
              </w:rPr>
            </w:pPr>
            <w:r w:rsidRPr="005B47BD">
              <w:rPr>
                <w:b/>
              </w:rPr>
              <w:t>LANDLORD:</w:t>
            </w:r>
          </w:p>
        </w:tc>
        <w:tc>
          <w:tcPr>
            <w:tcW w:w="5736" w:type="dxa"/>
          </w:tcPr>
          <w:p w:rsidR="00625CAC" w:rsidRDefault="001942A1" w:rsidP="00625CAC">
            <w:r>
              <w:t>John Hargreaves and June Anne Hargreaves</w:t>
            </w:r>
          </w:p>
          <w:p w:rsidR="00625CAC" w:rsidRDefault="00625CAC" w:rsidP="00625CAC"/>
        </w:tc>
      </w:tr>
      <w:tr w:rsidR="006B78EF" w:rsidTr="00625CAC">
        <w:tc>
          <w:tcPr>
            <w:tcW w:w="1500" w:type="dxa"/>
          </w:tcPr>
          <w:p w:rsidR="00625CAC" w:rsidRPr="005B47BD" w:rsidRDefault="001942A1" w:rsidP="00625CAC">
            <w:pPr>
              <w:rPr>
                <w:b/>
              </w:rPr>
            </w:pPr>
            <w:r w:rsidRPr="005B47BD">
              <w:rPr>
                <w:b/>
              </w:rPr>
              <w:t>ITEM 3:</w:t>
            </w:r>
          </w:p>
        </w:tc>
        <w:tc>
          <w:tcPr>
            <w:tcW w:w="3504" w:type="dxa"/>
          </w:tcPr>
          <w:p w:rsidR="00625CAC" w:rsidRPr="005B47BD" w:rsidRDefault="001942A1" w:rsidP="00625CAC">
            <w:pPr>
              <w:rPr>
                <w:b/>
              </w:rPr>
            </w:pPr>
            <w:r w:rsidRPr="005B47BD">
              <w:rPr>
                <w:b/>
              </w:rPr>
              <w:t>TENANT:</w:t>
            </w:r>
          </w:p>
        </w:tc>
        <w:tc>
          <w:tcPr>
            <w:tcW w:w="5736" w:type="dxa"/>
          </w:tcPr>
          <w:p w:rsidR="00625CAC" w:rsidRDefault="001942A1" w:rsidP="00625CAC">
            <w:r>
              <w:t>Mountain Retreat (Qld) Pty Ltd ACN 116 058 541 as trustee of The McCabe Family Trust</w:t>
            </w:r>
          </w:p>
          <w:p w:rsidR="00625CAC" w:rsidRDefault="00625CAC" w:rsidP="00625CAC"/>
        </w:tc>
      </w:tr>
      <w:tr w:rsidR="006B78EF" w:rsidTr="00625CAC">
        <w:tc>
          <w:tcPr>
            <w:tcW w:w="1500" w:type="dxa"/>
          </w:tcPr>
          <w:p w:rsidR="00625CAC" w:rsidRPr="005B47BD" w:rsidRDefault="001942A1" w:rsidP="00625CAC">
            <w:pPr>
              <w:rPr>
                <w:b/>
              </w:rPr>
            </w:pPr>
            <w:r w:rsidRPr="005B47BD">
              <w:rPr>
                <w:b/>
              </w:rPr>
              <w:t>ITEM 4:</w:t>
            </w:r>
          </w:p>
        </w:tc>
        <w:tc>
          <w:tcPr>
            <w:tcW w:w="3504" w:type="dxa"/>
          </w:tcPr>
          <w:p w:rsidR="00625CAC" w:rsidRPr="005B47BD" w:rsidRDefault="001942A1" w:rsidP="00625CAC">
            <w:pPr>
              <w:rPr>
                <w:b/>
              </w:rPr>
            </w:pPr>
            <w:r w:rsidRPr="005B47BD">
              <w:rPr>
                <w:b/>
              </w:rPr>
              <w:t>(a)</w:t>
            </w:r>
            <w:r w:rsidRPr="005B47BD">
              <w:rPr>
                <w:b/>
              </w:rPr>
              <w:tab/>
              <w:t>GUARANTOR:</w:t>
            </w:r>
          </w:p>
        </w:tc>
        <w:tc>
          <w:tcPr>
            <w:tcW w:w="5736" w:type="dxa"/>
          </w:tcPr>
          <w:p w:rsidR="00625CAC" w:rsidRDefault="00C17C85" w:rsidP="00625CAC">
            <w:r>
              <w:t xml:space="preserve">Lyle Anthony McCabe </w:t>
            </w:r>
          </w:p>
          <w:p w:rsidR="00625CAC" w:rsidRDefault="00625CAC" w:rsidP="00625CAC"/>
        </w:tc>
      </w:tr>
      <w:tr w:rsidR="006B78EF" w:rsidTr="00625CAC">
        <w:tc>
          <w:tcPr>
            <w:tcW w:w="1500" w:type="dxa"/>
          </w:tcPr>
          <w:p w:rsidR="00625CAC" w:rsidRPr="005B47BD" w:rsidRDefault="00625CAC" w:rsidP="00625CAC">
            <w:pPr>
              <w:rPr>
                <w:b/>
              </w:rPr>
            </w:pPr>
          </w:p>
        </w:tc>
        <w:tc>
          <w:tcPr>
            <w:tcW w:w="3504" w:type="dxa"/>
          </w:tcPr>
          <w:p w:rsidR="00625CAC" w:rsidRPr="005B47BD" w:rsidRDefault="001942A1" w:rsidP="00625CAC">
            <w:pPr>
              <w:rPr>
                <w:b/>
              </w:rPr>
            </w:pPr>
            <w:r w:rsidRPr="005B47BD">
              <w:rPr>
                <w:b/>
              </w:rPr>
              <w:t>(b)</w:t>
            </w:r>
            <w:r w:rsidRPr="005B47BD">
              <w:rPr>
                <w:b/>
              </w:rPr>
              <w:tab/>
              <w:t>GUARANTEE:</w:t>
            </w:r>
          </w:p>
        </w:tc>
        <w:tc>
          <w:tcPr>
            <w:tcW w:w="5736" w:type="dxa"/>
          </w:tcPr>
          <w:p w:rsidR="00625CAC" w:rsidRDefault="001942A1" w:rsidP="00625CAC">
            <w:r>
              <w:t>The covenants given by the Guarantor in the Lease</w:t>
            </w:r>
          </w:p>
          <w:p w:rsidR="00625CAC" w:rsidRDefault="00625CAC" w:rsidP="00625CAC"/>
        </w:tc>
      </w:tr>
      <w:tr w:rsidR="006B78EF" w:rsidTr="00625CAC">
        <w:tc>
          <w:tcPr>
            <w:tcW w:w="1500" w:type="dxa"/>
          </w:tcPr>
          <w:p w:rsidR="00625CAC" w:rsidRPr="005B47BD" w:rsidRDefault="001942A1" w:rsidP="00625CAC">
            <w:pPr>
              <w:rPr>
                <w:b/>
              </w:rPr>
            </w:pPr>
            <w:r w:rsidRPr="005B47BD">
              <w:rPr>
                <w:b/>
              </w:rPr>
              <w:t>ITEM 5:</w:t>
            </w:r>
          </w:p>
        </w:tc>
        <w:tc>
          <w:tcPr>
            <w:tcW w:w="3504" w:type="dxa"/>
          </w:tcPr>
          <w:p w:rsidR="00625CAC" w:rsidRPr="005B47BD" w:rsidRDefault="001942A1" w:rsidP="00625CAC">
            <w:pPr>
              <w:rPr>
                <w:b/>
              </w:rPr>
            </w:pPr>
            <w:r w:rsidRPr="005B47BD">
              <w:rPr>
                <w:b/>
              </w:rPr>
              <w:t>LEASE:</w:t>
            </w:r>
          </w:p>
        </w:tc>
        <w:tc>
          <w:tcPr>
            <w:tcW w:w="5736" w:type="dxa"/>
          </w:tcPr>
          <w:p w:rsidR="00625CAC" w:rsidRDefault="001942A1" w:rsidP="00625CAC">
            <w:r>
              <w:t>Lease</w:t>
            </w:r>
            <w:r w:rsidR="00B40C77">
              <w:t xml:space="preserve"> no.7091033</w:t>
            </w:r>
            <w:r w:rsidR="006A0596">
              <w:t>2</w:t>
            </w:r>
            <w:r>
              <w:t xml:space="preserve"> dated 4 October 2005 wh</w:t>
            </w:r>
            <w:r w:rsidR="00B40C77">
              <w:t>ich commenced on 3 October 2005 and as amended on title by amendments 715417917 and 717305969.</w:t>
            </w:r>
          </w:p>
          <w:p w:rsidR="00625CAC" w:rsidRDefault="00625CAC" w:rsidP="00625CAC"/>
        </w:tc>
      </w:tr>
      <w:tr w:rsidR="006B78EF" w:rsidTr="00625CAC">
        <w:tc>
          <w:tcPr>
            <w:tcW w:w="1500" w:type="dxa"/>
          </w:tcPr>
          <w:p w:rsidR="00625CAC" w:rsidRPr="005B47BD" w:rsidRDefault="001942A1" w:rsidP="00625CAC">
            <w:pPr>
              <w:rPr>
                <w:b/>
              </w:rPr>
            </w:pPr>
            <w:r w:rsidRPr="005B47BD">
              <w:rPr>
                <w:b/>
              </w:rPr>
              <w:t>ITEM 6:</w:t>
            </w:r>
          </w:p>
        </w:tc>
        <w:tc>
          <w:tcPr>
            <w:tcW w:w="3504" w:type="dxa"/>
          </w:tcPr>
          <w:p w:rsidR="00625CAC" w:rsidRPr="005B47BD" w:rsidRDefault="001942A1" w:rsidP="00625CAC">
            <w:pPr>
              <w:rPr>
                <w:b/>
              </w:rPr>
            </w:pPr>
            <w:r w:rsidRPr="005B47BD">
              <w:rPr>
                <w:b/>
              </w:rPr>
              <w:t>PREMISES:</w:t>
            </w:r>
          </w:p>
        </w:tc>
        <w:tc>
          <w:tcPr>
            <w:tcW w:w="5736" w:type="dxa"/>
          </w:tcPr>
          <w:p w:rsidR="00625CAC" w:rsidRDefault="00F308D0" w:rsidP="00625CAC">
            <w:pPr>
              <w:rPr>
                <w:spacing w:val="-2"/>
              </w:rPr>
            </w:pPr>
            <w:r>
              <w:rPr>
                <w:spacing w:val="-2"/>
              </w:rPr>
              <w:t>The whole of the Land described in Item 2 of the Lease.</w:t>
            </w:r>
          </w:p>
          <w:p w:rsidR="00625CAC" w:rsidRDefault="00625CAC" w:rsidP="00625CAC"/>
        </w:tc>
      </w:tr>
      <w:tr w:rsidR="006B78EF" w:rsidTr="00625CAC">
        <w:tc>
          <w:tcPr>
            <w:tcW w:w="1500" w:type="dxa"/>
          </w:tcPr>
          <w:p w:rsidR="00625CAC" w:rsidRPr="005B47BD" w:rsidRDefault="001942A1" w:rsidP="006A0596">
            <w:pPr>
              <w:rPr>
                <w:b/>
              </w:rPr>
            </w:pPr>
            <w:r w:rsidRPr="005B47BD">
              <w:rPr>
                <w:b/>
              </w:rPr>
              <w:t xml:space="preserve">ITEM </w:t>
            </w:r>
            <w:r w:rsidR="006A0596">
              <w:rPr>
                <w:b/>
              </w:rPr>
              <w:t>7</w:t>
            </w:r>
            <w:r w:rsidRPr="005B47BD">
              <w:rPr>
                <w:b/>
              </w:rPr>
              <w:t>:</w:t>
            </w:r>
          </w:p>
        </w:tc>
        <w:tc>
          <w:tcPr>
            <w:tcW w:w="9240" w:type="dxa"/>
            <w:gridSpan w:val="2"/>
          </w:tcPr>
          <w:p w:rsidR="00625CAC" w:rsidRPr="005B47BD" w:rsidRDefault="001942A1" w:rsidP="00625CAC">
            <w:pPr>
              <w:ind w:left="660" w:hanging="660"/>
              <w:rPr>
                <w:spacing w:val="-2"/>
              </w:rPr>
            </w:pPr>
            <w:r w:rsidRPr="005B47BD">
              <w:rPr>
                <w:b/>
              </w:rPr>
              <w:t>LEASE AMENDMENTS:</w:t>
            </w:r>
          </w:p>
        </w:tc>
      </w:tr>
      <w:tr w:rsidR="006B78EF" w:rsidTr="00625CAC">
        <w:tc>
          <w:tcPr>
            <w:tcW w:w="10740" w:type="dxa"/>
            <w:gridSpan w:val="3"/>
          </w:tcPr>
          <w:p w:rsidR="00625CAC" w:rsidRDefault="00625CAC" w:rsidP="00625CAC">
            <w:pPr>
              <w:rPr>
                <w:spacing w:val="-2"/>
              </w:rPr>
            </w:pPr>
          </w:p>
          <w:p w:rsidR="00625CAC" w:rsidRDefault="001942A1" w:rsidP="00625CAC">
            <w:pPr>
              <w:rPr>
                <w:spacing w:val="-2"/>
              </w:rPr>
            </w:pPr>
            <w:r>
              <w:rPr>
                <w:spacing w:val="-2"/>
              </w:rPr>
              <w:t>The parties agree to amend the Lease as follows:</w:t>
            </w:r>
          </w:p>
          <w:p w:rsidR="00625CAC" w:rsidRDefault="001942A1" w:rsidP="00625CAC">
            <w:pPr>
              <w:numPr>
                <w:ilvl w:val="0"/>
                <w:numId w:val="4"/>
              </w:numPr>
              <w:spacing w:before="120" w:after="120"/>
              <w:ind w:left="567" w:hanging="567"/>
              <w:rPr>
                <w:spacing w:val="-2"/>
              </w:rPr>
            </w:pPr>
            <w:r>
              <w:rPr>
                <w:spacing w:val="-2"/>
              </w:rPr>
              <w:t>Inserting a new Item 5</w:t>
            </w:r>
            <w:r w:rsidR="001E097E">
              <w:rPr>
                <w:spacing w:val="-2"/>
              </w:rPr>
              <w:t>d</w:t>
            </w:r>
            <w:r>
              <w:rPr>
                <w:spacing w:val="-2"/>
              </w:rPr>
              <w:t xml:space="preserve"> below Item 5</w:t>
            </w:r>
            <w:r w:rsidR="001E097E">
              <w:rPr>
                <w:spacing w:val="-2"/>
              </w:rPr>
              <w:t>c</w:t>
            </w:r>
            <w:r>
              <w:rPr>
                <w:spacing w:val="-2"/>
              </w:rPr>
              <w:t xml:space="preserve"> in the Reference Schedule on page 2 to read:</w:t>
            </w:r>
          </w:p>
          <w:p w:rsidR="00625CAC" w:rsidRDefault="001942A1" w:rsidP="00625CAC">
            <w:pPr>
              <w:ind w:left="567"/>
              <w:rPr>
                <w:spacing w:val="-2"/>
              </w:rPr>
            </w:pPr>
            <w:r>
              <w:rPr>
                <w:spacing w:val="-2"/>
              </w:rPr>
              <w:t>Item 5</w:t>
            </w:r>
            <w:r w:rsidR="001E097E">
              <w:rPr>
                <w:spacing w:val="-2"/>
              </w:rPr>
              <w:t>d</w:t>
            </w:r>
            <w:r>
              <w:rPr>
                <w:spacing w:val="-2"/>
              </w:rPr>
              <w:tab/>
              <w:t>Option to Renew</w:t>
            </w:r>
            <w:r>
              <w:rPr>
                <w:spacing w:val="-2"/>
              </w:rPr>
              <w:tab/>
              <w:t>:</w:t>
            </w:r>
            <w:r>
              <w:rPr>
                <w:spacing w:val="-2"/>
              </w:rPr>
              <w:tab/>
            </w:r>
            <w:r w:rsidR="001E097E">
              <w:rPr>
                <w:spacing w:val="-2"/>
              </w:rPr>
              <w:t>Fifth</w:t>
            </w:r>
            <w:r>
              <w:rPr>
                <w:spacing w:val="-2"/>
              </w:rPr>
              <w:t xml:space="preserve"> option – </w:t>
            </w:r>
            <w:r w:rsidR="001E097E">
              <w:rPr>
                <w:spacing w:val="-2"/>
              </w:rPr>
              <w:t>4</w:t>
            </w:r>
            <w:r>
              <w:rPr>
                <w:spacing w:val="-2"/>
              </w:rPr>
              <w:t xml:space="preserve"> years commencing on </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03/10/20</w:t>
            </w:r>
            <w:r w:rsidR="001E097E">
              <w:rPr>
                <w:spacing w:val="-2"/>
              </w:rPr>
              <w:t>37 and terminating on 02/10/2041</w:t>
            </w:r>
          </w:p>
          <w:p w:rsidR="003A33D5" w:rsidRDefault="00E3095B" w:rsidP="00625CAC">
            <w:pPr>
              <w:numPr>
                <w:ilvl w:val="0"/>
                <w:numId w:val="4"/>
              </w:numPr>
              <w:spacing w:before="120" w:after="120"/>
              <w:ind w:left="567" w:hanging="567"/>
              <w:rPr>
                <w:spacing w:val="-2"/>
              </w:rPr>
            </w:pPr>
            <w:r>
              <w:rPr>
                <w:spacing w:val="-2"/>
              </w:rPr>
              <w:t>In addition to the above and to confirm previous amendments to the Lease</w:t>
            </w:r>
            <w:r w:rsidR="003A33D5">
              <w:rPr>
                <w:spacing w:val="-2"/>
              </w:rPr>
              <w:t xml:space="preserve">, Item </w:t>
            </w:r>
            <w:r>
              <w:rPr>
                <w:spacing w:val="-2"/>
              </w:rPr>
              <w:t>5c includes the following options as at the date of this Deed:</w:t>
            </w:r>
          </w:p>
          <w:p w:rsidR="00E3095B" w:rsidRDefault="00E3095B" w:rsidP="00E3095B">
            <w:pPr>
              <w:spacing w:before="120" w:after="120"/>
              <w:ind w:left="567"/>
              <w:rPr>
                <w:spacing w:val="-2"/>
              </w:rPr>
            </w:pPr>
            <w:r>
              <w:rPr>
                <w:spacing w:val="-2"/>
              </w:rPr>
              <w:t>Second option – 5 years commencing on 03/10/2020 and terminating on 02/10/2025</w:t>
            </w:r>
          </w:p>
          <w:p w:rsidR="00E3095B" w:rsidRDefault="00E3095B" w:rsidP="00E3095B">
            <w:pPr>
              <w:spacing w:before="120" w:after="120"/>
              <w:ind w:left="567"/>
              <w:rPr>
                <w:spacing w:val="-2"/>
              </w:rPr>
            </w:pPr>
            <w:r>
              <w:rPr>
                <w:spacing w:val="-2"/>
              </w:rPr>
              <w:t>Third option – 5 years on 03/10/2025 and terminating on 02/10/2030</w:t>
            </w:r>
          </w:p>
          <w:p w:rsidR="00E3095B" w:rsidRDefault="00E3095B" w:rsidP="00E3095B">
            <w:pPr>
              <w:spacing w:before="120" w:after="120"/>
              <w:ind w:left="567"/>
              <w:rPr>
                <w:spacing w:val="-2"/>
              </w:rPr>
            </w:pPr>
            <w:r>
              <w:rPr>
                <w:spacing w:val="-2"/>
              </w:rPr>
              <w:t>Fourth option – 7 years on 03/10/2030 and terminating on 02/10/2037</w:t>
            </w:r>
          </w:p>
          <w:p w:rsidR="00893677" w:rsidRPr="00893677" w:rsidRDefault="00893677" w:rsidP="00893677">
            <w:pPr>
              <w:pStyle w:val="ListParagraph"/>
              <w:numPr>
                <w:ilvl w:val="0"/>
                <w:numId w:val="4"/>
              </w:numPr>
              <w:rPr>
                <w:rFonts w:cs="Times New Roman"/>
                <w:iCs/>
                <w:color w:val="000000"/>
              </w:rPr>
            </w:pPr>
            <w:r>
              <w:rPr>
                <w:i/>
                <w:iCs/>
                <w:color w:val="000000"/>
              </w:rPr>
              <w:t xml:space="preserve">   </w:t>
            </w:r>
            <w:r w:rsidRPr="00893677">
              <w:rPr>
                <w:iCs/>
                <w:color w:val="000000"/>
              </w:rPr>
              <w:t xml:space="preserve"> Item 7 of the Lease is amended to read:   </w:t>
            </w:r>
          </w:p>
          <w:p w:rsidR="00893677" w:rsidRDefault="00893677" w:rsidP="00893677">
            <w:pPr>
              <w:pStyle w:val="ListParagraph"/>
              <w:rPr>
                <w:i/>
                <w:iCs/>
                <w:color w:val="000000"/>
              </w:rPr>
            </w:pPr>
          </w:p>
          <w:p w:rsidR="00893677" w:rsidRPr="00893677" w:rsidRDefault="00893677" w:rsidP="00893677">
            <w:pPr>
              <w:pStyle w:val="ListParagraph"/>
              <w:ind w:firstLine="720"/>
              <w:rPr>
                <w:iCs/>
                <w:color w:val="000000"/>
              </w:rPr>
            </w:pPr>
            <w:r>
              <w:rPr>
                <w:iCs/>
                <w:color w:val="000000"/>
              </w:rPr>
              <w:t>“</w:t>
            </w:r>
            <w:r w:rsidRPr="00893677">
              <w:rPr>
                <w:iCs/>
                <w:color w:val="000000"/>
              </w:rPr>
              <w:t>Item 7   Index Review Dates:   3/10/2019”.</w:t>
            </w:r>
          </w:p>
          <w:p w:rsidR="00625CAC" w:rsidRDefault="001942A1" w:rsidP="00625CAC">
            <w:pPr>
              <w:numPr>
                <w:ilvl w:val="0"/>
                <w:numId w:val="4"/>
              </w:numPr>
              <w:spacing w:before="120" w:after="120"/>
              <w:ind w:left="567" w:hanging="567"/>
              <w:rPr>
                <w:spacing w:val="-2"/>
              </w:rPr>
            </w:pPr>
            <w:r>
              <w:rPr>
                <w:spacing w:val="-2"/>
              </w:rPr>
              <w:t>Inserting a new clause 17.1</w:t>
            </w:r>
            <w:r w:rsidR="001E097E">
              <w:rPr>
                <w:spacing w:val="-2"/>
              </w:rPr>
              <w:t>7</w:t>
            </w:r>
            <w:r>
              <w:rPr>
                <w:spacing w:val="-2"/>
              </w:rPr>
              <w:t xml:space="preserve"> to 17.1</w:t>
            </w:r>
            <w:r w:rsidR="001E097E">
              <w:rPr>
                <w:spacing w:val="-2"/>
              </w:rPr>
              <w:t>9</w:t>
            </w:r>
            <w:r>
              <w:rPr>
                <w:spacing w:val="-2"/>
              </w:rPr>
              <w:t xml:space="preserve"> to read:</w:t>
            </w:r>
          </w:p>
          <w:p w:rsidR="00625CAC" w:rsidRDefault="001942A1" w:rsidP="00625CAC">
            <w:pPr>
              <w:ind w:left="567"/>
              <w:rPr>
                <w:spacing w:val="-2"/>
              </w:rPr>
            </w:pPr>
            <w:r>
              <w:rPr>
                <w:spacing w:val="-2"/>
              </w:rPr>
              <w:t>17.1</w:t>
            </w:r>
            <w:r w:rsidR="001E097E">
              <w:rPr>
                <w:spacing w:val="-2"/>
              </w:rPr>
              <w:t>7</w:t>
            </w:r>
            <w:r>
              <w:rPr>
                <w:spacing w:val="-2"/>
              </w:rPr>
              <w:tab/>
              <w:t>F</w:t>
            </w:r>
            <w:r w:rsidR="001E097E">
              <w:rPr>
                <w:spacing w:val="-2"/>
              </w:rPr>
              <w:t>ifth</w:t>
            </w:r>
            <w:r>
              <w:rPr>
                <w:spacing w:val="-2"/>
              </w:rPr>
              <w:t xml:space="preserve"> Option </w:t>
            </w:r>
          </w:p>
          <w:p w:rsidR="00625CAC" w:rsidRDefault="00625CAC" w:rsidP="00625CAC">
            <w:pPr>
              <w:ind w:left="567"/>
              <w:rPr>
                <w:spacing w:val="-2"/>
              </w:rPr>
            </w:pPr>
          </w:p>
          <w:p w:rsidR="00625CAC" w:rsidRDefault="001942A1" w:rsidP="00625CAC">
            <w:pPr>
              <w:ind w:left="567"/>
              <w:rPr>
                <w:spacing w:val="-2"/>
              </w:rPr>
            </w:pPr>
            <w:r>
              <w:rPr>
                <w:spacing w:val="-2"/>
              </w:rPr>
              <w:t>If Item 5</w:t>
            </w:r>
            <w:r w:rsidR="001E097E">
              <w:rPr>
                <w:spacing w:val="-2"/>
              </w:rPr>
              <w:t>d</w:t>
            </w:r>
            <w:r>
              <w:rPr>
                <w:spacing w:val="-2"/>
              </w:rPr>
              <w:t xml:space="preserve"> of the Reference Schedule contains a proposed further term and the Tenant:</w:t>
            </w:r>
          </w:p>
          <w:p w:rsidR="00625CAC" w:rsidRDefault="00625CAC" w:rsidP="00625CAC">
            <w:pPr>
              <w:ind w:left="567"/>
              <w:rPr>
                <w:spacing w:val="-2"/>
              </w:rPr>
            </w:pPr>
          </w:p>
          <w:p w:rsidR="00625CAC" w:rsidRDefault="001942A1" w:rsidP="00625CAC">
            <w:pPr>
              <w:ind w:left="567"/>
              <w:rPr>
                <w:spacing w:val="-2"/>
              </w:rPr>
            </w:pPr>
            <w:r>
              <w:rPr>
                <w:spacing w:val="-2"/>
              </w:rPr>
              <w:t>(1)</w:t>
            </w:r>
            <w:r>
              <w:rPr>
                <w:spacing w:val="-2"/>
              </w:rPr>
              <w:tab/>
              <w:t>wishes to lease the Premises for a further term;</w:t>
            </w:r>
          </w:p>
          <w:p w:rsidR="00625CAC" w:rsidRDefault="00625CAC" w:rsidP="00625CAC">
            <w:pPr>
              <w:ind w:left="567"/>
              <w:rPr>
                <w:spacing w:val="-2"/>
              </w:rPr>
            </w:pPr>
          </w:p>
          <w:p w:rsidR="00625CAC" w:rsidRDefault="001942A1" w:rsidP="00625CAC">
            <w:pPr>
              <w:ind w:left="567"/>
              <w:rPr>
                <w:spacing w:val="-2"/>
              </w:rPr>
            </w:pPr>
            <w:r>
              <w:rPr>
                <w:spacing w:val="-2"/>
              </w:rPr>
              <w:t>(2)</w:t>
            </w:r>
            <w:r>
              <w:rPr>
                <w:spacing w:val="-2"/>
              </w:rPr>
              <w:tab/>
              <w:t xml:space="preserve">gives notice to that effect to the Landlord not more than 6 months and not less than 3 months before the </w:t>
            </w:r>
            <w:r>
              <w:rPr>
                <w:spacing w:val="-2"/>
              </w:rPr>
              <w:tab/>
            </w:r>
            <w:r>
              <w:rPr>
                <w:spacing w:val="-2"/>
              </w:rPr>
              <w:tab/>
              <w:t>Term expires; and</w:t>
            </w:r>
          </w:p>
          <w:p w:rsidR="00625CAC" w:rsidRDefault="00625CAC" w:rsidP="00625CAC">
            <w:pPr>
              <w:ind w:left="567"/>
              <w:rPr>
                <w:spacing w:val="-2"/>
              </w:rPr>
            </w:pPr>
          </w:p>
          <w:p w:rsidR="00625CAC" w:rsidRDefault="001942A1" w:rsidP="00625CAC">
            <w:pPr>
              <w:ind w:left="567"/>
              <w:rPr>
                <w:spacing w:val="-2"/>
              </w:rPr>
            </w:pPr>
            <w:r>
              <w:rPr>
                <w:spacing w:val="-2"/>
              </w:rPr>
              <w:t>(3)</w:t>
            </w:r>
            <w:r>
              <w:rPr>
                <w:spacing w:val="-2"/>
              </w:rPr>
              <w:tab/>
              <w:t>has not breached an essential term of this Lease [as set out in clause 14.7];</w:t>
            </w:r>
          </w:p>
          <w:p w:rsidR="00625CAC" w:rsidRDefault="00625CAC" w:rsidP="00625CAC">
            <w:pPr>
              <w:ind w:left="567"/>
              <w:rPr>
                <w:spacing w:val="-2"/>
              </w:rPr>
            </w:pPr>
          </w:p>
          <w:p w:rsidR="00625CAC" w:rsidRDefault="001942A1" w:rsidP="00625CAC">
            <w:pPr>
              <w:ind w:left="567"/>
              <w:rPr>
                <w:spacing w:val="-2"/>
              </w:rPr>
            </w:pPr>
            <w:r>
              <w:rPr>
                <w:spacing w:val="-2"/>
              </w:rPr>
              <w:t>the Landlord must grant a lease of the Premises (“Further Lease”) to the Tenant upon the same terms and conditions as this Lease.</w:t>
            </w:r>
          </w:p>
          <w:p w:rsidR="00625CAC" w:rsidRDefault="00625CAC" w:rsidP="00625CAC">
            <w:pPr>
              <w:ind w:left="567"/>
              <w:rPr>
                <w:spacing w:val="-2"/>
              </w:rPr>
            </w:pPr>
          </w:p>
          <w:p w:rsidR="00625CAC" w:rsidRDefault="001942A1" w:rsidP="00625CAC">
            <w:pPr>
              <w:ind w:left="567"/>
              <w:rPr>
                <w:spacing w:val="-2"/>
              </w:rPr>
            </w:pPr>
            <w:r>
              <w:rPr>
                <w:spacing w:val="-2"/>
              </w:rPr>
              <w:t>17.1</w:t>
            </w:r>
            <w:r w:rsidR="001E097E">
              <w:rPr>
                <w:spacing w:val="-2"/>
              </w:rPr>
              <w:t>8</w:t>
            </w:r>
            <w:r>
              <w:rPr>
                <w:spacing w:val="-2"/>
              </w:rPr>
              <w:tab/>
            </w:r>
            <w:r w:rsidR="001E097E">
              <w:rPr>
                <w:spacing w:val="-2"/>
              </w:rPr>
              <w:t>Fifth</w:t>
            </w:r>
            <w:r>
              <w:rPr>
                <w:spacing w:val="-2"/>
              </w:rPr>
              <w:t xml:space="preserve"> Further Lease</w:t>
            </w:r>
          </w:p>
          <w:p w:rsidR="00625CAC" w:rsidRDefault="00625CAC" w:rsidP="00625CAC">
            <w:pPr>
              <w:ind w:left="567"/>
              <w:rPr>
                <w:spacing w:val="-2"/>
              </w:rPr>
            </w:pPr>
          </w:p>
          <w:p w:rsidR="00625CAC" w:rsidRDefault="001942A1" w:rsidP="00625CAC">
            <w:pPr>
              <w:ind w:left="567"/>
              <w:rPr>
                <w:spacing w:val="-2"/>
              </w:rPr>
            </w:pPr>
            <w:r>
              <w:rPr>
                <w:spacing w:val="-2"/>
              </w:rPr>
              <w:t>(1)</w:t>
            </w:r>
            <w:r>
              <w:rPr>
                <w:spacing w:val="-2"/>
              </w:rPr>
              <w:tab/>
              <w:t>In the Further Lease, the reference schedule is varied as follows:</w:t>
            </w:r>
          </w:p>
          <w:p w:rsidR="00625CAC" w:rsidRDefault="00625CAC" w:rsidP="00625CAC">
            <w:pPr>
              <w:ind w:left="567"/>
              <w:rPr>
                <w:spacing w:val="-2"/>
              </w:rPr>
            </w:pPr>
          </w:p>
          <w:p w:rsidR="00625CAC" w:rsidRDefault="001942A1" w:rsidP="00625CAC">
            <w:pPr>
              <w:ind w:left="567"/>
              <w:rPr>
                <w:spacing w:val="-2"/>
              </w:rPr>
            </w:pPr>
            <w:r>
              <w:rPr>
                <w:spacing w:val="-2"/>
              </w:rPr>
              <w:t>Item 4</w:t>
            </w:r>
            <w:r>
              <w:rPr>
                <w:spacing w:val="-2"/>
              </w:rPr>
              <w:tab/>
              <w:t>Term</w:t>
            </w:r>
            <w:r>
              <w:rPr>
                <w:spacing w:val="-2"/>
              </w:rPr>
              <w:tab/>
              <w:t>:</w:t>
            </w:r>
            <w:r>
              <w:rPr>
                <w:spacing w:val="-2"/>
              </w:rPr>
              <w:tab/>
            </w:r>
            <w:r>
              <w:rPr>
                <w:spacing w:val="-2"/>
              </w:rPr>
              <w:tab/>
            </w:r>
            <w:r>
              <w:rPr>
                <w:spacing w:val="-2"/>
              </w:rPr>
              <w:tab/>
            </w:r>
            <w:r w:rsidR="001E097E">
              <w:rPr>
                <w:spacing w:val="-2"/>
              </w:rPr>
              <w:t>4</w:t>
            </w:r>
            <w:r>
              <w:rPr>
                <w:spacing w:val="-2"/>
              </w:rPr>
              <w:t xml:space="preserve"> years commencing on 03/10/203</w:t>
            </w:r>
            <w:r w:rsidR="001E097E">
              <w:rPr>
                <w:spacing w:val="-2"/>
              </w:rPr>
              <w:t>7</w:t>
            </w:r>
            <w:r>
              <w:rPr>
                <w:spacing w:val="-2"/>
              </w:rPr>
              <w:t xml:space="preserve"> and </w:t>
            </w:r>
            <w:r w:rsidR="001E097E">
              <w:rPr>
                <w:spacing w:val="-2"/>
              </w:rPr>
              <w:t xml:space="preserve">terminating on </w:t>
            </w:r>
            <w:r w:rsidR="001E097E">
              <w:rPr>
                <w:spacing w:val="-2"/>
              </w:rPr>
              <w:tab/>
            </w:r>
            <w:r w:rsidR="001E097E">
              <w:rPr>
                <w:spacing w:val="-2"/>
              </w:rPr>
              <w:tab/>
            </w:r>
            <w:r w:rsidR="001E097E">
              <w:rPr>
                <w:spacing w:val="-2"/>
              </w:rPr>
              <w:tab/>
            </w:r>
            <w:r w:rsidR="001E097E">
              <w:rPr>
                <w:spacing w:val="-2"/>
              </w:rPr>
              <w:tab/>
            </w:r>
            <w:r w:rsidR="001E097E">
              <w:rPr>
                <w:spacing w:val="-2"/>
              </w:rPr>
              <w:tab/>
            </w:r>
            <w:r w:rsidR="001E097E">
              <w:rPr>
                <w:spacing w:val="-2"/>
              </w:rPr>
              <w:tab/>
            </w:r>
            <w:r w:rsidR="001E097E">
              <w:rPr>
                <w:spacing w:val="-2"/>
              </w:rPr>
              <w:tab/>
            </w:r>
            <w:r w:rsidR="001E097E">
              <w:rPr>
                <w:spacing w:val="-2"/>
              </w:rPr>
              <w:tab/>
              <w:t>02/10/2041</w:t>
            </w:r>
          </w:p>
          <w:p w:rsidR="00625CAC" w:rsidRDefault="00625CAC" w:rsidP="00625CAC">
            <w:pPr>
              <w:ind w:left="567"/>
              <w:rPr>
                <w:spacing w:val="-2"/>
              </w:rPr>
            </w:pPr>
          </w:p>
          <w:p w:rsidR="00625CAC" w:rsidRDefault="001942A1" w:rsidP="00625CAC">
            <w:pPr>
              <w:ind w:left="567"/>
              <w:rPr>
                <w:spacing w:val="-2"/>
              </w:rPr>
            </w:pPr>
            <w:r>
              <w:rPr>
                <w:spacing w:val="-2"/>
              </w:rPr>
              <w:t>Item 5</w:t>
            </w:r>
            <w:r w:rsidR="00893677">
              <w:rPr>
                <w:spacing w:val="-2"/>
              </w:rPr>
              <w:t>d</w:t>
            </w:r>
            <w:r>
              <w:rPr>
                <w:spacing w:val="-2"/>
              </w:rPr>
              <w:tab/>
              <w:t>Option to Renew</w:t>
            </w:r>
            <w:r>
              <w:rPr>
                <w:spacing w:val="-2"/>
              </w:rPr>
              <w:tab/>
              <w:t>:</w:t>
            </w:r>
            <w:r>
              <w:rPr>
                <w:spacing w:val="-2"/>
              </w:rPr>
              <w:tab/>
              <w:t>Nil</w:t>
            </w:r>
          </w:p>
          <w:p w:rsidR="00625CAC" w:rsidRDefault="00625CAC" w:rsidP="00625CAC">
            <w:pPr>
              <w:ind w:left="567"/>
              <w:rPr>
                <w:spacing w:val="-2"/>
              </w:rPr>
            </w:pPr>
          </w:p>
          <w:p w:rsidR="00625CAC" w:rsidRDefault="001942A1" w:rsidP="00625CAC">
            <w:pPr>
              <w:ind w:left="567"/>
              <w:rPr>
                <w:i/>
                <w:spacing w:val="-2"/>
              </w:rPr>
            </w:pPr>
            <w:r>
              <w:rPr>
                <w:spacing w:val="-2"/>
              </w:rPr>
              <w:t>Item 6</w:t>
            </w:r>
            <w:r>
              <w:rPr>
                <w:spacing w:val="-2"/>
              </w:rPr>
              <w:tab/>
              <w:t>Rent</w:t>
            </w:r>
            <w:r>
              <w:rPr>
                <w:spacing w:val="-2"/>
              </w:rPr>
              <w:tab/>
            </w:r>
            <w:r>
              <w:rPr>
                <w:spacing w:val="-2"/>
              </w:rPr>
              <w:tab/>
            </w:r>
            <w:r>
              <w:rPr>
                <w:spacing w:val="-2"/>
              </w:rPr>
              <w:tab/>
              <w:t>:</w:t>
            </w:r>
            <w:r>
              <w:rPr>
                <w:spacing w:val="-2"/>
              </w:rPr>
              <w:tab/>
            </w:r>
            <w:r w:rsidRPr="00D71941">
              <w:rPr>
                <w:i/>
                <w:spacing w:val="-2"/>
              </w:rPr>
              <w:t>An amount agreed between the Landlord and</w:t>
            </w:r>
            <w:r>
              <w:rPr>
                <w:i/>
                <w:spacing w:val="-2"/>
              </w:rPr>
              <w:t xml:space="preserve"> </w:t>
            </w:r>
            <w:r w:rsidRPr="00D71941">
              <w:rPr>
                <w:i/>
                <w:spacing w:val="-2"/>
              </w:rPr>
              <w:t xml:space="preserve">the Tenant, or failing </w:t>
            </w:r>
            <w:r>
              <w:rPr>
                <w:i/>
                <w:spacing w:val="-2"/>
              </w:rPr>
              <w:tab/>
            </w:r>
            <w:r>
              <w:rPr>
                <w:i/>
                <w:spacing w:val="-2"/>
              </w:rPr>
              <w:tab/>
            </w:r>
            <w:r>
              <w:rPr>
                <w:i/>
                <w:spacing w:val="-2"/>
              </w:rPr>
              <w:tab/>
            </w:r>
            <w:r>
              <w:rPr>
                <w:i/>
                <w:spacing w:val="-2"/>
              </w:rPr>
              <w:tab/>
            </w:r>
            <w:r>
              <w:rPr>
                <w:i/>
                <w:spacing w:val="-2"/>
              </w:rPr>
              <w:tab/>
            </w:r>
            <w:r>
              <w:rPr>
                <w:i/>
                <w:spacing w:val="-2"/>
              </w:rPr>
              <w:tab/>
            </w:r>
            <w:r w:rsidRPr="00D71941">
              <w:rPr>
                <w:i/>
                <w:spacing w:val="-2"/>
              </w:rPr>
              <w:t>agreement 2 months</w:t>
            </w:r>
            <w:r>
              <w:rPr>
                <w:i/>
                <w:spacing w:val="-2"/>
              </w:rPr>
              <w:t xml:space="preserve"> </w:t>
            </w:r>
            <w:r w:rsidRPr="00D71941">
              <w:rPr>
                <w:i/>
                <w:spacing w:val="-2"/>
              </w:rPr>
              <w:t>before the Term expires, an amount to be</w:t>
            </w:r>
            <w:r>
              <w:rPr>
                <w:i/>
                <w:spacing w:val="-2"/>
              </w:rPr>
              <w:t xml:space="preserve"> </w:t>
            </w:r>
            <w:r>
              <w:rPr>
                <w:i/>
                <w:spacing w:val="-2"/>
              </w:rPr>
              <w:tab/>
            </w:r>
            <w:r>
              <w:rPr>
                <w:i/>
                <w:spacing w:val="-2"/>
              </w:rPr>
              <w:tab/>
            </w:r>
            <w:r>
              <w:rPr>
                <w:i/>
                <w:spacing w:val="-2"/>
              </w:rPr>
              <w:tab/>
            </w:r>
            <w:r>
              <w:rPr>
                <w:i/>
                <w:spacing w:val="-2"/>
              </w:rPr>
              <w:tab/>
            </w:r>
            <w:r>
              <w:rPr>
                <w:i/>
                <w:spacing w:val="-2"/>
              </w:rPr>
              <w:tab/>
            </w:r>
            <w:r>
              <w:rPr>
                <w:i/>
                <w:spacing w:val="-2"/>
              </w:rPr>
              <w:tab/>
            </w:r>
            <w:r>
              <w:rPr>
                <w:i/>
                <w:spacing w:val="-2"/>
              </w:rPr>
              <w:tab/>
            </w:r>
            <w:r w:rsidRPr="00D71941">
              <w:rPr>
                <w:i/>
                <w:spacing w:val="-2"/>
              </w:rPr>
              <w:t xml:space="preserve">determined by following the procedure set out in clause 4.4 as if the last </w:t>
            </w:r>
            <w:r>
              <w:rPr>
                <w:i/>
                <w:spacing w:val="-2"/>
              </w:rPr>
              <w:tab/>
            </w:r>
            <w:r>
              <w:rPr>
                <w:i/>
                <w:spacing w:val="-2"/>
              </w:rPr>
              <w:tab/>
            </w:r>
            <w:r>
              <w:rPr>
                <w:i/>
                <w:spacing w:val="-2"/>
              </w:rPr>
              <w:tab/>
            </w:r>
            <w:r>
              <w:rPr>
                <w:i/>
                <w:spacing w:val="-2"/>
              </w:rPr>
              <w:tab/>
            </w:r>
            <w:r>
              <w:rPr>
                <w:i/>
                <w:spacing w:val="-2"/>
              </w:rPr>
              <w:tab/>
            </w:r>
            <w:r>
              <w:rPr>
                <w:i/>
                <w:spacing w:val="-2"/>
              </w:rPr>
              <w:tab/>
            </w:r>
            <w:r w:rsidRPr="00D71941">
              <w:rPr>
                <w:i/>
                <w:spacing w:val="-2"/>
              </w:rPr>
              <w:t>day of the Term was</w:t>
            </w:r>
            <w:r>
              <w:rPr>
                <w:i/>
                <w:spacing w:val="-2"/>
              </w:rPr>
              <w:t xml:space="preserve"> </w:t>
            </w:r>
            <w:r w:rsidRPr="00D71941">
              <w:rPr>
                <w:i/>
                <w:spacing w:val="-2"/>
              </w:rPr>
              <w:t xml:space="preserve">a Market Review Date but in any event not less </w:t>
            </w:r>
            <w:r>
              <w:rPr>
                <w:i/>
                <w:spacing w:val="-2"/>
              </w:rPr>
              <w:tab/>
            </w:r>
            <w:r>
              <w:rPr>
                <w:i/>
                <w:spacing w:val="-2"/>
              </w:rPr>
              <w:tab/>
            </w:r>
            <w:r>
              <w:rPr>
                <w:i/>
                <w:spacing w:val="-2"/>
              </w:rPr>
              <w:tab/>
            </w:r>
            <w:r>
              <w:rPr>
                <w:i/>
                <w:spacing w:val="-2"/>
              </w:rPr>
              <w:tab/>
            </w:r>
            <w:r>
              <w:rPr>
                <w:i/>
                <w:spacing w:val="-2"/>
              </w:rPr>
              <w:tab/>
            </w:r>
            <w:r>
              <w:rPr>
                <w:i/>
                <w:spacing w:val="-2"/>
              </w:rPr>
              <w:tab/>
            </w:r>
            <w:r w:rsidRPr="00D71941">
              <w:rPr>
                <w:i/>
                <w:spacing w:val="-2"/>
              </w:rPr>
              <w:t>than the Rent payable in the last year of the Term.</w:t>
            </w:r>
          </w:p>
          <w:p w:rsidR="00625CAC" w:rsidRDefault="00625CAC" w:rsidP="00625CAC">
            <w:pPr>
              <w:ind w:left="567"/>
              <w:rPr>
                <w:i/>
                <w:spacing w:val="-2"/>
              </w:rPr>
            </w:pPr>
          </w:p>
          <w:p w:rsidR="00625CAC" w:rsidRDefault="00625CAC" w:rsidP="00625CAC">
            <w:pPr>
              <w:ind w:left="567"/>
              <w:rPr>
                <w:i/>
                <w:spacing w:val="-2"/>
              </w:rPr>
            </w:pPr>
          </w:p>
          <w:p w:rsidR="00625CAC" w:rsidRDefault="00625CAC" w:rsidP="00625CAC">
            <w:pPr>
              <w:ind w:left="567"/>
              <w:rPr>
                <w:spacing w:val="-2"/>
              </w:rPr>
            </w:pPr>
          </w:p>
          <w:p w:rsidR="00625CAC" w:rsidRDefault="001942A1" w:rsidP="00625CAC">
            <w:pPr>
              <w:ind w:left="567"/>
              <w:rPr>
                <w:spacing w:val="-2"/>
              </w:rPr>
            </w:pPr>
            <w:r>
              <w:rPr>
                <w:spacing w:val="-2"/>
              </w:rPr>
              <w:t>Item 7</w:t>
            </w:r>
            <w:r>
              <w:rPr>
                <w:spacing w:val="-2"/>
              </w:rPr>
              <w:tab/>
              <w:t>Index Review Dates</w:t>
            </w:r>
            <w:r>
              <w:rPr>
                <w:spacing w:val="-2"/>
              </w:rPr>
              <w:tab/>
              <w:t>:</w:t>
            </w:r>
            <w:r>
              <w:rPr>
                <w:spacing w:val="-2"/>
              </w:rPr>
              <w:tab/>
              <w:t>03/10/203</w:t>
            </w:r>
            <w:r w:rsidR="001E097E">
              <w:rPr>
                <w:spacing w:val="-2"/>
              </w:rPr>
              <w:t>8</w:t>
            </w:r>
            <w:r>
              <w:rPr>
                <w:spacing w:val="-2"/>
              </w:rPr>
              <w:t>, 03/10/203</w:t>
            </w:r>
            <w:r w:rsidR="001E097E">
              <w:rPr>
                <w:spacing w:val="-2"/>
              </w:rPr>
              <w:t>9, 03/10/2040</w:t>
            </w:r>
            <w:r>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625CAC" w:rsidRDefault="00625CAC" w:rsidP="00625CAC">
            <w:pPr>
              <w:ind w:left="567"/>
              <w:rPr>
                <w:spacing w:val="-2"/>
              </w:rPr>
            </w:pPr>
          </w:p>
          <w:p w:rsidR="00625CAC" w:rsidRDefault="001942A1" w:rsidP="00625CAC">
            <w:pPr>
              <w:ind w:left="567"/>
              <w:rPr>
                <w:spacing w:val="-2"/>
              </w:rPr>
            </w:pPr>
            <w:r>
              <w:rPr>
                <w:spacing w:val="-2"/>
              </w:rPr>
              <w:t>Item 8</w:t>
            </w:r>
            <w:r>
              <w:rPr>
                <w:spacing w:val="-2"/>
              </w:rPr>
              <w:tab/>
              <w:t>Market Review Dates</w:t>
            </w:r>
            <w:r>
              <w:rPr>
                <w:spacing w:val="-2"/>
              </w:rPr>
              <w:tab/>
              <w:t>:</w:t>
            </w:r>
            <w:r>
              <w:rPr>
                <w:spacing w:val="-2"/>
              </w:rPr>
              <w:tab/>
              <w:t>Not applicable</w:t>
            </w:r>
          </w:p>
          <w:p w:rsidR="00625CAC" w:rsidRDefault="00625CAC" w:rsidP="00625CAC">
            <w:pPr>
              <w:ind w:left="567"/>
              <w:rPr>
                <w:spacing w:val="-2"/>
              </w:rPr>
            </w:pPr>
          </w:p>
          <w:p w:rsidR="00625CAC" w:rsidRDefault="001942A1" w:rsidP="00625CAC">
            <w:pPr>
              <w:ind w:left="567"/>
              <w:rPr>
                <w:spacing w:val="-2"/>
              </w:rPr>
            </w:pPr>
            <w:r>
              <w:rPr>
                <w:spacing w:val="-2"/>
              </w:rPr>
              <w:t>17.1</w:t>
            </w:r>
            <w:r w:rsidR="001E097E">
              <w:rPr>
                <w:spacing w:val="-2"/>
              </w:rPr>
              <w:t>9</w:t>
            </w:r>
            <w:r>
              <w:rPr>
                <w:spacing w:val="-2"/>
              </w:rPr>
              <w:tab/>
              <w:t>Omission of Clauses 17.</w:t>
            </w:r>
            <w:r w:rsidR="001E097E">
              <w:rPr>
                <w:spacing w:val="-2"/>
              </w:rPr>
              <w:t>17</w:t>
            </w:r>
            <w:r>
              <w:rPr>
                <w:spacing w:val="-2"/>
              </w:rPr>
              <w:t xml:space="preserve"> to 17.</w:t>
            </w:r>
            <w:r w:rsidR="001E097E">
              <w:rPr>
                <w:spacing w:val="-2"/>
              </w:rPr>
              <w:t>19</w:t>
            </w:r>
            <w:r>
              <w:rPr>
                <w:spacing w:val="-2"/>
              </w:rPr>
              <w:t xml:space="preserve"> inclusive will be omitted from the Further Lease.</w:t>
            </w:r>
          </w:p>
          <w:p w:rsidR="00625CAC" w:rsidRDefault="00625CAC" w:rsidP="00625CAC">
            <w:pPr>
              <w:ind w:left="567"/>
              <w:rPr>
                <w:spacing w:val="-2"/>
              </w:rPr>
            </w:pPr>
          </w:p>
          <w:p w:rsidR="00625CAC" w:rsidRDefault="001942A1" w:rsidP="00625CAC">
            <w:pPr>
              <w:ind w:left="567"/>
              <w:rPr>
                <w:spacing w:val="-2"/>
              </w:rPr>
            </w:pPr>
            <w:r>
              <w:rPr>
                <w:spacing w:val="-2"/>
              </w:rPr>
              <w:t>17.</w:t>
            </w:r>
            <w:r w:rsidR="001E097E">
              <w:rPr>
                <w:spacing w:val="-2"/>
              </w:rPr>
              <w:t>20</w:t>
            </w:r>
            <w:r>
              <w:rPr>
                <w:spacing w:val="-2"/>
              </w:rPr>
              <w:tab/>
              <w:t>Parties to Sign Further Lease</w:t>
            </w:r>
          </w:p>
          <w:p w:rsidR="00625CAC" w:rsidRDefault="00625CAC" w:rsidP="00625CAC">
            <w:pPr>
              <w:ind w:left="567"/>
              <w:rPr>
                <w:spacing w:val="-2"/>
              </w:rPr>
            </w:pPr>
          </w:p>
          <w:p w:rsidR="00625CAC" w:rsidRPr="00D71941" w:rsidRDefault="001942A1" w:rsidP="00625CAC">
            <w:pPr>
              <w:ind w:left="567"/>
              <w:rPr>
                <w:spacing w:val="-2"/>
              </w:rPr>
            </w:pPr>
            <w:r>
              <w:rPr>
                <w:spacing w:val="-2"/>
              </w:rPr>
              <w:tab/>
            </w:r>
            <w:r>
              <w:rPr>
                <w:spacing w:val="-2"/>
              </w:rPr>
              <w:tab/>
              <w:t xml:space="preserve">The Landlord, the Tenant and the Guarantor (if any) must sign an instrument of amendment under </w:t>
            </w:r>
            <w:r>
              <w:rPr>
                <w:spacing w:val="-2"/>
              </w:rPr>
              <w:tab/>
            </w:r>
            <w:r>
              <w:rPr>
                <w:spacing w:val="-2"/>
              </w:rPr>
              <w:tab/>
            </w:r>
            <w:r>
              <w:rPr>
                <w:spacing w:val="-2"/>
              </w:rPr>
              <w:tab/>
              <w:t>section 67 of the Land Title Act 1994 or a</w:t>
            </w:r>
            <w:r>
              <w:rPr>
                <w:spacing w:val="-2"/>
              </w:rPr>
              <w:tab/>
              <w:t xml:space="preserve">Further Lease within a reasonable time after service on the </w:t>
            </w:r>
            <w:r>
              <w:rPr>
                <w:spacing w:val="-2"/>
              </w:rPr>
              <w:tab/>
            </w:r>
            <w:r>
              <w:rPr>
                <w:spacing w:val="-2"/>
              </w:rPr>
              <w:tab/>
              <w:t>Landlord of a notice under clause 17.1</w:t>
            </w:r>
            <w:r w:rsidR="00893677">
              <w:rPr>
                <w:spacing w:val="-2"/>
              </w:rPr>
              <w:t>7</w:t>
            </w:r>
            <w:r>
              <w:rPr>
                <w:spacing w:val="-2"/>
              </w:rPr>
              <w:t>.</w:t>
            </w:r>
          </w:p>
          <w:p w:rsidR="00625CAC" w:rsidRDefault="001942A1" w:rsidP="00625CAC">
            <w:pPr>
              <w:numPr>
                <w:ilvl w:val="0"/>
                <w:numId w:val="4"/>
              </w:numPr>
              <w:spacing w:before="120" w:after="120"/>
              <w:ind w:left="567" w:hanging="567"/>
              <w:rPr>
                <w:spacing w:val="-2"/>
              </w:rPr>
            </w:pPr>
            <w:r>
              <w:rPr>
                <w:spacing w:val="-2"/>
              </w:rPr>
              <w:t>The parties agree to</w:t>
            </w:r>
            <w:r w:rsidR="001E097E">
              <w:rPr>
                <w:spacing w:val="-2"/>
              </w:rPr>
              <w:t xml:space="preserve"> amend Item 5</w:t>
            </w:r>
            <w:r w:rsidR="00893677">
              <w:rPr>
                <w:spacing w:val="-2"/>
              </w:rPr>
              <w:t>b</w:t>
            </w:r>
            <w:r w:rsidR="001E097E">
              <w:rPr>
                <w:spacing w:val="-2"/>
              </w:rPr>
              <w:t xml:space="preserve"> of the Lease</w:t>
            </w:r>
            <w:r w:rsidR="00633070">
              <w:rPr>
                <w:spacing w:val="-2"/>
              </w:rPr>
              <w:t xml:space="preserve"> reference schedule</w:t>
            </w:r>
            <w:r w:rsidR="001E097E">
              <w:rPr>
                <w:spacing w:val="-2"/>
              </w:rPr>
              <w:t xml:space="preserve"> to replace the words “clause 18” with the words “clause 17”. </w:t>
            </w:r>
          </w:p>
          <w:p w:rsidR="00187812" w:rsidRPr="001E097E" w:rsidRDefault="00187812" w:rsidP="001E097E">
            <w:pPr>
              <w:rPr>
                <w:lang w:val="en-US"/>
              </w:rPr>
            </w:pPr>
          </w:p>
          <w:p w:rsidR="00625CAC" w:rsidRPr="00633070" w:rsidRDefault="001942A1" w:rsidP="00633070">
            <w:pPr>
              <w:pStyle w:val="ListParagraph"/>
              <w:numPr>
                <w:ilvl w:val="0"/>
                <w:numId w:val="4"/>
              </w:numPr>
              <w:ind w:left="567" w:right="0" w:hanging="567"/>
              <w:rPr>
                <w:spacing w:val="-2"/>
              </w:rPr>
            </w:pPr>
            <w:r>
              <w:rPr>
                <w:rFonts w:ascii="Arial" w:hAnsi="Arial" w:cs="Arial"/>
                <w:sz w:val="20"/>
                <w:szCs w:val="20"/>
                <w:lang w:val="en-US"/>
              </w:rPr>
              <w:t>The parties agree t</w:t>
            </w:r>
            <w:r w:rsidR="00633070">
              <w:rPr>
                <w:rFonts w:ascii="Arial" w:hAnsi="Arial" w:cs="Arial"/>
                <w:sz w:val="20"/>
                <w:szCs w:val="20"/>
                <w:lang w:val="en-US"/>
              </w:rPr>
              <w:t>o the addition of a new clause 17.21 to the Lease as follows:</w:t>
            </w:r>
          </w:p>
          <w:p w:rsidR="00633070" w:rsidRPr="00633070" w:rsidRDefault="00633070" w:rsidP="00633070">
            <w:pPr>
              <w:pStyle w:val="ListParagraph"/>
              <w:rPr>
                <w:spacing w:val="-2"/>
              </w:rPr>
            </w:pPr>
          </w:p>
          <w:p w:rsidR="00633070" w:rsidRDefault="00633070" w:rsidP="00633070">
            <w:pPr>
              <w:pStyle w:val="ListParagraph"/>
              <w:ind w:left="567" w:right="0"/>
              <w:rPr>
                <w:spacing w:val="-2"/>
              </w:rPr>
            </w:pPr>
            <w:r>
              <w:rPr>
                <w:spacing w:val="-2"/>
              </w:rPr>
              <w:t>“</w:t>
            </w:r>
            <w:r w:rsidRPr="00633070">
              <w:rPr>
                <w:b/>
                <w:spacing w:val="-2"/>
              </w:rPr>
              <w:t>17.21 Water Distribution and Allocation</w:t>
            </w:r>
            <w:r>
              <w:rPr>
                <w:spacing w:val="-2"/>
              </w:rPr>
              <w:t xml:space="preserve"> – The Tenant agrees that the bore water on the property is shared equally with the Mayfield Building owned by the Landlord located on main street diagonally opposite the premises and that any further water allocations from the bore are subject to change at the landlord’s sole discretion. Further, the Tenant acknowledges and agrees that the costs to maintain and replace the water bore and equipment servicing it are shared in equal thirds with the landlord and the </w:t>
            </w:r>
            <w:r w:rsidR="00594EC7">
              <w:rPr>
                <w:spacing w:val="-2"/>
              </w:rPr>
              <w:t>neighbouring</w:t>
            </w:r>
            <w:r>
              <w:rPr>
                <w:spacing w:val="-2"/>
              </w:rPr>
              <w:t xml:space="preserve"> tenant at Lot</w:t>
            </w:r>
            <w:r w:rsidR="00594EC7">
              <w:rPr>
                <w:spacing w:val="-2"/>
              </w:rPr>
              <w:t xml:space="preserve"> 1 on RP 2055231 which currently operates as Montville Bar and Grill. Those costs are invoiced to the Tenant as an outgoing under this Lease.” </w:t>
            </w:r>
          </w:p>
          <w:p w:rsidR="00893677" w:rsidRDefault="00893677" w:rsidP="00633070">
            <w:pPr>
              <w:pStyle w:val="ListParagraph"/>
              <w:ind w:left="567" w:right="0"/>
              <w:rPr>
                <w:spacing w:val="-2"/>
              </w:rPr>
            </w:pPr>
          </w:p>
          <w:p w:rsidR="00893677" w:rsidRPr="00893677" w:rsidRDefault="00893677" w:rsidP="00893677">
            <w:pPr>
              <w:pStyle w:val="ListParagraph"/>
              <w:numPr>
                <w:ilvl w:val="0"/>
                <w:numId w:val="4"/>
              </w:numPr>
              <w:rPr>
                <w:spacing w:val="-2"/>
              </w:rPr>
            </w:pPr>
            <w:r>
              <w:rPr>
                <w:spacing w:val="-2"/>
              </w:rPr>
              <w:t xml:space="preserve"> </w:t>
            </w:r>
            <w:r w:rsidRPr="00893677">
              <w:rPr>
                <w:iCs/>
                <w:color w:val="000000"/>
              </w:rPr>
              <w:t>The parties agree that the Lease Amendments contained in the Amendment of Lease dated 5 March 2013 (dealing number 715417917) are contained in Item 9 of that document and that the definition of “Lease Amendments” in that document is amended by replacing the words “Item 6” with the words “Item 9”.</w:t>
            </w:r>
          </w:p>
          <w:p w:rsidR="00633070" w:rsidRPr="00633070" w:rsidRDefault="00633070" w:rsidP="00633070">
            <w:pPr>
              <w:pStyle w:val="ListParagraph"/>
              <w:rPr>
                <w:spacing w:val="-2"/>
              </w:rPr>
            </w:pPr>
          </w:p>
          <w:p w:rsidR="00633070" w:rsidRPr="00F308D0" w:rsidRDefault="00633070" w:rsidP="00594EC7">
            <w:pPr>
              <w:pStyle w:val="ListParagraph"/>
              <w:ind w:left="567" w:right="0"/>
              <w:rPr>
                <w:spacing w:val="-2"/>
              </w:rPr>
            </w:pPr>
          </w:p>
          <w:p w:rsidR="00625CAC" w:rsidRPr="005B47BD" w:rsidRDefault="00625CAC" w:rsidP="00625CAC">
            <w:pPr>
              <w:ind w:left="567"/>
              <w:rPr>
                <w:spacing w:val="-2"/>
              </w:rPr>
            </w:pPr>
          </w:p>
        </w:tc>
      </w:tr>
    </w:tbl>
    <w:p w:rsidR="00625CAC" w:rsidRPr="00AC3BB7" w:rsidRDefault="00625CAC" w:rsidP="00625CAC"/>
    <w:p w:rsidR="00625CAC" w:rsidRDefault="001942A1" w:rsidP="00625CAC">
      <w:pPr>
        <w:pStyle w:val="NormalIndent"/>
        <w:tabs>
          <w:tab w:val="clear" w:pos="1474"/>
          <w:tab w:val="left" w:pos="0"/>
        </w:tabs>
        <w:ind w:left="0"/>
      </w:pPr>
      <w:bookmarkStart w:id="26" w:name="_Toc483907963"/>
      <w:r>
        <w:br w:type="page"/>
      </w:r>
      <w:bookmarkEnd w:id="26"/>
      <w:r>
        <w:t>SIGNED as a Deed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2"/>
        <w:gridCol w:w="4075"/>
      </w:tblGrid>
      <w:tr w:rsidR="006B78EF" w:rsidTr="00625CAC">
        <w:tc>
          <w:tcPr>
            <w:tcW w:w="4219" w:type="dxa"/>
            <w:tcBorders>
              <w:top w:val="nil"/>
              <w:left w:val="nil"/>
              <w:bottom w:val="single" w:sz="4" w:space="0" w:color="auto"/>
              <w:right w:val="nil"/>
            </w:tcBorders>
          </w:tcPr>
          <w:p w:rsidR="00625CAC" w:rsidRDefault="00625CAC" w:rsidP="00625CAC">
            <w:pPr>
              <w:pStyle w:val="NormalIndent"/>
              <w:tabs>
                <w:tab w:val="clear" w:pos="1474"/>
                <w:tab w:val="left" w:pos="0"/>
              </w:tabs>
              <w:ind w:left="0"/>
            </w:pPr>
          </w:p>
          <w:p w:rsidR="00625CAC" w:rsidRDefault="00625CAC" w:rsidP="00625CAC">
            <w:pPr>
              <w:pStyle w:val="NormalIndent"/>
              <w:tabs>
                <w:tab w:val="clear" w:pos="1474"/>
                <w:tab w:val="left" w:pos="0"/>
              </w:tabs>
              <w:ind w:left="0"/>
            </w:pPr>
          </w:p>
          <w:p w:rsidR="00625CAC" w:rsidRDefault="00625CAC" w:rsidP="00625CAC">
            <w:pPr>
              <w:pStyle w:val="NormalIndent"/>
              <w:tabs>
                <w:tab w:val="clear" w:pos="1474"/>
                <w:tab w:val="left" w:pos="0"/>
              </w:tabs>
              <w:ind w:left="0"/>
            </w:pPr>
          </w:p>
        </w:tc>
        <w:tc>
          <w:tcPr>
            <w:tcW w:w="992" w:type="dxa"/>
            <w:tcBorders>
              <w:top w:val="nil"/>
              <w:left w:val="nil"/>
              <w:bottom w:val="nil"/>
              <w:right w:val="nil"/>
            </w:tcBorders>
          </w:tcPr>
          <w:p w:rsidR="00625CAC" w:rsidRDefault="00625CAC" w:rsidP="00625CAC">
            <w:pPr>
              <w:pStyle w:val="NormalIndent"/>
              <w:tabs>
                <w:tab w:val="clear" w:pos="1474"/>
                <w:tab w:val="left" w:pos="0"/>
              </w:tabs>
              <w:ind w:left="0"/>
            </w:pPr>
          </w:p>
        </w:tc>
        <w:tc>
          <w:tcPr>
            <w:tcW w:w="4075" w:type="dxa"/>
            <w:tcBorders>
              <w:top w:val="nil"/>
              <w:left w:val="nil"/>
              <w:bottom w:val="single" w:sz="4" w:space="0" w:color="auto"/>
              <w:right w:val="nil"/>
            </w:tcBorders>
          </w:tcPr>
          <w:p w:rsidR="00625CAC" w:rsidRDefault="00625CAC" w:rsidP="00625CAC">
            <w:pPr>
              <w:pStyle w:val="NormalIndent"/>
              <w:tabs>
                <w:tab w:val="clear" w:pos="1474"/>
                <w:tab w:val="left" w:pos="0"/>
              </w:tabs>
              <w:ind w:left="0"/>
            </w:pPr>
          </w:p>
        </w:tc>
      </w:tr>
      <w:tr w:rsidR="006B78EF" w:rsidTr="00625CAC">
        <w:tc>
          <w:tcPr>
            <w:tcW w:w="4219" w:type="dxa"/>
            <w:tcBorders>
              <w:left w:val="nil"/>
              <w:bottom w:val="nil"/>
              <w:right w:val="nil"/>
            </w:tcBorders>
          </w:tcPr>
          <w:p w:rsidR="00625CAC" w:rsidRDefault="001942A1" w:rsidP="00625CAC">
            <w:pPr>
              <w:pStyle w:val="NormalIndent"/>
              <w:tabs>
                <w:tab w:val="clear" w:pos="1474"/>
                <w:tab w:val="left" w:pos="0"/>
              </w:tabs>
              <w:ind w:left="0"/>
            </w:pPr>
            <w:r>
              <w:t>Signed Sealed &amp; Delivered – John Hargreaves as Landlord</w:t>
            </w:r>
          </w:p>
        </w:tc>
        <w:tc>
          <w:tcPr>
            <w:tcW w:w="992" w:type="dxa"/>
            <w:tcBorders>
              <w:top w:val="nil"/>
              <w:left w:val="nil"/>
              <w:bottom w:val="nil"/>
              <w:right w:val="nil"/>
            </w:tcBorders>
          </w:tcPr>
          <w:p w:rsidR="00625CAC" w:rsidRDefault="00625CAC" w:rsidP="00625CAC">
            <w:pPr>
              <w:pStyle w:val="NormalIndent"/>
              <w:tabs>
                <w:tab w:val="clear" w:pos="1474"/>
                <w:tab w:val="left" w:pos="0"/>
              </w:tabs>
              <w:ind w:left="0"/>
            </w:pPr>
          </w:p>
        </w:tc>
        <w:tc>
          <w:tcPr>
            <w:tcW w:w="4075" w:type="dxa"/>
            <w:tcBorders>
              <w:left w:val="nil"/>
              <w:bottom w:val="nil"/>
              <w:right w:val="nil"/>
            </w:tcBorders>
          </w:tcPr>
          <w:p w:rsidR="00625CAC" w:rsidRDefault="001942A1" w:rsidP="00625CAC">
            <w:pPr>
              <w:pStyle w:val="NormalIndent"/>
              <w:tabs>
                <w:tab w:val="clear" w:pos="1474"/>
                <w:tab w:val="left" w:pos="0"/>
              </w:tabs>
              <w:ind w:left="0"/>
            </w:pPr>
            <w:r>
              <w:t xml:space="preserve">Witness – Signature </w:t>
            </w:r>
          </w:p>
        </w:tc>
      </w:tr>
      <w:tr w:rsidR="006B78EF" w:rsidTr="00625CAC">
        <w:tc>
          <w:tcPr>
            <w:tcW w:w="4219" w:type="dxa"/>
            <w:tcBorders>
              <w:top w:val="nil"/>
              <w:left w:val="nil"/>
              <w:bottom w:val="nil"/>
              <w:right w:val="nil"/>
            </w:tcBorders>
          </w:tcPr>
          <w:p w:rsidR="00625CAC" w:rsidRDefault="00625CAC" w:rsidP="00625CAC">
            <w:pPr>
              <w:pStyle w:val="NormalIndent"/>
              <w:tabs>
                <w:tab w:val="clear" w:pos="1474"/>
                <w:tab w:val="left" w:pos="0"/>
              </w:tabs>
              <w:ind w:left="0"/>
            </w:pPr>
          </w:p>
        </w:tc>
        <w:tc>
          <w:tcPr>
            <w:tcW w:w="992" w:type="dxa"/>
            <w:tcBorders>
              <w:top w:val="nil"/>
              <w:left w:val="nil"/>
              <w:bottom w:val="nil"/>
              <w:right w:val="nil"/>
            </w:tcBorders>
          </w:tcPr>
          <w:p w:rsidR="00625CAC" w:rsidRDefault="00625CAC" w:rsidP="00625CAC">
            <w:pPr>
              <w:pStyle w:val="NormalIndent"/>
              <w:tabs>
                <w:tab w:val="clear" w:pos="1474"/>
                <w:tab w:val="left" w:pos="0"/>
              </w:tabs>
              <w:ind w:left="0"/>
            </w:pPr>
          </w:p>
        </w:tc>
        <w:tc>
          <w:tcPr>
            <w:tcW w:w="4075" w:type="dxa"/>
            <w:tcBorders>
              <w:top w:val="nil"/>
              <w:left w:val="nil"/>
              <w:bottom w:val="single" w:sz="4" w:space="0" w:color="auto"/>
              <w:right w:val="nil"/>
            </w:tcBorders>
          </w:tcPr>
          <w:p w:rsidR="00625CAC" w:rsidRDefault="00625CAC" w:rsidP="00625CAC">
            <w:pPr>
              <w:pStyle w:val="NormalIndent"/>
              <w:tabs>
                <w:tab w:val="clear" w:pos="1474"/>
                <w:tab w:val="left" w:pos="0"/>
              </w:tabs>
              <w:ind w:left="0"/>
            </w:pPr>
          </w:p>
        </w:tc>
      </w:tr>
      <w:tr w:rsidR="006B78EF" w:rsidTr="00625CAC">
        <w:tc>
          <w:tcPr>
            <w:tcW w:w="4219" w:type="dxa"/>
            <w:tcBorders>
              <w:top w:val="nil"/>
              <w:left w:val="nil"/>
              <w:bottom w:val="nil"/>
              <w:right w:val="nil"/>
            </w:tcBorders>
          </w:tcPr>
          <w:p w:rsidR="00625CAC" w:rsidRDefault="00625CAC" w:rsidP="00625CAC">
            <w:pPr>
              <w:pStyle w:val="NormalIndent"/>
              <w:tabs>
                <w:tab w:val="clear" w:pos="1474"/>
                <w:tab w:val="left" w:pos="0"/>
              </w:tabs>
              <w:ind w:left="0"/>
            </w:pPr>
          </w:p>
        </w:tc>
        <w:tc>
          <w:tcPr>
            <w:tcW w:w="992" w:type="dxa"/>
            <w:tcBorders>
              <w:top w:val="nil"/>
              <w:left w:val="nil"/>
              <w:bottom w:val="nil"/>
              <w:right w:val="nil"/>
            </w:tcBorders>
          </w:tcPr>
          <w:p w:rsidR="00625CAC" w:rsidRDefault="00625CAC" w:rsidP="00625CAC">
            <w:pPr>
              <w:pStyle w:val="NormalIndent"/>
              <w:tabs>
                <w:tab w:val="clear" w:pos="1474"/>
                <w:tab w:val="left" w:pos="0"/>
              </w:tabs>
              <w:ind w:left="0"/>
            </w:pPr>
          </w:p>
        </w:tc>
        <w:tc>
          <w:tcPr>
            <w:tcW w:w="4075" w:type="dxa"/>
            <w:tcBorders>
              <w:left w:val="nil"/>
              <w:bottom w:val="nil"/>
              <w:right w:val="nil"/>
            </w:tcBorders>
          </w:tcPr>
          <w:p w:rsidR="00625CAC" w:rsidRDefault="001942A1" w:rsidP="00625CAC">
            <w:pPr>
              <w:pStyle w:val="NormalIndent"/>
              <w:tabs>
                <w:tab w:val="clear" w:pos="1474"/>
                <w:tab w:val="left" w:pos="0"/>
              </w:tabs>
              <w:ind w:left="0"/>
            </w:pPr>
            <w:r>
              <w:t>Witness Name</w:t>
            </w:r>
          </w:p>
        </w:tc>
      </w:tr>
      <w:tr w:rsidR="006B78EF" w:rsidTr="00625CAC">
        <w:tc>
          <w:tcPr>
            <w:tcW w:w="4219" w:type="dxa"/>
            <w:tcBorders>
              <w:top w:val="nil"/>
              <w:left w:val="nil"/>
              <w:bottom w:val="nil"/>
              <w:right w:val="nil"/>
            </w:tcBorders>
          </w:tcPr>
          <w:p w:rsidR="00625CAC" w:rsidRDefault="00625CAC" w:rsidP="00625CAC">
            <w:pPr>
              <w:pStyle w:val="NormalIndent"/>
              <w:tabs>
                <w:tab w:val="clear" w:pos="1474"/>
                <w:tab w:val="left" w:pos="0"/>
              </w:tabs>
              <w:ind w:left="0"/>
            </w:pPr>
          </w:p>
        </w:tc>
        <w:tc>
          <w:tcPr>
            <w:tcW w:w="992" w:type="dxa"/>
            <w:tcBorders>
              <w:top w:val="nil"/>
              <w:left w:val="nil"/>
              <w:bottom w:val="nil"/>
              <w:right w:val="nil"/>
            </w:tcBorders>
          </w:tcPr>
          <w:p w:rsidR="00625CAC" w:rsidRDefault="00625CAC" w:rsidP="00625CAC">
            <w:pPr>
              <w:pStyle w:val="NormalIndent"/>
              <w:tabs>
                <w:tab w:val="clear" w:pos="1474"/>
                <w:tab w:val="left" w:pos="0"/>
              </w:tabs>
              <w:ind w:left="0"/>
            </w:pPr>
          </w:p>
        </w:tc>
        <w:tc>
          <w:tcPr>
            <w:tcW w:w="4075" w:type="dxa"/>
            <w:tcBorders>
              <w:top w:val="nil"/>
              <w:left w:val="nil"/>
              <w:bottom w:val="nil"/>
              <w:right w:val="nil"/>
            </w:tcBorders>
          </w:tcPr>
          <w:p w:rsidR="00625CAC" w:rsidRDefault="00625CAC" w:rsidP="00625CAC">
            <w:pPr>
              <w:pStyle w:val="NormalIndent"/>
              <w:tabs>
                <w:tab w:val="clear" w:pos="1474"/>
                <w:tab w:val="left" w:pos="0"/>
              </w:tabs>
              <w:ind w:left="0"/>
            </w:pPr>
          </w:p>
        </w:tc>
      </w:tr>
      <w:tr w:rsidR="006B78EF" w:rsidTr="00625CAC">
        <w:tc>
          <w:tcPr>
            <w:tcW w:w="4219" w:type="dxa"/>
            <w:tcBorders>
              <w:top w:val="nil"/>
              <w:left w:val="nil"/>
              <w:bottom w:val="single" w:sz="4" w:space="0" w:color="auto"/>
              <w:right w:val="nil"/>
            </w:tcBorders>
          </w:tcPr>
          <w:p w:rsidR="00625CAC" w:rsidRDefault="00625CAC" w:rsidP="00625CAC">
            <w:pPr>
              <w:pStyle w:val="NormalIndent"/>
              <w:tabs>
                <w:tab w:val="clear" w:pos="1474"/>
                <w:tab w:val="left" w:pos="0"/>
              </w:tabs>
              <w:ind w:left="0"/>
            </w:pPr>
          </w:p>
          <w:p w:rsidR="00625CAC" w:rsidRDefault="00625CAC" w:rsidP="00625CAC">
            <w:pPr>
              <w:pStyle w:val="NormalIndent"/>
              <w:tabs>
                <w:tab w:val="clear" w:pos="1474"/>
                <w:tab w:val="left" w:pos="0"/>
              </w:tabs>
              <w:ind w:left="0"/>
            </w:pPr>
          </w:p>
        </w:tc>
        <w:tc>
          <w:tcPr>
            <w:tcW w:w="992" w:type="dxa"/>
            <w:tcBorders>
              <w:top w:val="nil"/>
              <w:left w:val="nil"/>
              <w:bottom w:val="nil"/>
              <w:right w:val="nil"/>
            </w:tcBorders>
          </w:tcPr>
          <w:p w:rsidR="00625CAC" w:rsidRDefault="00625CAC" w:rsidP="00625CAC">
            <w:pPr>
              <w:pStyle w:val="NormalIndent"/>
              <w:tabs>
                <w:tab w:val="clear" w:pos="1474"/>
                <w:tab w:val="left" w:pos="0"/>
              </w:tabs>
              <w:ind w:left="0"/>
            </w:pPr>
          </w:p>
        </w:tc>
        <w:tc>
          <w:tcPr>
            <w:tcW w:w="4075" w:type="dxa"/>
            <w:tcBorders>
              <w:top w:val="nil"/>
              <w:left w:val="nil"/>
              <w:bottom w:val="single" w:sz="4" w:space="0" w:color="auto"/>
              <w:right w:val="nil"/>
            </w:tcBorders>
          </w:tcPr>
          <w:p w:rsidR="00625CAC" w:rsidRDefault="00625CAC" w:rsidP="00625CAC">
            <w:pPr>
              <w:pStyle w:val="NormalIndent"/>
              <w:tabs>
                <w:tab w:val="clear" w:pos="1474"/>
                <w:tab w:val="left" w:pos="0"/>
              </w:tabs>
              <w:ind w:left="0"/>
            </w:pPr>
          </w:p>
        </w:tc>
      </w:tr>
      <w:tr w:rsidR="006B78EF" w:rsidTr="00625CAC">
        <w:tc>
          <w:tcPr>
            <w:tcW w:w="4219" w:type="dxa"/>
            <w:tcBorders>
              <w:left w:val="nil"/>
              <w:bottom w:val="nil"/>
              <w:right w:val="nil"/>
            </w:tcBorders>
          </w:tcPr>
          <w:p w:rsidR="00625CAC" w:rsidRDefault="001942A1" w:rsidP="00625CAC">
            <w:pPr>
              <w:pStyle w:val="NormalIndent"/>
              <w:tabs>
                <w:tab w:val="clear" w:pos="1474"/>
                <w:tab w:val="left" w:pos="0"/>
              </w:tabs>
              <w:ind w:left="0"/>
            </w:pPr>
            <w:r>
              <w:t>Signed Sealed &amp; Delivered – June Anne Hargreaves as Landlord</w:t>
            </w:r>
          </w:p>
        </w:tc>
        <w:tc>
          <w:tcPr>
            <w:tcW w:w="992" w:type="dxa"/>
            <w:tcBorders>
              <w:top w:val="nil"/>
              <w:left w:val="nil"/>
              <w:bottom w:val="nil"/>
              <w:right w:val="nil"/>
            </w:tcBorders>
          </w:tcPr>
          <w:p w:rsidR="00625CAC" w:rsidRDefault="00625CAC" w:rsidP="00625CAC">
            <w:pPr>
              <w:pStyle w:val="NormalIndent"/>
              <w:tabs>
                <w:tab w:val="clear" w:pos="1474"/>
                <w:tab w:val="left" w:pos="0"/>
              </w:tabs>
              <w:ind w:left="0"/>
            </w:pPr>
          </w:p>
        </w:tc>
        <w:tc>
          <w:tcPr>
            <w:tcW w:w="4075" w:type="dxa"/>
            <w:tcBorders>
              <w:left w:val="nil"/>
              <w:bottom w:val="nil"/>
              <w:right w:val="nil"/>
            </w:tcBorders>
          </w:tcPr>
          <w:p w:rsidR="00625CAC" w:rsidRDefault="001942A1" w:rsidP="00625CAC">
            <w:pPr>
              <w:pStyle w:val="NormalIndent"/>
              <w:tabs>
                <w:tab w:val="clear" w:pos="1474"/>
                <w:tab w:val="left" w:pos="0"/>
              </w:tabs>
              <w:ind w:left="0"/>
            </w:pPr>
            <w:r>
              <w:t xml:space="preserve">Witness – Signature </w:t>
            </w:r>
          </w:p>
        </w:tc>
      </w:tr>
      <w:tr w:rsidR="006B78EF" w:rsidTr="00625CAC">
        <w:tc>
          <w:tcPr>
            <w:tcW w:w="4219" w:type="dxa"/>
            <w:tcBorders>
              <w:top w:val="nil"/>
              <w:left w:val="nil"/>
              <w:bottom w:val="nil"/>
              <w:right w:val="nil"/>
            </w:tcBorders>
          </w:tcPr>
          <w:p w:rsidR="00625CAC" w:rsidRDefault="00625CAC" w:rsidP="00625CAC">
            <w:pPr>
              <w:pStyle w:val="NormalIndent"/>
              <w:tabs>
                <w:tab w:val="clear" w:pos="1474"/>
                <w:tab w:val="left" w:pos="0"/>
              </w:tabs>
              <w:ind w:left="0"/>
            </w:pPr>
          </w:p>
        </w:tc>
        <w:tc>
          <w:tcPr>
            <w:tcW w:w="992" w:type="dxa"/>
            <w:tcBorders>
              <w:top w:val="nil"/>
              <w:left w:val="nil"/>
              <w:bottom w:val="nil"/>
              <w:right w:val="nil"/>
            </w:tcBorders>
          </w:tcPr>
          <w:p w:rsidR="00625CAC" w:rsidRDefault="00625CAC" w:rsidP="00625CAC">
            <w:pPr>
              <w:pStyle w:val="NormalIndent"/>
              <w:tabs>
                <w:tab w:val="clear" w:pos="1474"/>
                <w:tab w:val="left" w:pos="0"/>
              </w:tabs>
              <w:ind w:left="0"/>
            </w:pPr>
          </w:p>
        </w:tc>
        <w:tc>
          <w:tcPr>
            <w:tcW w:w="4075" w:type="dxa"/>
            <w:tcBorders>
              <w:top w:val="nil"/>
              <w:left w:val="nil"/>
              <w:right w:val="nil"/>
            </w:tcBorders>
          </w:tcPr>
          <w:p w:rsidR="00625CAC" w:rsidRDefault="00625CAC" w:rsidP="00625CAC">
            <w:pPr>
              <w:pStyle w:val="NormalIndent"/>
              <w:tabs>
                <w:tab w:val="clear" w:pos="1474"/>
                <w:tab w:val="left" w:pos="0"/>
              </w:tabs>
              <w:ind w:left="0"/>
            </w:pPr>
          </w:p>
        </w:tc>
      </w:tr>
      <w:tr w:rsidR="006B78EF" w:rsidTr="00625CAC">
        <w:tc>
          <w:tcPr>
            <w:tcW w:w="4219" w:type="dxa"/>
            <w:tcBorders>
              <w:top w:val="nil"/>
              <w:left w:val="nil"/>
              <w:bottom w:val="nil"/>
              <w:right w:val="nil"/>
            </w:tcBorders>
          </w:tcPr>
          <w:p w:rsidR="00625CAC" w:rsidRDefault="00625CAC" w:rsidP="00625CAC">
            <w:pPr>
              <w:pStyle w:val="NormalIndent"/>
              <w:tabs>
                <w:tab w:val="clear" w:pos="1474"/>
                <w:tab w:val="left" w:pos="0"/>
              </w:tabs>
              <w:ind w:left="0"/>
            </w:pPr>
          </w:p>
        </w:tc>
        <w:tc>
          <w:tcPr>
            <w:tcW w:w="992" w:type="dxa"/>
            <w:tcBorders>
              <w:top w:val="nil"/>
              <w:left w:val="nil"/>
              <w:bottom w:val="nil"/>
              <w:right w:val="nil"/>
            </w:tcBorders>
          </w:tcPr>
          <w:p w:rsidR="00625CAC" w:rsidRDefault="00625CAC" w:rsidP="00625CAC">
            <w:pPr>
              <w:pStyle w:val="NormalIndent"/>
              <w:tabs>
                <w:tab w:val="clear" w:pos="1474"/>
                <w:tab w:val="left" w:pos="0"/>
              </w:tabs>
              <w:ind w:left="0"/>
            </w:pPr>
          </w:p>
        </w:tc>
        <w:tc>
          <w:tcPr>
            <w:tcW w:w="4075" w:type="dxa"/>
            <w:tcBorders>
              <w:left w:val="nil"/>
              <w:bottom w:val="nil"/>
              <w:right w:val="nil"/>
            </w:tcBorders>
          </w:tcPr>
          <w:p w:rsidR="00625CAC" w:rsidRDefault="001942A1" w:rsidP="00625CAC">
            <w:pPr>
              <w:pStyle w:val="NormalIndent"/>
              <w:tabs>
                <w:tab w:val="clear" w:pos="1474"/>
                <w:tab w:val="left" w:pos="0"/>
              </w:tabs>
              <w:ind w:left="0"/>
            </w:pPr>
            <w:r>
              <w:t>Witness Name</w:t>
            </w:r>
          </w:p>
        </w:tc>
      </w:tr>
      <w:tr w:rsidR="006B78EF" w:rsidTr="00625CAC">
        <w:tc>
          <w:tcPr>
            <w:tcW w:w="4219" w:type="dxa"/>
            <w:tcBorders>
              <w:top w:val="nil"/>
              <w:left w:val="nil"/>
              <w:bottom w:val="nil"/>
              <w:right w:val="nil"/>
            </w:tcBorders>
          </w:tcPr>
          <w:p w:rsidR="00625CAC" w:rsidRDefault="00625CAC" w:rsidP="00625CAC">
            <w:pPr>
              <w:pStyle w:val="NormalIndent"/>
              <w:tabs>
                <w:tab w:val="clear" w:pos="1474"/>
                <w:tab w:val="left" w:pos="0"/>
              </w:tabs>
              <w:ind w:left="0"/>
            </w:pPr>
          </w:p>
        </w:tc>
        <w:tc>
          <w:tcPr>
            <w:tcW w:w="992" w:type="dxa"/>
            <w:tcBorders>
              <w:top w:val="nil"/>
              <w:left w:val="nil"/>
              <w:bottom w:val="nil"/>
              <w:right w:val="nil"/>
            </w:tcBorders>
          </w:tcPr>
          <w:p w:rsidR="00625CAC" w:rsidRDefault="00625CAC" w:rsidP="00625CAC">
            <w:pPr>
              <w:pStyle w:val="NormalIndent"/>
              <w:tabs>
                <w:tab w:val="clear" w:pos="1474"/>
                <w:tab w:val="left" w:pos="0"/>
              </w:tabs>
              <w:ind w:left="0"/>
            </w:pPr>
          </w:p>
        </w:tc>
        <w:tc>
          <w:tcPr>
            <w:tcW w:w="4075" w:type="dxa"/>
            <w:tcBorders>
              <w:top w:val="nil"/>
              <w:left w:val="nil"/>
              <w:bottom w:val="nil"/>
              <w:right w:val="nil"/>
            </w:tcBorders>
          </w:tcPr>
          <w:p w:rsidR="00625CAC" w:rsidRDefault="00625CAC" w:rsidP="00625CAC">
            <w:pPr>
              <w:pStyle w:val="NormalIndent"/>
              <w:tabs>
                <w:tab w:val="clear" w:pos="1474"/>
                <w:tab w:val="left" w:pos="0"/>
              </w:tabs>
              <w:ind w:left="0"/>
            </w:pPr>
          </w:p>
        </w:tc>
      </w:tr>
      <w:tr w:rsidR="006B78EF" w:rsidTr="00625CAC">
        <w:tc>
          <w:tcPr>
            <w:tcW w:w="4219" w:type="dxa"/>
            <w:tcBorders>
              <w:top w:val="nil"/>
              <w:left w:val="nil"/>
              <w:bottom w:val="single" w:sz="4" w:space="0" w:color="auto"/>
              <w:right w:val="nil"/>
            </w:tcBorders>
          </w:tcPr>
          <w:p w:rsidR="00625CAC" w:rsidRDefault="00625CAC" w:rsidP="00625CAC">
            <w:pPr>
              <w:pStyle w:val="NormalIndent"/>
              <w:tabs>
                <w:tab w:val="clear" w:pos="1474"/>
                <w:tab w:val="left" w:pos="0"/>
              </w:tabs>
              <w:ind w:left="0"/>
            </w:pPr>
          </w:p>
        </w:tc>
        <w:tc>
          <w:tcPr>
            <w:tcW w:w="992" w:type="dxa"/>
            <w:tcBorders>
              <w:top w:val="nil"/>
              <w:left w:val="nil"/>
              <w:bottom w:val="nil"/>
              <w:right w:val="nil"/>
            </w:tcBorders>
          </w:tcPr>
          <w:p w:rsidR="00625CAC" w:rsidRDefault="00625CAC" w:rsidP="00625CAC">
            <w:pPr>
              <w:pStyle w:val="NormalIndent"/>
              <w:tabs>
                <w:tab w:val="clear" w:pos="1474"/>
                <w:tab w:val="left" w:pos="0"/>
              </w:tabs>
              <w:ind w:left="0"/>
            </w:pPr>
          </w:p>
        </w:tc>
        <w:tc>
          <w:tcPr>
            <w:tcW w:w="4075" w:type="dxa"/>
            <w:tcBorders>
              <w:top w:val="nil"/>
              <w:left w:val="nil"/>
              <w:bottom w:val="nil"/>
              <w:right w:val="nil"/>
            </w:tcBorders>
          </w:tcPr>
          <w:p w:rsidR="00625CAC" w:rsidRDefault="00625CAC" w:rsidP="00625CAC">
            <w:pPr>
              <w:pStyle w:val="NormalIndent"/>
              <w:tabs>
                <w:tab w:val="clear" w:pos="1474"/>
                <w:tab w:val="left" w:pos="0"/>
              </w:tabs>
              <w:ind w:left="0"/>
            </w:pPr>
          </w:p>
        </w:tc>
      </w:tr>
      <w:tr w:rsidR="006B78EF" w:rsidTr="00625CAC">
        <w:tc>
          <w:tcPr>
            <w:tcW w:w="4219" w:type="dxa"/>
            <w:tcBorders>
              <w:left w:val="nil"/>
              <w:bottom w:val="nil"/>
              <w:right w:val="nil"/>
            </w:tcBorders>
          </w:tcPr>
          <w:p w:rsidR="00625CAC" w:rsidRDefault="001942A1" w:rsidP="00625CAC">
            <w:pPr>
              <w:pStyle w:val="NormalIndent"/>
              <w:tabs>
                <w:tab w:val="clear" w:pos="1474"/>
                <w:tab w:val="left" w:pos="0"/>
              </w:tabs>
              <w:ind w:left="0"/>
            </w:pPr>
            <w:r>
              <w:t>Executed by – Sole Director for Mountain Retreat (Qld) Pty Ltd ACN 116 058 541 as Trustee of The McCabe Family Trust – in accordance with s127 of the Corporations Act 2001 as Tenant</w:t>
            </w:r>
          </w:p>
        </w:tc>
        <w:tc>
          <w:tcPr>
            <w:tcW w:w="992" w:type="dxa"/>
            <w:tcBorders>
              <w:top w:val="nil"/>
              <w:left w:val="nil"/>
              <w:bottom w:val="nil"/>
              <w:right w:val="nil"/>
            </w:tcBorders>
          </w:tcPr>
          <w:p w:rsidR="00625CAC" w:rsidRDefault="00625CAC" w:rsidP="00625CAC">
            <w:pPr>
              <w:pStyle w:val="NormalIndent"/>
              <w:tabs>
                <w:tab w:val="clear" w:pos="1474"/>
                <w:tab w:val="left" w:pos="0"/>
              </w:tabs>
              <w:ind w:left="0"/>
            </w:pPr>
          </w:p>
        </w:tc>
        <w:tc>
          <w:tcPr>
            <w:tcW w:w="4075" w:type="dxa"/>
            <w:tcBorders>
              <w:top w:val="nil"/>
              <w:left w:val="nil"/>
              <w:bottom w:val="nil"/>
              <w:right w:val="nil"/>
            </w:tcBorders>
          </w:tcPr>
          <w:p w:rsidR="00625CAC" w:rsidRDefault="00625CAC" w:rsidP="00625CAC">
            <w:pPr>
              <w:pStyle w:val="NormalIndent"/>
              <w:tabs>
                <w:tab w:val="clear" w:pos="1474"/>
                <w:tab w:val="left" w:pos="0"/>
              </w:tabs>
              <w:ind w:left="0"/>
            </w:pPr>
          </w:p>
        </w:tc>
      </w:tr>
      <w:tr w:rsidR="006B78EF" w:rsidTr="00625CAC">
        <w:tc>
          <w:tcPr>
            <w:tcW w:w="4219" w:type="dxa"/>
            <w:tcBorders>
              <w:top w:val="nil"/>
              <w:left w:val="nil"/>
              <w:bottom w:val="nil"/>
              <w:right w:val="nil"/>
            </w:tcBorders>
          </w:tcPr>
          <w:p w:rsidR="00625CAC" w:rsidRDefault="00625CAC" w:rsidP="00625CAC">
            <w:pPr>
              <w:pStyle w:val="NormalIndent"/>
              <w:tabs>
                <w:tab w:val="clear" w:pos="1474"/>
                <w:tab w:val="left" w:pos="0"/>
              </w:tabs>
              <w:ind w:left="0"/>
            </w:pPr>
          </w:p>
          <w:p w:rsidR="00625CAC" w:rsidRDefault="00625CAC" w:rsidP="00625CAC">
            <w:pPr>
              <w:pStyle w:val="NormalIndent"/>
              <w:tabs>
                <w:tab w:val="clear" w:pos="1474"/>
                <w:tab w:val="left" w:pos="0"/>
              </w:tabs>
              <w:ind w:left="0"/>
            </w:pPr>
          </w:p>
        </w:tc>
        <w:tc>
          <w:tcPr>
            <w:tcW w:w="992" w:type="dxa"/>
            <w:tcBorders>
              <w:top w:val="nil"/>
              <w:left w:val="nil"/>
              <w:bottom w:val="nil"/>
              <w:right w:val="nil"/>
            </w:tcBorders>
          </w:tcPr>
          <w:p w:rsidR="00625CAC" w:rsidRDefault="00625CAC" w:rsidP="00625CAC">
            <w:pPr>
              <w:pStyle w:val="NormalIndent"/>
              <w:tabs>
                <w:tab w:val="clear" w:pos="1474"/>
                <w:tab w:val="left" w:pos="0"/>
              </w:tabs>
              <w:ind w:left="0"/>
            </w:pPr>
          </w:p>
        </w:tc>
        <w:tc>
          <w:tcPr>
            <w:tcW w:w="4075" w:type="dxa"/>
            <w:tcBorders>
              <w:top w:val="nil"/>
              <w:left w:val="nil"/>
              <w:bottom w:val="nil"/>
              <w:right w:val="nil"/>
            </w:tcBorders>
          </w:tcPr>
          <w:p w:rsidR="00625CAC" w:rsidRDefault="00625CAC" w:rsidP="00625CAC">
            <w:pPr>
              <w:pStyle w:val="NormalIndent"/>
              <w:tabs>
                <w:tab w:val="clear" w:pos="1474"/>
                <w:tab w:val="left" w:pos="0"/>
              </w:tabs>
              <w:ind w:left="0"/>
            </w:pPr>
          </w:p>
        </w:tc>
      </w:tr>
      <w:tr w:rsidR="006B78EF" w:rsidTr="00625CAC">
        <w:tc>
          <w:tcPr>
            <w:tcW w:w="4219" w:type="dxa"/>
            <w:tcBorders>
              <w:top w:val="nil"/>
              <w:left w:val="nil"/>
              <w:bottom w:val="nil"/>
              <w:right w:val="nil"/>
            </w:tcBorders>
          </w:tcPr>
          <w:p w:rsidR="00625CAC" w:rsidRDefault="00625CAC" w:rsidP="00625CAC">
            <w:pPr>
              <w:pStyle w:val="NormalIndent"/>
              <w:tabs>
                <w:tab w:val="clear" w:pos="1474"/>
                <w:tab w:val="left" w:pos="0"/>
              </w:tabs>
              <w:ind w:left="0"/>
            </w:pPr>
          </w:p>
        </w:tc>
        <w:tc>
          <w:tcPr>
            <w:tcW w:w="992" w:type="dxa"/>
            <w:tcBorders>
              <w:top w:val="nil"/>
              <w:left w:val="nil"/>
              <w:bottom w:val="nil"/>
              <w:right w:val="nil"/>
            </w:tcBorders>
          </w:tcPr>
          <w:p w:rsidR="00625CAC" w:rsidRDefault="00625CAC" w:rsidP="00625CAC">
            <w:pPr>
              <w:pStyle w:val="NormalIndent"/>
              <w:tabs>
                <w:tab w:val="clear" w:pos="1474"/>
                <w:tab w:val="left" w:pos="0"/>
              </w:tabs>
              <w:ind w:left="0"/>
            </w:pPr>
          </w:p>
        </w:tc>
        <w:tc>
          <w:tcPr>
            <w:tcW w:w="4075" w:type="dxa"/>
            <w:tcBorders>
              <w:top w:val="nil"/>
              <w:left w:val="nil"/>
              <w:bottom w:val="nil"/>
              <w:right w:val="nil"/>
            </w:tcBorders>
          </w:tcPr>
          <w:p w:rsidR="00625CAC" w:rsidRDefault="00625CAC" w:rsidP="00625CAC">
            <w:pPr>
              <w:pStyle w:val="NormalIndent"/>
              <w:tabs>
                <w:tab w:val="clear" w:pos="1474"/>
                <w:tab w:val="left" w:pos="0"/>
              </w:tabs>
              <w:ind w:left="0"/>
            </w:pPr>
          </w:p>
        </w:tc>
      </w:tr>
      <w:tr w:rsidR="006B78EF" w:rsidTr="00625CAC">
        <w:tc>
          <w:tcPr>
            <w:tcW w:w="4219" w:type="dxa"/>
            <w:tcBorders>
              <w:top w:val="nil"/>
              <w:left w:val="nil"/>
              <w:bottom w:val="nil"/>
              <w:right w:val="nil"/>
            </w:tcBorders>
          </w:tcPr>
          <w:p w:rsidR="00625CAC" w:rsidRDefault="00625CAC" w:rsidP="00625CAC">
            <w:pPr>
              <w:pStyle w:val="NormalIndent"/>
              <w:tabs>
                <w:tab w:val="clear" w:pos="1474"/>
                <w:tab w:val="left" w:pos="0"/>
              </w:tabs>
              <w:ind w:left="0"/>
            </w:pPr>
          </w:p>
        </w:tc>
        <w:tc>
          <w:tcPr>
            <w:tcW w:w="992" w:type="dxa"/>
            <w:tcBorders>
              <w:top w:val="nil"/>
              <w:left w:val="nil"/>
              <w:bottom w:val="nil"/>
              <w:right w:val="nil"/>
            </w:tcBorders>
          </w:tcPr>
          <w:p w:rsidR="00625CAC" w:rsidRDefault="00625CAC" w:rsidP="00625CAC">
            <w:pPr>
              <w:pStyle w:val="NormalIndent"/>
              <w:tabs>
                <w:tab w:val="clear" w:pos="1474"/>
                <w:tab w:val="left" w:pos="0"/>
              </w:tabs>
              <w:ind w:left="0"/>
            </w:pPr>
          </w:p>
        </w:tc>
        <w:tc>
          <w:tcPr>
            <w:tcW w:w="4075" w:type="dxa"/>
            <w:tcBorders>
              <w:top w:val="nil"/>
              <w:left w:val="nil"/>
              <w:bottom w:val="nil"/>
              <w:right w:val="nil"/>
            </w:tcBorders>
          </w:tcPr>
          <w:p w:rsidR="00625CAC" w:rsidRDefault="00625CAC" w:rsidP="00625CAC">
            <w:pPr>
              <w:pStyle w:val="NormalIndent"/>
              <w:tabs>
                <w:tab w:val="clear" w:pos="1474"/>
                <w:tab w:val="left" w:pos="0"/>
              </w:tabs>
              <w:ind w:left="0"/>
            </w:pPr>
          </w:p>
        </w:tc>
      </w:tr>
      <w:tr w:rsidR="006B78EF" w:rsidTr="00625CAC">
        <w:tc>
          <w:tcPr>
            <w:tcW w:w="4219" w:type="dxa"/>
            <w:tcBorders>
              <w:top w:val="nil"/>
              <w:left w:val="nil"/>
              <w:bottom w:val="single" w:sz="4" w:space="0" w:color="auto"/>
              <w:right w:val="nil"/>
            </w:tcBorders>
          </w:tcPr>
          <w:p w:rsidR="00625CAC" w:rsidRDefault="00625CAC" w:rsidP="00625CAC">
            <w:pPr>
              <w:pStyle w:val="NormalIndent"/>
              <w:tabs>
                <w:tab w:val="clear" w:pos="1474"/>
                <w:tab w:val="left" w:pos="0"/>
              </w:tabs>
              <w:ind w:left="0"/>
            </w:pPr>
          </w:p>
        </w:tc>
        <w:tc>
          <w:tcPr>
            <w:tcW w:w="992" w:type="dxa"/>
            <w:tcBorders>
              <w:top w:val="nil"/>
              <w:left w:val="nil"/>
              <w:bottom w:val="nil"/>
              <w:right w:val="nil"/>
            </w:tcBorders>
          </w:tcPr>
          <w:p w:rsidR="00625CAC" w:rsidRDefault="00625CAC" w:rsidP="00625CAC">
            <w:pPr>
              <w:pStyle w:val="NormalIndent"/>
              <w:tabs>
                <w:tab w:val="clear" w:pos="1474"/>
                <w:tab w:val="left" w:pos="0"/>
              </w:tabs>
              <w:ind w:left="0"/>
            </w:pPr>
          </w:p>
        </w:tc>
        <w:tc>
          <w:tcPr>
            <w:tcW w:w="4075" w:type="dxa"/>
            <w:tcBorders>
              <w:top w:val="nil"/>
              <w:left w:val="nil"/>
              <w:bottom w:val="single" w:sz="4" w:space="0" w:color="auto"/>
              <w:right w:val="nil"/>
            </w:tcBorders>
          </w:tcPr>
          <w:p w:rsidR="00625CAC" w:rsidRDefault="00625CAC" w:rsidP="00625CAC">
            <w:pPr>
              <w:pStyle w:val="NormalIndent"/>
              <w:tabs>
                <w:tab w:val="clear" w:pos="1474"/>
                <w:tab w:val="left" w:pos="0"/>
              </w:tabs>
              <w:ind w:left="0"/>
            </w:pPr>
          </w:p>
        </w:tc>
      </w:tr>
      <w:tr w:rsidR="006B78EF" w:rsidTr="00625CAC">
        <w:tc>
          <w:tcPr>
            <w:tcW w:w="4219" w:type="dxa"/>
            <w:tcBorders>
              <w:top w:val="single" w:sz="4" w:space="0" w:color="auto"/>
              <w:left w:val="nil"/>
              <w:bottom w:val="nil"/>
              <w:right w:val="nil"/>
            </w:tcBorders>
          </w:tcPr>
          <w:p w:rsidR="00625CAC" w:rsidRDefault="001942A1" w:rsidP="00625CAC">
            <w:pPr>
              <w:pStyle w:val="NormalIndent"/>
              <w:tabs>
                <w:tab w:val="clear" w:pos="1474"/>
                <w:tab w:val="left" w:pos="0"/>
              </w:tabs>
              <w:ind w:left="0"/>
            </w:pPr>
            <w:r>
              <w:t xml:space="preserve">Signed Sealed &amp; Delivered – Lyle Anthony McCabe as Guarantor </w:t>
            </w:r>
          </w:p>
        </w:tc>
        <w:tc>
          <w:tcPr>
            <w:tcW w:w="992" w:type="dxa"/>
            <w:tcBorders>
              <w:top w:val="nil"/>
              <w:left w:val="nil"/>
              <w:bottom w:val="nil"/>
              <w:right w:val="nil"/>
            </w:tcBorders>
          </w:tcPr>
          <w:p w:rsidR="00625CAC" w:rsidRDefault="00625CAC" w:rsidP="00625CAC">
            <w:pPr>
              <w:pStyle w:val="NormalIndent"/>
              <w:tabs>
                <w:tab w:val="clear" w:pos="1474"/>
                <w:tab w:val="left" w:pos="0"/>
              </w:tabs>
              <w:ind w:left="0"/>
            </w:pPr>
          </w:p>
        </w:tc>
        <w:tc>
          <w:tcPr>
            <w:tcW w:w="4075" w:type="dxa"/>
            <w:tcBorders>
              <w:top w:val="single" w:sz="4" w:space="0" w:color="auto"/>
              <w:left w:val="nil"/>
              <w:bottom w:val="nil"/>
              <w:right w:val="nil"/>
            </w:tcBorders>
          </w:tcPr>
          <w:p w:rsidR="00625CAC" w:rsidRDefault="001942A1" w:rsidP="00625CAC">
            <w:pPr>
              <w:pStyle w:val="NormalIndent"/>
              <w:tabs>
                <w:tab w:val="clear" w:pos="1474"/>
                <w:tab w:val="left" w:pos="0"/>
              </w:tabs>
              <w:ind w:left="0"/>
            </w:pPr>
            <w:r>
              <w:t>Witness Signature</w:t>
            </w:r>
          </w:p>
        </w:tc>
      </w:tr>
      <w:tr w:rsidR="006B78EF" w:rsidTr="00625CAC">
        <w:tc>
          <w:tcPr>
            <w:tcW w:w="4219" w:type="dxa"/>
            <w:tcBorders>
              <w:top w:val="nil"/>
              <w:left w:val="nil"/>
              <w:bottom w:val="nil"/>
              <w:right w:val="nil"/>
            </w:tcBorders>
          </w:tcPr>
          <w:p w:rsidR="00625CAC" w:rsidRDefault="00625CAC" w:rsidP="00625CAC">
            <w:pPr>
              <w:pStyle w:val="NormalIndent"/>
              <w:tabs>
                <w:tab w:val="clear" w:pos="1474"/>
                <w:tab w:val="left" w:pos="0"/>
              </w:tabs>
              <w:ind w:left="0"/>
            </w:pPr>
          </w:p>
          <w:p w:rsidR="00625CAC" w:rsidRDefault="00625CAC" w:rsidP="00625CAC">
            <w:pPr>
              <w:pStyle w:val="NormalIndent"/>
              <w:tabs>
                <w:tab w:val="clear" w:pos="1474"/>
                <w:tab w:val="left" w:pos="0"/>
              </w:tabs>
              <w:ind w:left="0"/>
            </w:pPr>
          </w:p>
        </w:tc>
        <w:tc>
          <w:tcPr>
            <w:tcW w:w="992" w:type="dxa"/>
            <w:tcBorders>
              <w:top w:val="nil"/>
              <w:left w:val="nil"/>
              <w:bottom w:val="nil"/>
              <w:right w:val="nil"/>
            </w:tcBorders>
          </w:tcPr>
          <w:p w:rsidR="00625CAC" w:rsidRDefault="00625CAC" w:rsidP="00625CAC">
            <w:pPr>
              <w:pStyle w:val="NormalIndent"/>
              <w:tabs>
                <w:tab w:val="clear" w:pos="1474"/>
                <w:tab w:val="left" w:pos="0"/>
              </w:tabs>
              <w:ind w:left="0"/>
            </w:pPr>
          </w:p>
        </w:tc>
        <w:tc>
          <w:tcPr>
            <w:tcW w:w="4075" w:type="dxa"/>
            <w:tcBorders>
              <w:top w:val="nil"/>
              <w:left w:val="nil"/>
              <w:bottom w:val="single" w:sz="4" w:space="0" w:color="auto"/>
              <w:right w:val="nil"/>
            </w:tcBorders>
          </w:tcPr>
          <w:p w:rsidR="00625CAC" w:rsidRDefault="00625CAC" w:rsidP="00625CAC">
            <w:pPr>
              <w:pStyle w:val="NormalIndent"/>
              <w:tabs>
                <w:tab w:val="clear" w:pos="1474"/>
                <w:tab w:val="left" w:pos="0"/>
              </w:tabs>
              <w:ind w:left="0"/>
            </w:pPr>
          </w:p>
        </w:tc>
      </w:tr>
      <w:tr w:rsidR="006B78EF" w:rsidTr="00625CAC">
        <w:tc>
          <w:tcPr>
            <w:tcW w:w="4219" w:type="dxa"/>
            <w:tcBorders>
              <w:top w:val="nil"/>
              <w:left w:val="nil"/>
              <w:bottom w:val="nil"/>
              <w:right w:val="nil"/>
            </w:tcBorders>
          </w:tcPr>
          <w:p w:rsidR="00625CAC" w:rsidRDefault="00625CAC" w:rsidP="00625CAC">
            <w:pPr>
              <w:pStyle w:val="NormalIndent"/>
              <w:tabs>
                <w:tab w:val="clear" w:pos="1474"/>
                <w:tab w:val="left" w:pos="0"/>
              </w:tabs>
              <w:ind w:left="0"/>
            </w:pPr>
          </w:p>
        </w:tc>
        <w:tc>
          <w:tcPr>
            <w:tcW w:w="992" w:type="dxa"/>
            <w:tcBorders>
              <w:top w:val="nil"/>
              <w:left w:val="nil"/>
              <w:bottom w:val="nil"/>
              <w:right w:val="nil"/>
            </w:tcBorders>
          </w:tcPr>
          <w:p w:rsidR="00625CAC" w:rsidRDefault="00625CAC" w:rsidP="00625CAC">
            <w:pPr>
              <w:pStyle w:val="NormalIndent"/>
              <w:tabs>
                <w:tab w:val="clear" w:pos="1474"/>
                <w:tab w:val="left" w:pos="0"/>
              </w:tabs>
              <w:ind w:left="0"/>
            </w:pPr>
          </w:p>
        </w:tc>
        <w:tc>
          <w:tcPr>
            <w:tcW w:w="4075" w:type="dxa"/>
            <w:tcBorders>
              <w:left w:val="nil"/>
              <w:bottom w:val="nil"/>
              <w:right w:val="nil"/>
            </w:tcBorders>
          </w:tcPr>
          <w:p w:rsidR="00625CAC" w:rsidRDefault="001942A1" w:rsidP="00625CAC">
            <w:pPr>
              <w:pStyle w:val="NormalIndent"/>
              <w:tabs>
                <w:tab w:val="clear" w:pos="1474"/>
                <w:tab w:val="left" w:pos="0"/>
              </w:tabs>
              <w:ind w:left="0"/>
            </w:pPr>
            <w:r>
              <w:t>Witness Name</w:t>
            </w:r>
          </w:p>
        </w:tc>
      </w:tr>
    </w:tbl>
    <w:p w:rsidR="00557E5F" w:rsidRDefault="00557E5F" w:rsidP="00C17C85"/>
    <w:sectPr w:rsidR="00557E5F" w:rsidSect="000802EF">
      <w:headerReference w:type="default" r:id="rId17"/>
      <w:headerReference w:type="first" r:id="rId18"/>
      <w:endnotePr>
        <w:numFmt w:val="decimal"/>
      </w:endnotePr>
      <w:pgSz w:w="11907" w:h="16840" w:code="9"/>
      <w:pgMar w:top="567" w:right="567" w:bottom="567" w:left="567" w:header="567" w:footer="397" w:gutter="0"/>
      <w:pgNumType w:start="3"/>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596" w:rsidRDefault="006A0596">
      <w:r>
        <w:separator/>
      </w:r>
    </w:p>
  </w:endnote>
  <w:endnote w:type="continuationSeparator" w:id="0">
    <w:p w:rsidR="006A0596" w:rsidRDefault="006A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596" w:rsidRDefault="006A05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8" w:type="dxa"/>
      <w:tblInd w:w="-112" w:type="dxa"/>
      <w:tblLayout w:type="fixed"/>
      <w:tblCellMar>
        <w:left w:w="0" w:type="dxa"/>
        <w:right w:w="0" w:type="dxa"/>
      </w:tblCellMar>
      <w:tblLook w:val="0000" w:firstRow="0" w:lastRow="0" w:firstColumn="0" w:lastColumn="0" w:noHBand="0" w:noVBand="0"/>
    </w:tblPr>
    <w:tblGrid>
      <w:gridCol w:w="284"/>
      <w:gridCol w:w="10490"/>
      <w:gridCol w:w="284"/>
    </w:tblGrid>
    <w:tr w:rsidR="006A0596">
      <w:tc>
        <w:tcPr>
          <w:tcW w:w="284" w:type="dxa"/>
          <w:tcBorders>
            <w:left w:val="single" w:sz="12" w:space="0" w:color="auto"/>
            <w:bottom w:val="single" w:sz="12" w:space="0" w:color="auto"/>
          </w:tcBorders>
        </w:tcPr>
        <w:p w:rsidR="006A0596" w:rsidRDefault="006A0596">
          <w:pPr>
            <w:suppressAutoHyphens/>
            <w:spacing w:before="80"/>
          </w:pPr>
        </w:p>
      </w:tc>
      <w:tc>
        <w:tcPr>
          <w:tcW w:w="10490" w:type="dxa"/>
        </w:tcPr>
        <w:p w:rsidR="006A0596" w:rsidRDefault="006A0596">
          <w:pPr>
            <w:suppressAutoHyphens/>
            <w:spacing w:before="80"/>
          </w:pPr>
        </w:p>
      </w:tc>
      <w:tc>
        <w:tcPr>
          <w:tcW w:w="284" w:type="dxa"/>
          <w:tcBorders>
            <w:bottom w:val="single" w:sz="12" w:space="0" w:color="auto"/>
            <w:right w:val="single" w:sz="12" w:space="0" w:color="auto"/>
          </w:tcBorders>
        </w:tcPr>
        <w:p w:rsidR="006A0596" w:rsidRDefault="006A0596">
          <w:pPr>
            <w:suppressAutoHyphens/>
            <w:spacing w:before="80"/>
            <w:ind w:right="-141"/>
          </w:pPr>
        </w:p>
      </w:tc>
    </w:tr>
  </w:tbl>
  <w:p w:rsidR="006A0596" w:rsidRDefault="006A059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27" w:type="dxa"/>
      <w:tblLayout w:type="fixed"/>
      <w:tblCellMar>
        <w:left w:w="0" w:type="dxa"/>
        <w:right w:w="0" w:type="dxa"/>
      </w:tblCellMar>
      <w:tblLook w:val="0000" w:firstRow="0" w:lastRow="0" w:firstColumn="0" w:lastColumn="0" w:noHBand="0" w:noVBand="0"/>
    </w:tblPr>
    <w:tblGrid>
      <w:gridCol w:w="284"/>
      <w:gridCol w:w="5245"/>
      <w:gridCol w:w="5245"/>
      <w:gridCol w:w="284"/>
    </w:tblGrid>
    <w:tr w:rsidR="006A0596">
      <w:tc>
        <w:tcPr>
          <w:tcW w:w="284" w:type="dxa"/>
          <w:tcBorders>
            <w:left w:val="single" w:sz="12" w:space="0" w:color="auto"/>
            <w:bottom w:val="single" w:sz="12" w:space="0" w:color="auto"/>
          </w:tcBorders>
        </w:tcPr>
        <w:p w:rsidR="006A0596" w:rsidRDefault="006A0596">
          <w:pPr>
            <w:suppressAutoHyphens/>
            <w:spacing w:before="80"/>
          </w:pPr>
        </w:p>
      </w:tc>
      <w:tc>
        <w:tcPr>
          <w:tcW w:w="5245" w:type="dxa"/>
        </w:tcPr>
        <w:p w:rsidR="006A0596" w:rsidRDefault="006A0596">
          <w:pPr>
            <w:suppressAutoHyphens/>
            <w:spacing w:before="80"/>
          </w:pPr>
        </w:p>
      </w:tc>
      <w:tc>
        <w:tcPr>
          <w:tcW w:w="5245" w:type="dxa"/>
          <w:tcBorders>
            <w:left w:val="nil"/>
          </w:tcBorders>
        </w:tcPr>
        <w:p w:rsidR="006A0596" w:rsidRDefault="006A0596">
          <w:pPr>
            <w:suppressAutoHyphens/>
            <w:spacing w:before="80"/>
          </w:pPr>
        </w:p>
      </w:tc>
      <w:tc>
        <w:tcPr>
          <w:tcW w:w="284" w:type="dxa"/>
          <w:tcBorders>
            <w:bottom w:val="single" w:sz="12" w:space="0" w:color="auto"/>
            <w:right w:val="single" w:sz="12" w:space="0" w:color="auto"/>
          </w:tcBorders>
        </w:tcPr>
        <w:p w:rsidR="006A0596" w:rsidRDefault="006A0596">
          <w:pPr>
            <w:suppressAutoHyphens/>
            <w:spacing w:before="80"/>
            <w:ind w:right="-141"/>
          </w:pPr>
        </w:p>
      </w:tc>
    </w:tr>
  </w:tbl>
  <w:p w:rsidR="006A0596" w:rsidRDefault="006A05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596" w:rsidRDefault="006A0596">
      <w:r>
        <w:separator/>
      </w:r>
    </w:p>
  </w:footnote>
  <w:footnote w:type="continuationSeparator" w:id="0">
    <w:p w:rsidR="006A0596" w:rsidRDefault="006A0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596" w:rsidRDefault="006A05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596" w:rsidRDefault="006A0596" w:rsidP="00045728">
    <w:pPr>
      <w:tabs>
        <w:tab w:val="center" w:pos="5529"/>
        <w:tab w:val="right" w:pos="10774"/>
      </w:tabs>
      <w:suppressAutoHyphens/>
      <w:rPr>
        <w:sz w:val="16"/>
      </w:rPr>
    </w:pPr>
    <w:smartTag w:uri="urn:schemas-microsoft-com:office:smarttags" w:element="place">
      <w:smartTag w:uri="urn:schemas-microsoft-com:office:smarttags" w:element="PlaceName">
        <w:r>
          <w:rPr>
            <w:sz w:val="16"/>
          </w:rPr>
          <w:t>QUEENSLAND</w:t>
        </w:r>
      </w:smartTag>
      <w:r>
        <w:rPr>
          <w:sz w:val="16"/>
        </w:rPr>
        <w:t xml:space="preserve"> </w:t>
      </w:r>
      <w:smartTag w:uri="urn:schemas-microsoft-com:office:smarttags" w:element="PlaceType">
        <w:r>
          <w:rPr>
            <w:sz w:val="16"/>
          </w:rPr>
          <w:t>LAND</w:t>
        </w:r>
      </w:smartTag>
    </w:smartTag>
    <w:r>
      <w:rPr>
        <w:sz w:val="16"/>
      </w:rPr>
      <w:t xml:space="preserve"> REGISTRY</w:t>
    </w:r>
    <w:r>
      <w:tab/>
    </w:r>
    <w:r>
      <w:rPr>
        <w:b/>
        <w:sz w:val="24"/>
      </w:rPr>
      <w:t>SCHEDULE</w:t>
    </w:r>
    <w:r>
      <w:rPr>
        <w:b/>
      </w:rPr>
      <w:tab/>
      <w:t>Form 20</w:t>
    </w:r>
    <w:r>
      <w:rPr>
        <w:sz w:val="16"/>
      </w:rPr>
      <w:t xml:space="preserve"> Version 2</w:t>
    </w:r>
  </w:p>
  <w:p w:rsidR="006A0596" w:rsidRDefault="006A0596" w:rsidP="00045728">
    <w:pPr>
      <w:tabs>
        <w:tab w:val="right" w:pos="10773"/>
      </w:tabs>
      <w:suppressAutoHyphens/>
      <w:spacing w:after="120"/>
    </w:pPr>
    <w:r>
      <w:rPr>
        <w:sz w:val="16"/>
      </w:rPr>
      <w:t>Land Title Act 1994, Land Act 1994 and Water Act 2000</w:t>
    </w:r>
    <w:r>
      <w:tab/>
      <w:t xml:space="preserve">Page 6 of </w:t>
    </w:r>
    <w:r>
      <w:rPr>
        <w:noProof/>
      </w:rPr>
      <w:fldChar w:fldCharType="begin"/>
    </w:r>
    <w:r>
      <w:rPr>
        <w:noProof/>
      </w:rPr>
      <w:instrText xml:space="preserve"> NUMPAGES </w:instrText>
    </w:r>
    <w:r>
      <w:rPr>
        <w:noProof/>
      </w:rPr>
      <w:fldChar w:fldCharType="separate"/>
    </w:r>
    <w:r w:rsidR="00B62D83">
      <w:rPr>
        <w:noProof/>
      </w:rPr>
      <w:t>4</w:t>
    </w:r>
    <w:r>
      <w:rPr>
        <w:noProof/>
      </w:rPr>
      <w:fldChar w:fldCharType="end"/>
    </w:r>
  </w:p>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6A0596">
      <w:trPr>
        <w:cantSplit/>
      </w:trPr>
      <w:tc>
        <w:tcPr>
          <w:tcW w:w="284" w:type="dxa"/>
          <w:tcBorders>
            <w:top w:val="single" w:sz="12" w:space="0" w:color="auto"/>
            <w:left w:val="single" w:sz="12" w:space="0" w:color="auto"/>
          </w:tcBorders>
        </w:tcPr>
        <w:p w:rsidR="006A0596" w:rsidRDefault="006A0596" w:rsidP="00045728">
          <w:pPr>
            <w:suppressAutoHyphens/>
            <w:spacing w:before="80"/>
          </w:pPr>
        </w:p>
      </w:tc>
      <w:tc>
        <w:tcPr>
          <w:tcW w:w="10490" w:type="dxa"/>
        </w:tcPr>
        <w:p w:rsidR="006A0596" w:rsidRDefault="006A0596" w:rsidP="00045728">
          <w:pPr>
            <w:suppressAutoHyphens/>
            <w:spacing w:before="80"/>
          </w:pPr>
        </w:p>
      </w:tc>
      <w:tc>
        <w:tcPr>
          <w:tcW w:w="284" w:type="dxa"/>
          <w:tcBorders>
            <w:top w:val="single" w:sz="12" w:space="0" w:color="auto"/>
            <w:right w:val="single" w:sz="12" w:space="0" w:color="auto"/>
          </w:tcBorders>
        </w:tcPr>
        <w:p w:rsidR="006A0596" w:rsidRDefault="006A0596" w:rsidP="00045728">
          <w:pPr>
            <w:suppressAutoHyphens/>
            <w:spacing w:before="80"/>
            <w:ind w:right="-141"/>
          </w:pPr>
        </w:p>
      </w:tc>
    </w:tr>
  </w:tbl>
  <w:p w:rsidR="006A0596" w:rsidRDefault="006A0596" w:rsidP="007C21EE">
    <w:pPr>
      <w:tabs>
        <w:tab w:val="left" w:pos="3960"/>
        <w:tab w:val="left" w:pos="6820"/>
        <w:tab w:val="left" w:pos="8030"/>
        <w:tab w:val="right" w:pos="10774"/>
      </w:tabs>
      <w:suppressAutoHyphens/>
      <w:rPr>
        <w:b/>
      </w:rPr>
    </w:pPr>
    <w:r>
      <w:tab/>
    </w:r>
    <w:r>
      <w:rPr>
        <w:b/>
      </w:rPr>
      <w:t>Title Reference [16939041]</w:t>
    </w:r>
  </w:p>
  <w:p w:rsidR="006A0596" w:rsidRDefault="006A05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596" w:rsidRDefault="006A05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596" w:rsidRDefault="006A0596" w:rsidP="00201F81">
    <w:pPr>
      <w:tabs>
        <w:tab w:val="center" w:pos="5529"/>
        <w:tab w:val="right" w:pos="10774"/>
      </w:tabs>
      <w:suppressAutoHyphens/>
      <w:rPr>
        <w:sz w:val="16"/>
      </w:rPr>
    </w:pPr>
    <w:smartTag w:uri="urn:schemas-microsoft-com:office:smarttags" w:element="place">
      <w:smartTag w:uri="urn:schemas-microsoft-com:office:smarttags" w:element="PlaceName">
        <w:r>
          <w:rPr>
            <w:sz w:val="16"/>
          </w:rPr>
          <w:t>QUEENSLAND</w:t>
        </w:r>
      </w:smartTag>
      <w:r>
        <w:rPr>
          <w:sz w:val="16"/>
        </w:rPr>
        <w:t xml:space="preserve"> </w:t>
      </w:r>
      <w:smartTag w:uri="urn:schemas-microsoft-com:office:smarttags" w:element="PlaceType">
        <w:r>
          <w:rPr>
            <w:sz w:val="16"/>
          </w:rPr>
          <w:t>LAND</w:t>
        </w:r>
      </w:smartTag>
    </w:smartTag>
    <w:r>
      <w:rPr>
        <w:sz w:val="16"/>
      </w:rPr>
      <w:t xml:space="preserve"> REGISTRY</w:t>
    </w:r>
    <w:r>
      <w:tab/>
    </w:r>
    <w:r>
      <w:rPr>
        <w:b/>
        <w:sz w:val="24"/>
      </w:rPr>
      <w:t>SCHEDULE</w:t>
    </w:r>
    <w:r>
      <w:rPr>
        <w:b/>
      </w:rPr>
      <w:tab/>
      <w:t>Form 20</w:t>
    </w:r>
    <w:r>
      <w:rPr>
        <w:sz w:val="16"/>
      </w:rPr>
      <w:t xml:space="preserve"> Version 2</w:t>
    </w:r>
  </w:p>
  <w:p w:rsidR="006A0596" w:rsidRDefault="006A0596" w:rsidP="00201F81">
    <w:pPr>
      <w:tabs>
        <w:tab w:val="right" w:pos="10773"/>
      </w:tabs>
      <w:suppressAutoHyphens/>
      <w:spacing w:after="120"/>
    </w:pPr>
    <w:r>
      <w:rPr>
        <w:sz w:val="16"/>
      </w:rPr>
      <w:t>Land Title Act 1994, Land Act 1994 and Water Act 2000</w:t>
    </w:r>
    <w:r>
      <w:tab/>
      <w:t xml:space="preserve">Page 2 of </w:t>
    </w:r>
    <w:r>
      <w:rPr>
        <w:noProof/>
      </w:rPr>
      <w:fldChar w:fldCharType="begin"/>
    </w:r>
    <w:r>
      <w:rPr>
        <w:noProof/>
      </w:rPr>
      <w:instrText xml:space="preserve"> NUMPAGES </w:instrText>
    </w:r>
    <w:r>
      <w:rPr>
        <w:noProof/>
      </w:rPr>
      <w:fldChar w:fldCharType="separate"/>
    </w:r>
    <w:r w:rsidR="00B62D83">
      <w:rPr>
        <w:noProof/>
      </w:rPr>
      <w:t>4</w:t>
    </w:r>
    <w:r>
      <w:rPr>
        <w:noProof/>
      </w:rPr>
      <w:fldChar w:fldCharType="end"/>
    </w:r>
  </w:p>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6A0596" w:rsidTr="00B02F05">
      <w:trPr>
        <w:cantSplit/>
      </w:trPr>
      <w:tc>
        <w:tcPr>
          <w:tcW w:w="284" w:type="dxa"/>
          <w:tcBorders>
            <w:top w:val="single" w:sz="12" w:space="0" w:color="auto"/>
            <w:left w:val="single" w:sz="12" w:space="0" w:color="auto"/>
          </w:tcBorders>
        </w:tcPr>
        <w:p w:rsidR="006A0596" w:rsidRDefault="006A0596" w:rsidP="00B02F05">
          <w:pPr>
            <w:suppressAutoHyphens/>
            <w:spacing w:before="80"/>
          </w:pPr>
        </w:p>
      </w:tc>
      <w:tc>
        <w:tcPr>
          <w:tcW w:w="10490" w:type="dxa"/>
        </w:tcPr>
        <w:p w:rsidR="006A0596" w:rsidRDefault="006A0596" w:rsidP="00B02F05">
          <w:pPr>
            <w:suppressAutoHyphens/>
            <w:spacing w:before="80"/>
          </w:pPr>
        </w:p>
      </w:tc>
      <w:tc>
        <w:tcPr>
          <w:tcW w:w="284" w:type="dxa"/>
          <w:tcBorders>
            <w:top w:val="single" w:sz="12" w:space="0" w:color="auto"/>
            <w:right w:val="single" w:sz="12" w:space="0" w:color="auto"/>
          </w:tcBorders>
        </w:tcPr>
        <w:p w:rsidR="006A0596" w:rsidRDefault="006A0596" w:rsidP="00B02F05">
          <w:pPr>
            <w:suppressAutoHyphens/>
            <w:spacing w:before="80"/>
            <w:ind w:right="-141"/>
          </w:pPr>
        </w:p>
      </w:tc>
    </w:tr>
  </w:tbl>
  <w:p w:rsidR="006A0596" w:rsidRDefault="006A0596" w:rsidP="00201F81">
    <w:pPr>
      <w:tabs>
        <w:tab w:val="left" w:pos="3960"/>
        <w:tab w:val="left" w:pos="6820"/>
        <w:tab w:val="left" w:pos="8030"/>
        <w:tab w:val="right" w:pos="10774"/>
      </w:tabs>
      <w:suppressAutoHyphens/>
      <w:rPr>
        <w:b/>
      </w:rPr>
    </w:pPr>
    <w:r>
      <w:tab/>
    </w:r>
    <w:r>
      <w:rPr>
        <w:b/>
      </w:rPr>
      <w:t>Title Reference [16939042]</w:t>
    </w:r>
  </w:p>
  <w:p w:rsidR="006A0596" w:rsidRDefault="006A059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596" w:rsidRDefault="006A0596" w:rsidP="00045728">
    <w:pPr>
      <w:tabs>
        <w:tab w:val="center" w:pos="5529"/>
        <w:tab w:val="right" w:pos="10774"/>
      </w:tabs>
      <w:suppressAutoHyphens/>
      <w:rPr>
        <w:sz w:val="16"/>
      </w:rPr>
    </w:pPr>
    <w:r>
      <w:rPr>
        <w:sz w:val="16"/>
      </w:rPr>
      <w:t xml:space="preserve">QUEENSLAND </w:t>
    </w:r>
    <w:smartTag w:uri="urn:schemas-microsoft-com:office:smarttags" w:element="PlaceType">
      <w:r>
        <w:rPr>
          <w:sz w:val="16"/>
        </w:rPr>
        <w:t>LAND</w:t>
      </w:r>
    </w:smartTag>
    <w:r>
      <w:rPr>
        <w:sz w:val="16"/>
      </w:rPr>
      <w:t xml:space="preserve"> REGISTRY</w:t>
    </w:r>
    <w:r>
      <w:tab/>
    </w:r>
    <w:r>
      <w:rPr>
        <w:b/>
        <w:sz w:val="24"/>
      </w:rPr>
      <w:t>SCHEDULE</w:t>
    </w:r>
    <w:r>
      <w:rPr>
        <w:b/>
      </w:rPr>
      <w:tab/>
      <w:t>Form 20</w:t>
    </w:r>
    <w:r>
      <w:rPr>
        <w:sz w:val="16"/>
      </w:rPr>
      <w:t xml:space="preserve"> Version 2</w:t>
    </w:r>
  </w:p>
  <w:p w:rsidR="006A0596" w:rsidRDefault="006A0596" w:rsidP="00045728">
    <w:pPr>
      <w:tabs>
        <w:tab w:val="right" w:pos="10773"/>
      </w:tabs>
      <w:suppressAutoHyphens/>
      <w:spacing w:after="120"/>
    </w:pPr>
    <w:r>
      <w:rPr>
        <w:sz w:val="16"/>
      </w:rPr>
      <w:t>Land Title Act 1994, Land Act 1994 and Water Act 2000</w:t>
    </w:r>
    <w:r>
      <w:tab/>
      <w:t xml:space="preserve">Page </w:t>
    </w:r>
    <w:r>
      <w:fldChar w:fldCharType="begin"/>
    </w:r>
    <w:r>
      <w:instrText xml:space="preserve"> PAGE   \* MERGEFORMAT </w:instrText>
    </w:r>
    <w:r>
      <w:fldChar w:fldCharType="separate"/>
    </w:r>
    <w:r w:rsidR="00893677">
      <w:rPr>
        <w:noProof/>
      </w:rPr>
      <w:t>9</w:t>
    </w:r>
    <w:r>
      <w:fldChar w:fldCharType="end"/>
    </w:r>
    <w:r>
      <w:t xml:space="preserve"> of </w:t>
    </w:r>
    <w:r>
      <w:rPr>
        <w:noProof/>
      </w:rPr>
      <w:fldChar w:fldCharType="begin"/>
    </w:r>
    <w:r>
      <w:rPr>
        <w:noProof/>
      </w:rPr>
      <w:instrText xml:space="preserve"> NUMPAGES </w:instrText>
    </w:r>
    <w:r>
      <w:rPr>
        <w:noProof/>
      </w:rPr>
      <w:fldChar w:fldCharType="separate"/>
    </w:r>
    <w:r w:rsidR="00B62D83">
      <w:rPr>
        <w:noProof/>
      </w:rPr>
      <w:t>4</w:t>
    </w:r>
    <w:r>
      <w:rPr>
        <w:noProof/>
      </w:rPr>
      <w:fldChar w:fldCharType="end"/>
    </w:r>
  </w:p>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6A0596">
      <w:trPr>
        <w:cantSplit/>
      </w:trPr>
      <w:tc>
        <w:tcPr>
          <w:tcW w:w="284" w:type="dxa"/>
          <w:tcBorders>
            <w:top w:val="single" w:sz="12" w:space="0" w:color="auto"/>
            <w:left w:val="single" w:sz="12" w:space="0" w:color="auto"/>
          </w:tcBorders>
        </w:tcPr>
        <w:p w:rsidR="006A0596" w:rsidRDefault="006A0596" w:rsidP="00045728">
          <w:pPr>
            <w:suppressAutoHyphens/>
            <w:spacing w:before="80"/>
          </w:pPr>
        </w:p>
      </w:tc>
      <w:tc>
        <w:tcPr>
          <w:tcW w:w="10490" w:type="dxa"/>
        </w:tcPr>
        <w:p w:rsidR="006A0596" w:rsidRDefault="006A0596" w:rsidP="00045728">
          <w:pPr>
            <w:suppressAutoHyphens/>
            <w:spacing w:before="80"/>
          </w:pPr>
        </w:p>
      </w:tc>
      <w:tc>
        <w:tcPr>
          <w:tcW w:w="284" w:type="dxa"/>
          <w:tcBorders>
            <w:top w:val="single" w:sz="12" w:space="0" w:color="auto"/>
            <w:right w:val="single" w:sz="12" w:space="0" w:color="auto"/>
          </w:tcBorders>
        </w:tcPr>
        <w:p w:rsidR="006A0596" w:rsidRDefault="006A0596" w:rsidP="00045728">
          <w:pPr>
            <w:suppressAutoHyphens/>
            <w:spacing w:before="80"/>
            <w:ind w:right="-141"/>
          </w:pPr>
        </w:p>
      </w:tc>
    </w:tr>
  </w:tbl>
  <w:p w:rsidR="006A0596" w:rsidRDefault="006A0596" w:rsidP="007C21EE">
    <w:pPr>
      <w:tabs>
        <w:tab w:val="left" w:pos="3960"/>
        <w:tab w:val="left" w:pos="6820"/>
        <w:tab w:val="left" w:pos="8030"/>
        <w:tab w:val="right" w:pos="10774"/>
      </w:tabs>
      <w:suppressAutoHyphens/>
      <w:rPr>
        <w:b/>
      </w:rPr>
    </w:pPr>
    <w:r>
      <w:tab/>
    </w:r>
    <w:r>
      <w:rPr>
        <w:b/>
      </w:rPr>
      <w:t>Title Reference [16939042]</w:t>
    </w:r>
  </w:p>
  <w:p w:rsidR="006A0596" w:rsidRDefault="006A059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596" w:rsidRDefault="006A0596" w:rsidP="00201F81">
    <w:pPr>
      <w:tabs>
        <w:tab w:val="center" w:pos="5529"/>
        <w:tab w:val="right" w:pos="10774"/>
      </w:tabs>
      <w:suppressAutoHyphens/>
      <w:rPr>
        <w:sz w:val="16"/>
      </w:rPr>
    </w:pPr>
    <w:smartTag w:uri="urn:schemas-microsoft-com:office:smarttags" w:element="place">
      <w:smartTag w:uri="urn:schemas-microsoft-com:office:smarttags" w:element="PlaceName">
        <w:r>
          <w:rPr>
            <w:sz w:val="16"/>
          </w:rPr>
          <w:t>QUEENSLAND</w:t>
        </w:r>
      </w:smartTag>
      <w:r>
        <w:rPr>
          <w:sz w:val="16"/>
        </w:rPr>
        <w:t xml:space="preserve"> </w:t>
      </w:r>
      <w:smartTag w:uri="urn:schemas-microsoft-com:office:smarttags" w:element="PlaceType">
        <w:r>
          <w:rPr>
            <w:sz w:val="16"/>
          </w:rPr>
          <w:t>LAND</w:t>
        </w:r>
      </w:smartTag>
    </w:smartTag>
    <w:r>
      <w:rPr>
        <w:sz w:val="16"/>
      </w:rPr>
      <w:t xml:space="preserve"> REGISTRY</w:t>
    </w:r>
    <w:r>
      <w:tab/>
    </w:r>
    <w:r>
      <w:rPr>
        <w:b/>
        <w:sz w:val="24"/>
      </w:rPr>
      <w:t>SCHEDULE</w:t>
    </w:r>
    <w:r>
      <w:rPr>
        <w:b/>
      </w:rPr>
      <w:tab/>
      <w:t>Form 20</w:t>
    </w:r>
    <w:r>
      <w:rPr>
        <w:sz w:val="16"/>
      </w:rPr>
      <w:t xml:space="preserve"> Version 2</w:t>
    </w:r>
  </w:p>
  <w:p w:rsidR="006A0596" w:rsidRDefault="006A0596" w:rsidP="00201F81">
    <w:pPr>
      <w:tabs>
        <w:tab w:val="right" w:pos="10773"/>
      </w:tabs>
      <w:suppressAutoHyphens/>
      <w:spacing w:after="120"/>
    </w:pPr>
    <w:r>
      <w:rPr>
        <w:sz w:val="16"/>
      </w:rPr>
      <w:t>Land Title Act 1994, Land Act 1994 and Water Act 2000</w:t>
    </w:r>
    <w:r>
      <w:tab/>
      <w:t xml:space="preserve">Page </w:t>
    </w:r>
    <w:r>
      <w:fldChar w:fldCharType="begin"/>
    </w:r>
    <w:r>
      <w:instrText xml:space="preserve"> PAGE   \* MERGEFORMAT </w:instrText>
    </w:r>
    <w:r>
      <w:fldChar w:fldCharType="separate"/>
    </w:r>
    <w:r w:rsidR="00B62D83">
      <w:rPr>
        <w:noProof/>
      </w:rPr>
      <w:t>3</w:t>
    </w:r>
    <w:r>
      <w:fldChar w:fldCharType="end"/>
    </w:r>
    <w:r>
      <w:t xml:space="preserve"> of </w:t>
    </w:r>
    <w:r>
      <w:rPr>
        <w:noProof/>
      </w:rPr>
      <w:fldChar w:fldCharType="begin"/>
    </w:r>
    <w:r>
      <w:rPr>
        <w:noProof/>
      </w:rPr>
      <w:instrText xml:space="preserve"> NUMPAGES </w:instrText>
    </w:r>
    <w:r>
      <w:rPr>
        <w:noProof/>
      </w:rPr>
      <w:fldChar w:fldCharType="separate"/>
    </w:r>
    <w:r w:rsidR="00B62D83">
      <w:rPr>
        <w:noProof/>
      </w:rPr>
      <w:t>4</w:t>
    </w:r>
    <w:r>
      <w:rPr>
        <w:noProof/>
      </w:rPr>
      <w:fldChar w:fldCharType="end"/>
    </w:r>
  </w:p>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6A0596" w:rsidTr="00B02F05">
      <w:trPr>
        <w:cantSplit/>
      </w:trPr>
      <w:tc>
        <w:tcPr>
          <w:tcW w:w="284" w:type="dxa"/>
          <w:tcBorders>
            <w:top w:val="single" w:sz="12" w:space="0" w:color="auto"/>
            <w:left w:val="single" w:sz="12" w:space="0" w:color="auto"/>
          </w:tcBorders>
        </w:tcPr>
        <w:p w:rsidR="006A0596" w:rsidRDefault="006A0596" w:rsidP="00B02F05">
          <w:pPr>
            <w:suppressAutoHyphens/>
            <w:spacing w:before="80"/>
          </w:pPr>
        </w:p>
      </w:tc>
      <w:tc>
        <w:tcPr>
          <w:tcW w:w="10490" w:type="dxa"/>
        </w:tcPr>
        <w:p w:rsidR="006A0596" w:rsidRDefault="006A0596" w:rsidP="00B02F05">
          <w:pPr>
            <w:suppressAutoHyphens/>
            <w:spacing w:before="80"/>
          </w:pPr>
        </w:p>
      </w:tc>
      <w:tc>
        <w:tcPr>
          <w:tcW w:w="284" w:type="dxa"/>
          <w:tcBorders>
            <w:top w:val="single" w:sz="12" w:space="0" w:color="auto"/>
            <w:right w:val="single" w:sz="12" w:space="0" w:color="auto"/>
          </w:tcBorders>
        </w:tcPr>
        <w:p w:rsidR="006A0596" w:rsidRDefault="006A0596" w:rsidP="00B02F05">
          <w:pPr>
            <w:suppressAutoHyphens/>
            <w:spacing w:before="80"/>
            <w:ind w:right="-141"/>
          </w:pPr>
        </w:p>
      </w:tc>
    </w:tr>
  </w:tbl>
  <w:p w:rsidR="006A0596" w:rsidRDefault="006A0596" w:rsidP="00201F81">
    <w:pPr>
      <w:tabs>
        <w:tab w:val="left" w:pos="3960"/>
        <w:tab w:val="left" w:pos="6820"/>
        <w:tab w:val="left" w:pos="8030"/>
        <w:tab w:val="right" w:pos="10774"/>
      </w:tabs>
      <w:suppressAutoHyphens/>
      <w:rPr>
        <w:b/>
      </w:rPr>
    </w:pPr>
    <w:r>
      <w:tab/>
    </w:r>
    <w:r>
      <w:rPr>
        <w:b/>
      </w:rPr>
      <w:t>Title Reference [16939042]</w:t>
    </w:r>
  </w:p>
  <w:p w:rsidR="006A0596" w:rsidRDefault="006A0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A0A2D"/>
    <w:multiLevelType w:val="hybridMultilevel"/>
    <w:tmpl w:val="1AAED5CC"/>
    <w:lvl w:ilvl="0" w:tplc="CAB0696E">
      <w:start w:val="1"/>
      <w:numFmt w:val="decimal"/>
      <w:lvlText w:val="%1."/>
      <w:lvlJc w:val="left"/>
      <w:pPr>
        <w:ind w:left="360" w:hanging="360"/>
      </w:pPr>
    </w:lvl>
    <w:lvl w:ilvl="1" w:tplc="2F7AB9EA" w:tentative="1">
      <w:start w:val="1"/>
      <w:numFmt w:val="lowerLetter"/>
      <w:lvlText w:val="%2."/>
      <w:lvlJc w:val="left"/>
      <w:pPr>
        <w:ind w:left="1440" w:hanging="360"/>
      </w:pPr>
    </w:lvl>
    <w:lvl w:ilvl="2" w:tplc="DB12E27E" w:tentative="1">
      <w:start w:val="1"/>
      <w:numFmt w:val="lowerRoman"/>
      <w:lvlText w:val="%3."/>
      <w:lvlJc w:val="right"/>
      <w:pPr>
        <w:ind w:left="2160" w:hanging="180"/>
      </w:pPr>
    </w:lvl>
    <w:lvl w:ilvl="3" w:tplc="871CAD68" w:tentative="1">
      <w:start w:val="1"/>
      <w:numFmt w:val="decimal"/>
      <w:lvlText w:val="%4."/>
      <w:lvlJc w:val="left"/>
      <w:pPr>
        <w:ind w:left="2880" w:hanging="360"/>
      </w:pPr>
    </w:lvl>
    <w:lvl w:ilvl="4" w:tplc="DA4EA0FA" w:tentative="1">
      <w:start w:val="1"/>
      <w:numFmt w:val="lowerLetter"/>
      <w:lvlText w:val="%5."/>
      <w:lvlJc w:val="left"/>
      <w:pPr>
        <w:ind w:left="3600" w:hanging="360"/>
      </w:pPr>
    </w:lvl>
    <w:lvl w:ilvl="5" w:tplc="317235CC" w:tentative="1">
      <w:start w:val="1"/>
      <w:numFmt w:val="lowerRoman"/>
      <w:lvlText w:val="%6."/>
      <w:lvlJc w:val="right"/>
      <w:pPr>
        <w:ind w:left="4320" w:hanging="180"/>
      </w:pPr>
    </w:lvl>
    <w:lvl w:ilvl="6" w:tplc="21F295C6" w:tentative="1">
      <w:start w:val="1"/>
      <w:numFmt w:val="decimal"/>
      <w:lvlText w:val="%7."/>
      <w:lvlJc w:val="left"/>
      <w:pPr>
        <w:ind w:left="5040" w:hanging="360"/>
      </w:pPr>
    </w:lvl>
    <w:lvl w:ilvl="7" w:tplc="49967B2E" w:tentative="1">
      <w:start w:val="1"/>
      <w:numFmt w:val="lowerLetter"/>
      <w:lvlText w:val="%8."/>
      <w:lvlJc w:val="left"/>
      <w:pPr>
        <w:ind w:left="5760" w:hanging="360"/>
      </w:pPr>
    </w:lvl>
    <w:lvl w:ilvl="8" w:tplc="09C655BA" w:tentative="1">
      <w:start w:val="1"/>
      <w:numFmt w:val="lowerRoman"/>
      <w:lvlText w:val="%9."/>
      <w:lvlJc w:val="right"/>
      <w:pPr>
        <w:ind w:left="6480" w:hanging="180"/>
      </w:pPr>
    </w:lvl>
  </w:abstractNum>
  <w:abstractNum w:abstractNumId="1" w15:restartNumberingAfterBreak="0">
    <w:nsid w:val="332F487D"/>
    <w:multiLevelType w:val="multilevel"/>
    <w:tmpl w:val="D126267E"/>
    <w:lvl w:ilvl="0">
      <w:start w:val="1"/>
      <w:numFmt w:val="decimal"/>
      <w:pStyle w:val="Heading1"/>
      <w:lvlText w:val="%1."/>
      <w:lvlJc w:val="left"/>
      <w:pPr>
        <w:tabs>
          <w:tab w:val="num" w:pos="709"/>
        </w:tabs>
        <w:ind w:left="709" w:hanging="709"/>
      </w:pPr>
      <w:rPr>
        <w:rFonts w:ascii="Arial" w:hAnsi="Arial" w:hint="default"/>
        <w:b/>
        <w:i w:val="0"/>
      </w:rPr>
    </w:lvl>
    <w:lvl w:ilvl="1">
      <w:start w:val="1"/>
      <w:numFmt w:val="decimal"/>
      <w:pStyle w:val="Heading2"/>
      <w:lvlText w:val="%1.%2"/>
      <w:lvlJc w:val="left"/>
      <w:pPr>
        <w:tabs>
          <w:tab w:val="num" w:pos="1474"/>
        </w:tabs>
        <w:ind w:left="1474" w:hanging="765"/>
      </w:pPr>
      <w:rPr>
        <w:rFonts w:ascii="Arial" w:hAnsi="Arial" w:hint="default"/>
        <w:b/>
        <w:i w:val="0"/>
      </w:rPr>
    </w:lvl>
    <w:lvl w:ilvl="2">
      <w:start w:val="1"/>
      <w:numFmt w:val="lowerLetter"/>
      <w:pStyle w:val="Heading3"/>
      <w:lvlText w:val="(%3)"/>
      <w:lvlJc w:val="left"/>
      <w:pPr>
        <w:tabs>
          <w:tab w:val="num" w:pos="2325"/>
        </w:tabs>
        <w:ind w:left="2325" w:hanging="851"/>
      </w:pPr>
      <w:rPr>
        <w:b w:val="0"/>
      </w:rPr>
    </w:lvl>
    <w:lvl w:ilvl="3">
      <w:start w:val="1"/>
      <w:numFmt w:val="lowerRoman"/>
      <w:pStyle w:val="Heading4"/>
      <w:lvlText w:val="(%4)"/>
      <w:lvlJc w:val="left"/>
      <w:pPr>
        <w:tabs>
          <w:tab w:val="num" w:pos="3062"/>
        </w:tabs>
        <w:ind w:left="3062" w:hanging="737"/>
      </w:pPr>
      <w:rPr>
        <w:b w:val="0"/>
      </w:rPr>
    </w:lvl>
    <w:lvl w:ilvl="4">
      <w:start w:val="1"/>
      <w:numFmt w:val="upperLetter"/>
      <w:pStyle w:val="Heading5"/>
      <w:lvlText w:val="%5."/>
      <w:lvlJc w:val="left"/>
      <w:pPr>
        <w:tabs>
          <w:tab w:val="num" w:pos="3799"/>
        </w:tabs>
        <w:ind w:left="3799" w:hanging="737"/>
      </w:pPr>
      <w:rPr>
        <w:b w:val="0"/>
      </w:r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15:restartNumberingAfterBreak="0">
    <w:nsid w:val="35565F85"/>
    <w:multiLevelType w:val="singleLevel"/>
    <w:tmpl w:val="78942838"/>
    <w:lvl w:ilvl="0">
      <w:start w:val="1"/>
      <w:numFmt w:val="upperLetter"/>
      <w:lvlText w:val="%1."/>
      <w:lvlJc w:val="left"/>
      <w:pPr>
        <w:tabs>
          <w:tab w:val="num" w:pos="1005"/>
        </w:tabs>
        <w:ind w:left="1005" w:hanging="1005"/>
      </w:pPr>
      <w:rPr>
        <w:rFonts w:ascii="Verdana" w:hAnsi="Verdana" w:hint="default"/>
        <w:sz w:val="20"/>
        <w:szCs w:val="20"/>
      </w:rPr>
    </w:lvl>
  </w:abstractNum>
  <w:abstractNum w:abstractNumId="3" w15:restartNumberingAfterBreak="0">
    <w:nsid w:val="6FCA63C4"/>
    <w:multiLevelType w:val="multilevel"/>
    <w:tmpl w:val="FC8ABD28"/>
    <w:lvl w:ilvl="0">
      <w:start w:val="1"/>
      <w:numFmt w:val="decimal"/>
      <w:pStyle w:val="Annexure1"/>
      <w:lvlText w:val="%1."/>
      <w:lvlJc w:val="left"/>
      <w:pPr>
        <w:tabs>
          <w:tab w:val="num" w:pos="0"/>
        </w:tabs>
        <w:ind w:left="709" w:hanging="709"/>
      </w:pPr>
    </w:lvl>
    <w:lvl w:ilvl="1">
      <w:start w:val="1"/>
      <w:numFmt w:val="decimal"/>
      <w:lvlText w:val="%1.%2"/>
      <w:lvlJc w:val="left"/>
      <w:pPr>
        <w:tabs>
          <w:tab w:val="num" w:pos="0"/>
        </w:tabs>
        <w:ind w:left="709" w:hanging="709"/>
      </w:pPr>
    </w:lvl>
    <w:lvl w:ilvl="2">
      <w:start w:val="1"/>
      <w:numFmt w:val="lowerLetter"/>
      <w:lvlText w:val="(%3)"/>
      <w:lvlJc w:val="left"/>
      <w:pPr>
        <w:tabs>
          <w:tab w:val="num" w:pos="0"/>
        </w:tabs>
        <w:ind w:left="709" w:hanging="709"/>
      </w:pPr>
    </w:lvl>
    <w:lvl w:ilvl="3">
      <w:start w:val="1"/>
      <w:numFmt w:val="lowerRoman"/>
      <w:lvlText w:val="(%4)"/>
      <w:lvlJc w:val="left"/>
      <w:pPr>
        <w:tabs>
          <w:tab w:val="num" w:pos="0"/>
        </w:tabs>
        <w:ind w:left="709" w:hanging="709"/>
      </w:pPr>
    </w:lvl>
    <w:lvl w:ilvl="4">
      <w:start w:val="1"/>
      <w:numFmt w:val="upperLetter"/>
      <w:lvlText w:val="%5."/>
      <w:lvlJc w:val="left"/>
      <w:pPr>
        <w:tabs>
          <w:tab w:val="num" w:pos="0"/>
        </w:tabs>
        <w:ind w:left="709" w:hanging="709"/>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APTempPath" w:val="C:\Users\Aaron\AppData\Local\LEAP Desktop\CDE\c9fb991d-f44d-4590-932a-fba840d8bbab\LEAP2Office\MacroFields\"/>
    <w:docVar w:name="LEAPUniqueCode" w:val="f9e94f60-8f3e-47f2-bb7d-268bfc984b26"/>
  </w:docVars>
  <w:rsids>
    <w:rsidRoot w:val="00557E5F"/>
    <w:rsid w:val="00023B53"/>
    <w:rsid w:val="0003035D"/>
    <w:rsid w:val="00045728"/>
    <w:rsid w:val="0004610E"/>
    <w:rsid w:val="000802EF"/>
    <w:rsid w:val="000B16A6"/>
    <w:rsid w:val="000E5775"/>
    <w:rsid w:val="00130E21"/>
    <w:rsid w:val="001515D1"/>
    <w:rsid w:val="00155CF1"/>
    <w:rsid w:val="0018387B"/>
    <w:rsid w:val="00187812"/>
    <w:rsid w:val="001942A1"/>
    <w:rsid w:val="001E097E"/>
    <w:rsid w:val="001F17FF"/>
    <w:rsid w:val="001F1BF2"/>
    <w:rsid w:val="00201F81"/>
    <w:rsid w:val="002062FD"/>
    <w:rsid w:val="00277CD0"/>
    <w:rsid w:val="002C2109"/>
    <w:rsid w:val="0034107A"/>
    <w:rsid w:val="00373400"/>
    <w:rsid w:val="00385246"/>
    <w:rsid w:val="003A33D5"/>
    <w:rsid w:val="003B1E31"/>
    <w:rsid w:val="003C4010"/>
    <w:rsid w:val="004065BB"/>
    <w:rsid w:val="0045164C"/>
    <w:rsid w:val="00454B5D"/>
    <w:rsid w:val="0048651B"/>
    <w:rsid w:val="004C28DD"/>
    <w:rsid w:val="004F3969"/>
    <w:rsid w:val="00535A09"/>
    <w:rsid w:val="005408B1"/>
    <w:rsid w:val="00557E5F"/>
    <w:rsid w:val="005654B8"/>
    <w:rsid w:val="00594EC7"/>
    <w:rsid w:val="005B47BD"/>
    <w:rsid w:val="005C70A2"/>
    <w:rsid w:val="006134C2"/>
    <w:rsid w:val="0061753A"/>
    <w:rsid w:val="00625CAC"/>
    <w:rsid w:val="00633070"/>
    <w:rsid w:val="00666CA9"/>
    <w:rsid w:val="006A0596"/>
    <w:rsid w:val="006B78EF"/>
    <w:rsid w:val="006D74B5"/>
    <w:rsid w:val="0075026A"/>
    <w:rsid w:val="00783D24"/>
    <w:rsid w:val="007B505B"/>
    <w:rsid w:val="007C21EE"/>
    <w:rsid w:val="007C6068"/>
    <w:rsid w:val="007E418A"/>
    <w:rsid w:val="0084645E"/>
    <w:rsid w:val="008761DF"/>
    <w:rsid w:val="00877901"/>
    <w:rsid w:val="0088466E"/>
    <w:rsid w:val="00893677"/>
    <w:rsid w:val="008B3EB7"/>
    <w:rsid w:val="008C534E"/>
    <w:rsid w:val="009127A6"/>
    <w:rsid w:val="0094404E"/>
    <w:rsid w:val="009808C8"/>
    <w:rsid w:val="009A746A"/>
    <w:rsid w:val="009B4D37"/>
    <w:rsid w:val="009C573C"/>
    <w:rsid w:val="00A00DA4"/>
    <w:rsid w:val="00A13558"/>
    <w:rsid w:val="00AA354C"/>
    <w:rsid w:val="00AC3BB7"/>
    <w:rsid w:val="00AD6015"/>
    <w:rsid w:val="00B02F05"/>
    <w:rsid w:val="00B40C77"/>
    <w:rsid w:val="00B62D83"/>
    <w:rsid w:val="00BA24B7"/>
    <w:rsid w:val="00BF4CC5"/>
    <w:rsid w:val="00BF7968"/>
    <w:rsid w:val="00C12C84"/>
    <w:rsid w:val="00C17C85"/>
    <w:rsid w:val="00C64F8C"/>
    <w:rsid w:val="00C75DE3"/>
    <w:rsid w:val="00CE15A5"/>
    <w:rsid w:val="00CE175C"/>
    <w:rsid w:val="00D22B7F"/>
    <w:rsid w:val="00D71941"/>
    <w:rsid w:val="00E02F55"/>
    <w:rsid w:val="00E3095B"/>
    <w:rsid w:val="00ED06AD"/>
    <w:rsid w:val="00EE0F75"/>
    <w:rsid w:val="00EF5781"/>
    <w:rsid w:val="00F05443"/>
    <w:rsid w:val="00F308D0"/>
    <w:rsid w:val="00F341D6"/>
    <w:rsid w:val="00F73A08"/>
    <w:rsid w:val="00FC6990"/>
    <w:rsid w:val="00FF1E6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5:docId w15:val="{64ADFFB2-5C6C-4BF6-9D29-92D5F0E4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rPr>
  </w:style>
  <w:style w:type="paragraph" w:styleId="Heading1">
    <w:name w:val="heading 1"/>
    <w:basedOn w:val="Normal"/>
    <w:next w:val="Heading2"/>
    <w:link w:val="Heading1Char"/>
    <w:qFormat/>
    <w:rsid w:val="005C70A2"/>
    <w:pPr>
      <w:keepNext/>
      <w:numPr>
        <w:numId w:val="1"/>
      </w:numPr>
      <w:pBdr>
        <w:top w:val="single" w:sz="12" w:space="6" w:color="auto"/>
      </w:pBdr>
      <w:tabs>
        <w:tab w:val="left" w:pos="709"/>
      </w:tabs>
      <w:spacing w:before="240" w:after="240"/>
      <w:outlineLvl w:val="0"/>
    </w:pPr>
    <w:rPr>
      <w:rFonts w:ascii="Verdana" w:hAnsi="Verdana" w:cs="Times New Roman"/>
      <w:b/>
      <w:caps/>
      <w:sz w:val="24"/>
    </w:rPr>
  </w:style>
  <w:style w:type="paragraph" w:styleId="Heading2">
    <w:name w:val="heading 2"/>
    <w:basedOn w:val="Normal"/>
    <w:next w:val="NormalIndent"/>
    <w:link w:val="Heading2Char"/>
    <w:qFormat/>
    <w:rsid w:val="005C70A2"/>
    <w:pPr>
      <w:keepNext/>
      <w:numPr>
        <w:ilvl w:val="1"/>
        <w:numId w:val="1"/>
      </w:numPr>
      <w:tabs>
        <w:tab w:val="left" w:pos="1474"/>
      </w:tabs>
      <w:spacing w:before="120" w:after="120"/>
      <w:outlineLvl w:val="1"/>
    </w:pPr>
    <w:rPr>
      <w:rFonts w:ascii="Verdana" w:hAnsi="Verdana" w:cs="Times New Roman"/>
      <w:b/>
    </w:rPr>
  </w:style>
  <w:style w:type="paragraph" w:styleId="Heading3">
    <w:name w:val="heading 3"/>
    <w:basedOn w:val="Normal"/>
    <w:link w:val="Heading3Char"/>
    <w:qFormat/>
    <w:rsid w:val="005C70A2"/>
    <w:pPr>
      <w:numPr>
        <w:ilvl w:val="2"/>
        <w:numId w:val="1"/>
      </w:numPr>
      <w:tabs>
        <w:tab w:val="left" w:pos="2325"/>
        <w:tab w:val="left" w:pos="3062"/>
        <w:tab w:val="left" w:pos="3799"/>
      </w:tabs>
      <w:spacing w:before="120" w:after="120"/>
      <w:outlineLvl w:val="2"/>
    </w:pPr>
    <w:rPr>
      <w:rFonts w:ascii="Verdana" w:hAnsi="Verdana" w:cs="Times New Roman"/>
    </w:rPr>
  </w:style>
  <w:style w:type="paragraph" w:styleId="Heading4">
    <w:name w:val="heading 4"/>
    <w:basedOn w:val="Normal"/>
    <w:link w:val="Heading4Char"/>
    <w:qFormat/>
    <w:rsid w:val="005C70A2"/>
    <w:pPr>
      <w:numPr>
        <w:ilvl w:val="3"/>
        <w:numId w:val="1"/>
      </w:numPr>
      <w:tabs>
        <w:tab w:val="left" w:pos="2325"/>
        <w:tab w:val="left" w:pos="3062"/>
        <w:tab w:val="left" w:pos="3799"/>
      </w:tabs>
      <w:spacing w:before="120" w:after="120"/>
      <w:outlineLvl w:val="3"/>
    </w:pPr>
    <w:rPr>
      <w:rFonts w:ascii="Verdana" w:hAnsi="Verdana" w:cs="Times New Roman"/>
    </w:rPr>
  </w:style>
  <w:style w:type="paragraph" w:styleId="Heading5">
    <w:name w:val="heading 5"/>
    <w:basedOn w:val="Normal"/>
    <w:link w:val="Heading5Char"/>
    <w:qFormat/>
    <w:rsid w:val="005C70A2"/>
    <w:pPr>
      <w:numPr>
        <w:ilvl w:val="4"/>
        <w:numId w:val="1"/>
      </w:numPr>
      <w:tabs>
        <w:tab w:val="left" w:pos="3062"/>
        <w:tab w:val="left" w:pos="3799"/>
      </w:tabs>
      <w:spacing w:before="120" w:after="120"/>
      <w:outlineLvl w:val="4"/>
    </w:pPr>
    <w:rPr>
      <w:rFonts w:ascii="Verdana" w:hAnsi="Verdana" w:cs="Times New Roman"/>
    </w:rPr>
  </w:style>
  <w:style w:type="paragraph" w:styleId="Heading6">
    <w:name w:val="heading 6"/>
    <w:basedOn w:val="Normal"/>
    <w:next w:val="Normal"/>
    <w:link w:val="Heading6Char"/>
    <w:qFormat/>
    <w:rsid w:val="005C70A2"/>
    <w:pPr>
      <w:numPr>
        <w:ilvl w:val="5"/>
        <w:numId w:val="1"/>
      </w:numPr>
      <w:spacing w:before="120" w:after="120"/>
      <w:jc w:val="center"/>
      <w:outlineLvl w:val="5"/>
    </w:pPr>
    <w:rPr>
      <w:rFonts w:ascii="Verdana" w:hAnsi="Verdana" w:cs="Times New Roman"/>
      <w:b/>
      <w:caps/>
      <w:sz w:val="28"/>
    </w:rPr>
  </w:style>
  <w:style w:type="paragraph" w:styleId="Heading7">
    <w:name w:val="heading 7"/>
    <w:basedOn w:val="Normal"/>
    <w:next w:val="Normal"/>
    <w:link w:val="Heading7Char"/>
    <w:qFormat/>
    <w:rsid w:val="005C70A2"/>
    <w:pPr>
      <w:numPr>
        <w:ilvl w:val="6"/>
        <w:numId w:val="1"/>
      </w:numPr>
      <w:spacing w:before="120" w:after="120"/>
      <w:outlineLvl w:val="6"/>
    </w:pPr>
    <w:rPr>
      <w:rFonts w:ascii="Verdana" w:hAnsi="Verdana" w:cs="Times New Roman"/>
    </w:rPr>
  </w:style>
  <w:style w:type="paragraph" w:styleId="Heading8">
    <w:name w:val="heading 8"/>
    <w:basedOn w:val="Normal"/>
    <w:next w:val="Normal"/>
    <w:link w:val="Heading8Char"/>
    <w:qFormat/>
    <w:rsid w:val="005C70A2"/>
    <w:pPr>
      <w:numPr>
        <w:ilvl w:val="7"/>
        <w:numId w:val="1"/>
      </w:numPr>
      <w:spacing w:before="120" w:after="120"/>
      <w:outlineLvl w:val="7"/>
    </w:pPr>
    <w:rPr>
      <w:rFonts w:ascii="Verdana" w:hAnsi="Verdana" w:cs="Times New Roman"/>
    </w:rPr>
  </w:style>
  <w:style w:type="paragraph" w:styleId="Heading9">
    <w:name w:val="heading 9"/>
    <w:basedOn w:val="Normal"/>
    <w:next w:val="Normal"/>
    <w:link w:val="Heading9Char"/>
    <w:qFormat/>
    <w:rsid w:val="005C70A2"/>
    <w:pPr>
      <w:numPr>
        <w:ilvl w:val="8"/>
        <w:numId w:val="1"/>
      </w:numPr>
      <w:spacing w:before="120" w:after="120"/>
      <w:outlineLvl w:val="8"/>
    </w:pPr>
    <w:rPr>
      <w:rFonts w:ascii="Verdana"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21EE"/>
    <w:pPr>
      <w:tabs>
        <w:tab w:val="center" w:pos="4153"/>
        <w:tab w:val="right" w:pos="8306"/>
      </w:tabs>
    </w:pPr>
  </w:style>
  <w:style w:type="paragraph" w:styleId="Footer">
    <w:name w:val="footer"/>
    <w:basedOn w:val="Normal"/>
    <w:rsid w:val="007C21EE"/>
    <w:pPr>
      <w:tabs>
        <w:tab w:val="center" w:pos="4153"/>
        <w:tab w:val="right" w:pos="8306"/>
      </w:tabs>
    </w:pPr>
  </w:style>
  <w:style w:type="character" w:customStyle="1" w:styleId="Heading1Char">
    <w:name w:val="Heading 1 Char"/>
    <w:basedOn w:val="DefaultParagraphFont"/>
    <w:link w:val="Heading1"/>
    <w:rsid w:val="005C70A2"/>
    <w:rPr>
      <w:rFonts w:ascii="Verdana" w:hAnsi="Verdana"/>
      <w:b/>
      <w:caps/>
      <w:sz w:val="24"/>
    </w:rPr>
  </w:style>
  <w:style w:type="character" w:customStyle="1" w:styleId="Heading2Char">
    <w:name w:val="Heading 2 Char"/>
    <w:basedOn w:val="DefaultParagraphFont"/>
    <w:link w:val="Heading2"/>
    <w:rsid w:val="005C70A2"/>
    <w:rPr>
      <w:rFonts w:ascii="Verdana" w:hAnsi="Verdana"/>
      <w:b/>
    </w:rPr>
  </w:style>
  <w:style w:type="character" w:customStyle="1" w:styleId="Heading3Char">
    <w:name w:val="Heading 3 Char"/>
    <w:basedOn w:val="DefaultParagraphFont"/>
    <w:link w:val="Heading3"/>
    <w:rsid w:val="005C70A2"/>
    <w:rPr>
      <w:rFonts w:ascii="Verdana" w:hAnsi="Verdana"/>
    </w:rPr>
  </w:style>
  <w:style w:type="character" w:customStyle="1" w:styleId="Heading4Char">
    <w:name w:val="Heading 4 Char"/>
    <w:basedOn w:val="DefaultParagraphFont"/>
    <w:link w:val="Heading4"/>
    <w:rsid w:val="005C70A2"/>
    <w:rPr>
      <w:rFonts w:ascii="Verdana" w:hAnsi="Verdana"/>
    </w:rPr>
  </w:style>
  <w:style w:type="character" w:customStyle="1" w:styleId="Heading5Char">
    <w:name w:val="Heading 5 Char"/>
    <w:basedOn w:val="DefaultParagraphFont"/>
    <w:link w:val="Heading5"/>
    <w:rsid w:val="005C70A2"/>
    <w:rPr>
      <w:rFonts w:ascii="Verdana" w:hAnsi="Verdana"/>
    </w:rPr>
  </w:style>
  <w:style w:type="character" w:customStyle="1" w:styleId="Heading6Char">
    <w:name w:val="Heading 6 Char"/>
    <w:basedOn w:val="DefaultParagraphFont"/>
    <w:link w:val="Heading6"/>
    <w:rsid w:val="005C70A2"/>
    <w:rPr>
      <w:rFonts w:ascii="Verdana" w:hAnsi="Verdana"/>
      <w:b/>
      <w:caps/>
      <w:sz w:val="28"/>
    </w:rPr>
  </w:style>
  <w:style w:type="character" w:customStyle="1" w:styleId="Heading7Char">
    <w:name w:val="Heading 7 Char"/>
    <w:basedOn w:val="DefaultParagraphFont"/>
    <w:link w:val="Heading7"/>
    <w:rsid w:val="005C70A2"/>
    <w:rPr>
      <w:rFonts w:ascii="Verdana" w:hAnsi="Verdana"/>
    </w:rPr>
  </w:style>
  <w:style w:type="character" w:customStyle="1" w:styleId="Heading8Char">
    <w:name w:val="Heading 8 Char"/>
    <w:basedOn w:val="DefaultParagraphFont"/>
    <w:link w:val="Heading8"/>
    <w:rsid w:val="005C70A2"/>
    <w:rPr>
      <w:rFonts w:ascii="Verdana" w:hAnsi="Verdana"/>
    </w:rPr>
  </w:style>
  <w:style w:type="character" w:customStyle="1" w:styleId="Heading9Char">
    <w:name w:val="Heading 9 Char"/>
    <w:basedOn w:val="DefaultParagraphFont"/>
    <w:link w:val="Heading9"/>
    <w:rsid w:val="005C70A2"/>
    <w:rPr>
      <w:rFonts w:ascii="Verdana" w:hAnsi="Verdana"/>
    </w:rPr>
  </w:style>
  <w:style w:type="paragraph" w:customStyle="1" w:styleId="TableText">
    <w:name w:val="Table Text"/>
    <w:basedOn w:val="Normal"/>
    <w:rsid w:val="005C70A2"/>
    <w:pPr>
      <w:spacing w:before="60" w:after="60"/>
    </w:pPr>
    <w:rPr>
      <w:rFonts w:ascii="Verdana" w:hAnsi="Verdana" w:cs="Times New Roman"/>
    </w:rPr>
  </w:style>
  <w:style w:type="paragraph" w:customStyle="1" w:styleId="Schedule">
    <w:name w:val="Schedule"/>
    <w:basedOn w:val="Normal"/>
    <w:next w:val="Normal"/>
    <w:rsid w:val="005C70A2"/>
    <w:pPr>
      <w:spacing w:before="240" w:after="240"/>
      <w:jc w:val="center"/>
    </w:pPr>
    <w:rPr>
      <w:rFonts w:ascii="Verdana" w:hAnsi="Verdana" w:cs="Times New Roman"/>
      <w:b/>
      <w:caps/>
      <w:sz w:val="24"/>
    </w:rPr>
  </w:style>
  <w:style w:type="paragraph" w:styleId="TOC1">
    <w:name w:val="toc 1"/>
    <w:basedOn w:val="Normal"/>
    <w:next w:val="Normal"/>
    <w:autoRedefine/>
    <w:rsid w:val="005C70A2"/>
    <w:pPr>
      <w:tabs>
        <w:tab w:val="right" w:pos="8505"/>
      </w:tabs>
      <w:spacing w:before="60" w:after="60"/>
      <w:ind w:left="709" w:right="431" w:hanging="709"/>
      <w:outlineLvl w:val="0"/>
    </w:pPr>
    <w:rPr>
      <w:rFonts w:ascii="Verdana" w:hAnsi="Verdana" w:cs="Times New Roman"/>
      <w:b/>
      <w:caps/>
    </w:rPr>
  </w:style>
  <w:style w:type="paragraph" w:styleId="TOC2">
    <w:name w:val="toc 2"/>
    <w:basedOn w:val="Normal"/>
    <w:next w:val="Normal"/>
    <w:autoRedefine/>
    <w:rsid w:val="005C70A2"/>
    <w:pPr>
      <w:tabs>
        <w:tab w:val="left" w:pos="1644"/>
        <w:tab w:val="right" w:pos="8505"/>
      </w:tabs>
      <w:spacing w:before="60" w:after="60"/>
      <w:ind w:left="1418" w:right="425" w:hanging="709"/>
      <w:outlineLvl w:val="0"/>
    </w:pPr>
    <w:rPr>
      <w:rFonts w:ascii="Verdana" w:hAnsi="Verdana" w:cs="Times New Roman"/>
    </w:rPr>
  </w:style>
  <w:style w:type="paragraph" w:styleId="NormalIndent">
    <w:name w:val="Normal Indent"/>
    <w:basedOn w:val="Normal"/>
    <w:rsid w:val="005C70A2"/>
    <w:pPr>
      <w:tabs>
        <w:tab w:val="left" w:pos="1474"/>
        <w:tab w:val="left" w:pos="2325"/>
        <w:tab w:val="left" w:pos="3062"/>
        <w:tab w:val="left" w:pos="3799"/>
      </w:tabs>
      <w:spacing w:before="120" w:after="120"/>
      <w:ind w:left="1474"/>
    </w:pPr>
    <w:rPr>
      <w:rFonts w:ascii="Verdana" w:hAnsi="Verdana" w:cs="Times New Roman"/>
    </w:rPr>
  </w:style>
  <w:style w:type="paragraph" w:styleId="TOC3">
    <w:name w:val="toc 3"/>
    <w:basedOn w:val="Normal"/>
    <w:next w:val="Normal"/>
    <w:autoRedefine/>
    <w:rsid w:val="005C70A2"/>
    <w:pPr>
      <w:tabs>
        <w:tab w:val="right" w:pos="8505"/>
      </w:tabs>
      <w:spacing w:before="60" w:after="60"/>
      <w:ind w:right="397"/>
      <w:outlineLvl w:val="0"/>
    </w:pPr>
    <w:rPr>
      <w:rFonts w:ascii="Verdana" w:hAnsi="Verdana" w:cs="Times New Roman"/>
      <w:b/>
      <w:caps/>
      <w:noProof/>
    </w:rPr>
  </w:style>
  <w:style w:type="paragraph" w:customStyle="1" w:styleId="Table">
    <w:name w:val="Table"/>
    <w:basedOn w:val="Normal"/>
    <w:rsid w:val="005C70A2"/>
    <w:pPr>
      <w:suppressAutoHyphens/>
      <w:spacing w:before="120" w:after="120"/>
    </w:pPr>
    <w:rPr>
      <w:rFonts w:ascii="Verdana" w:hAnsi="Verdana" w:cs="Times New Roman"/>
      <w:spacing w:val="-3"/>
    </w:rPr>
  </w:style>
  <w:style w:type="paragraph" w:styleId="BalloonText">
    <w:name w:val="Balloon Text"/>
    <w:basedOn w:val="Normal"/>
    <w:link w:val="BalloonTextChar"/>
    <w:rsid w:val="005C70A2"/>
    <w:rPr>
      <w:rFonts w:ascii="Tahoma" w:hAnsi="Tahoma" w:cs="Tahoma"/>
      <w:sz w:val="16"/>
      <w:szCs w:val="16"/>
    </w:rPr>
  </w:style>
  <w:style w:type="character" w:customStyle="1" w:styleId="BalloonTextChar">
    <w:name w:val="Balloon Text Char"/>
    <w:basedOn w:val="DefaultParagraphFont"/>
    <w:link w:val="BalloonText"/>
    <w:rsid w:val="005C70A2"/>
    <w:rPr>
      <w:rFonts w:ascii="Tahoma" w:hAnsi="Tahoma" w:cs="Tahoma"/>
      <w:sz w:val="16"/>
      <w:szCs w:val="16"/>
    </w:rPr>
  </w:style>
  <w:style w:type="paragraph" w:customStyle="1" w:styleId="Annexure1">
    <w:name w:val="Annexure 1"/>
    <w:basedOn w:val="Normal"/>
    <w:next w:val="Normal"/>
    <w:rsid w:val="00625CAC"/>
    <w:pPr>
      <w:keepNext/>
      <w:numPr>
        <w:numId w:val="3"/>
      </w:numPr>
      <w:tabs>
        <w:tab w:val="clear" w:pos="0"/>
      </w:tabs>
      <w:spacing w:before="120" w:after="240"/>
    </w:pPr>
    <w:rPr>
      <w:rFonts w:ascii="Verdana" w:hAnsi="Verdana" w:cs="Times New Roman"/>
      <w:b/>
      <w:caps/>
    </w:rPr>
  </w:style>
  <w:style w:type="paragraph" w:styleId="ListParagraph">
    <w:name w:val="List Paragraph"/>
    <w:basedOn w:val="Normal"/>
    <w:uiPriority w:val="34"/>
    <w:qFormat/>
    <w:rsid w:val="00F308D0"/>
    <w:pPr>
      <w:ind w:left="720" w:right="-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085304">
      <w:bodyDiv w:val="1"/>
      <w:marLeft w:val="0"/>
      <w:marRight w:val="0"/>
      <w:marTop w:val="0"/>
      <w:marBottom w:val="0"/>
      <w:divBdr>
        <w:top w:val="none" w:sz="0" w:space="0" w:color="auto"/>
        <w:left w:val="none" w:sz="0" w:space="0" w:color="auto"/>
        <w:bottom w:val="none" w:sz="0" w:space="0" w:color="auto"/>
        <w:right w:val="none" w:sz="0" w:space="0" w:color="auto"/>
      </w:divBdr>
    </w:div>
    <w:div w:id="1762411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EAPWordCustomPart xmlns="http://LEAPWordCustomPart.com">
  <LEAPDefaultTable xmlns=""/>
  <LEAPFirmCode xmlns="">c4221ced-4b32-45c9-b6b0-033c552b7051</LEAPFirmCode>
  <LEAPIsPrecedent xmlns="">False</LEAPIsPrecedent>
  <LEAPTempPath xmlns="">C:\Users\Aaron\AppData\Local\LEAP Desktop\CDE\c9fb991d-f44d-4590-932a-fba840d8bbab\LEAP2Office\MacroFields\</LEAPTempPath>
  <LEAPCursorStartPosition xmlns="">12095</LEAPCursorStartPosition>
  <LEAPCursorEndPosition xmlns="">12095</LEAPCursorEndPosition>
  <LEAPCharacterCount xmlns="">13205</LEAPCharacterCount>
</LEAPWordCustomPart>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FD298-CC5D-4710-ABFB-8E95934FC4F6}">
  <ds:schemaRefs>
    <ds:schemaRef ds:uri="http://LEAPWordCustomPart.com"/>
    <ds:schemaRef ds:uri=""/>
  </ds:schemaRefs>
</ds:datastoreItem>
</file>

<file path=customXml/itemProps2.xml><?xml version="1.0" encoding="utf-8"?>
<ds:datastoreItem xmlns:ds="http://schemas.openxmlformats.org/officeDocument/2006/customXml" ds:itemID="{FE3E2A73-6F1C-4229-8A90-484A8976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2197</Words>
  <Characters>11161</Characters>
  <Application>Microsoft Office Word</Application>
  <DocSecurity>0</DocSecurity>
  <Lines>485</Lines>
  <Paragraphs>272</Paragraphs>
  <ScaleCrop>false</ScaleCrop>
  <HeadingPairs>
    <vt:vector size="2" baseType="variant">
      <vt:variant>
        <vt:lpstr>Title</vt:lpstr>
      </vt:variant>
      <vt:variant>
        <vt:i4>1</vt:i4>
      </vt:variant>
    </vt:vector>
  </HeadingPairs>
  <TitlesOfParts>
    <vt:vector size="1" baseType="lpstr">
      <vt:lpstr>Form 13 Amendment and blank Form 20 Schedule</vt:lpstr>
    </vt:vector>
  </TitlesOfParts>
  <Company/>
  <LinksUpToDate>false</LinksUpToDate>
  <CharactersWithSpaces>13086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 Amendment and blank Form 20 Schedule</dc:title>
  <dc:subject>Land Registry</dc:subject>
  <dc:creator>Aaron</dc:creator>
  <dc:description>** Version 6 (a) **
Source document is Crown copyright, reproduced by permission.</dc:description>
  <cp:lastModifiedBy>Aaron</cp:lastModifiedBy>
  <cp:revision>2</cp:revision>
  <cp:lastPrinted>2013-02-12T22:53:00Z</cp:lastPrinted>
  <dcterms:created xsi:type="dcterms:W3CDTF">2019-03-29T04:20:00Z</dcterms:created>
  <dcterms:modified xsi:type="dcterms:W3CDTF">2019-03-29T04:20:00Z</dcterms:modified>
</cp:coreProperties>
</file>