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D1A1" w14:textId="77777777" w:rsidR="00C10134" w:rsidRDefault="00C10134"/>
    <w:p w14:paraId="396AC550" w14:textId="77777777" w:rsidR="00C10134" w:rsidRDefault="00C10134"/>
    <w:p w14:paraId="50204DE7" w14:textId="77777777" w:rsidR="00C10134" w:rsidRPr="004C2BCA" w:rsidRDefault="00C10134" w:rsidP="00EA6C6A">
      <w:pPr>
        <w:jc w:val="center"/>
        <w:rPr>
          <w:color w:val="000000"/>
        </w:rPr>
      </w:pPr>
      <w:r w:rsidRPr="00FC168E">
        <w:rPr>
          <w:noProof/>
          <w:color w:val="000000"/>
        </w:rPr>
        <w:t>Jason Fenton Private Pension Fund</w:t>
      </w:r>
    </w:p>
    <w:p w14:paraId="02596778" w14:textId="77777777" w:rsidR="00C10134" w:rsidRPr="004C2BCA" w:rsidRDefault="00C10134" w:rsidP="00EA6C6A">
      <w:pPr>
        <w:jc w:val="center"/>
        <w:rPr>
          <w:color w:val="000000"/>
        </w:rPr>
      </w:pPr>
      <w:r w:rsidRPr="004C2BCA">
        <w:rPr>
          <w:color w:val="000000"/>
        </w:rPr>
        <w:t xml:space="preserve">ABN </w:t>
      </w:r>
      <w:r w:rsidRPr="00FC168E">
        <w:rPr>
          <w:noProof/>
          <w:color w:val="000000"/>
        </w:rPr>
        <w:t>78 220 854 014</w:t>
      </w:r>
    </w:p>
    <w:p w14:paraId="3AE3242F" w14:textId="77777777" w:rsidR="00C10134" w:rsidRPr="004C2BCA" w:rsidRDefault="00C10134" w:rsidP="00EA6C6A">
      <w:pPr>
        <w:jc w:val="center"/>
        <w:rPr>
          <w:color w:val="000000"/>
          <w:u w:val="single"/>
        </w:rPr>
      </w:pPr>
      <w:r w:rsidRPr="004C2BCA">
        <w:rPr>
          <w:color w:val="000000"/>
        </w:rPr>
        <w:t>Trustees Statement</w:t>
      </w:r>
    </w:p>
    <w:p w14:paraId="36F004C1" w14:textId="77777777" w:rsidR="00C10134" w:rsidRDefault="00C10134" w:rsidP="00EA6C6A">
      <w:pPr>
        <w:pBdr>
          <w:bottom w:val="single" w:sz="4" w:space="1" w:color="auto"/>
        </w:pBdr>
        <w:jc w:val="center"/>
        <w:rPr>
          <w:u w:val="single"/>
        </w:rPr>
      </w:pPr>
    </w:p>
    <w:p w14:paraId="30F33D40" w14:textId="77777777" w:rsidR="00C10134" w:rsidRPr="00EA6C6A" w:rsidRDefault="00C10134" w:rsidP="00EA6C6A"/>
    <w:p w14:paraId="7E81919E" w14:textId="77777777" w:rsidR="00C10134" w:rsidRDefault="00C10134"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4BBC64A4" w14:textId="77777777" w:rsidR="00C10134" w:rsidRDefault="00C10134" w:rsidP="00EA6C6A">
      <w:r>
        <w:t>In the opinion of the directors of the trustee company:</w:t>
      </w:r>
    </w:p>
    <w:p w14:paraId="156DC65E" w14:textId="71392334" w:rsidR="00C10134" w:rsidRPr="004C2BCA" w:rsidRDefault="00C10134"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Pr>
          <w:color w:val="000000"/>
        </w:rPr>
        <w:t>20</w:t>
      </w:r>
      <w:r w:rsidR="00D42F55">
        <w:rPr>
          <w:color w:val="000000"/>
        </w:rPr>
        <w:t>2</w:t>
      </w:r>
      <w:r w:rsidR="009D5450">
        <w:rPr>
          <w:color w:val="000000"/>
        </w:rPr>
        <w:t>1</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Pr>
          <w:color w:val="000000"/>
        </w:rPr>
        <w:t>20</w:t>
      </w:r>
      <w:r w:rsidR="00D42F55">
        <w:rPr>
          <w:color w:val="000000"/>
        </w:rPr>
        <w:t>20</w:t>
      </w:r>
      <w:r w:rsidRPr="004C2BCA">
        <w:rPr>
          <w:color w:val="000000"/>
        </w:rPr>
        <w:t xml:space="preserve"> and the results of its operations for the year then ended in accordance with the accounting policies described in Note 1 to the financial statements; and</w:t>
      </w:r>
    </w:p>
    <w:p w14:paraId="2F5FAF02" w14:textId="77777777" w:rsidR="00C10134" w:rsidRPr="004C2BCA" w:rsidRDefault="00C10134"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04C9B5AC" w14:textId="4F328B32" w:rsidR="00C10134" w:rsidRPr="004C2BCA" w:rsidRDefault="00C10134"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Pr>
          <w:color w:val="000000"/>
        </w:rPr>
        <w:t>20</w:t>
      </w:r>
      <w:r w:rsidR="00D42F55">
        <w:rPr>
          <w:color w:val="000000"/>
        </w:rPr>
        <w:t>2</w:t>
      </w:r>
      <w:r w:rsidR="009D5450">
        <w:rPr>
          <w:color w:val="000000"/>
        </w:rPr>
        <w:t>1</w:t>
      </w:r>
      <w:r w:rsidRPr="004C2BCA">
        <w:rPr>
          <w:color w:val="000000"/>
        </w:rPr>
        <w:t>; and</w:t>
      </w:r>
    </w:p>
    <w:p w14:paraId="494B4813" w14:textId="77777777" w:rsidR="00C10134" w:rsidRDefault="00C10134"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6818CA68" w14:textId="77777777" w:rsidR="00C10134" w:rsidRDefault="00C10134" w:rsidP="000C483B">
      <w:pPr>
        <w:ind w:left="720"/>
      </w:pPr>
      <w:r>
        <w:t>Signed in accordance with a resolution of the Directors of the trustee company by:</w:t>
      </w:r>
    </w:p>
    <w:p w14:paraId="1A19D8E4" w14:textId="70B091BE" w:rsidR="00C10134" w:rsidRDefault="00C10134" w:rsidP="000C483B">
      <w:pPr>
        <w:ind w:left="720"/>
      </w:pPr>
      <w:r>
        <w:rPr>
          <w:noProof/>
        </w:rPr>
        <w:drawing>
          <wp:anchor distT="0" distB="0" distL="114300" distR="114300" simplePos="0" relativeHeight="251658239" behindDoc="1" locked="0" layoutInCell="1" allowOverlap="1" wp14:anchorId="04266210" wp14:editId="7AB0EE3D">
            <wp:simplePos x="0" y="0"/>
            <wp:positionH relativeFrom="column">
              <wp:posOffset>659130</wp:posOffset>
            </wp:positionH>
            <wp:positionV relativeFrom="paragraph">
              <wp:posOffset>8890</wp:posOffset>
            </wp:positionV>
            <wp:extent cx="1640205" cy="6642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6CA265E3" w14:textId="2EF9F8B5" w:rsidR="00C10134" w:rsidRDefault="00C10134" w:rsidP="000C483B">
      <w:pPr>
        <w:ind w:left="720"/>
      </w:pPr>
      <w:r>
        <w:t>________________________________</w:t>
      </w:r>
      <w:r>
        <w:rPr>
          <w:noProof/>
        </w:rPr>
        <w:t>Jason Luke Fenton</w:t>
      </w:r>
      <w:r>
        <w:rPr>
          <w:noProof/>
        </w:rPr>
        <w:drawing>
          <wp:anchor distT="0" distB="0" distL="114300" distR="114300" simplePos="0" relativeHeight="251659264" behindDoc="1" locked="0" layoutInCell="1" allowOverlap="1" wp14:anchorId="0F338C3D" wp14:editId="4B0C392B">
            <wp:simplePos x="0" y="0"/>
            <wp:positionH relativeFrom="margin">
              <wp:posOffset>885825</wp:posOffset>
            </wp:positionH>
            <wp:positionV relativeFrom="paragraph">
              <wp:posOffset>5705475</wp:posOffset>
            </wp:positionV>
            <wp:extent cx="1638300" cy="664845"/>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A51C" w14:textId="77777777" w:rsidR="00C10134" w:rsidRDefault="00C10134" w:rsidP="000C483B">
      <w:pPr>
        <w:ind w:left="720"/>
      </w:pPr>
    </w:p>
    <w:p w14:paraId="7E69EF85" w14:textId="77777777" w:rsidR="00C10134" w:rsidRDefault="00C10134" w:rsidP="00085E46">
      <w:pPr>
        <w:ind w:left="720"/>
      </w:pPr>
      <w:r>
        <w:t xml:space="preserve">________________________________ </w:t>
      </w:r>
    </w:p>
    <w:p w14:paraId="4116C50A" w14:textId="2AE8F1DF" w:rsidR="00C10134" w:rsidRDefault="00C10134" w:rsidP="00085E46">
      <w:pPr>
        <w:ind w:left="720"/>
        <w:rPr>
          <w:color w:val="000000"/>
        </w:rPr>
        <w:sectPr w:rsidR="00C10134" w:rsidSect="00C10134">
          <w:pgSz w:w="11906" w:h="16838"/>
          <w:pgMar w:top="1440" w:right="1440" w:bottom="1440" w:left="1440" w:header="708" w:footer="708" w:gutter="0"/>
          <w:pgNumType w:start="1"/>
          <w:cols w:space="708"/>
          <w:docGrid w:linePitch="360"/>
        </w:sectPr>
      </w:pPr>
      <w:r>
        <w:t xml:space="preserve">Date    </w:t>
      </w:r>
      <w:r>
        <w:tab/>
      </w:r>
      <w:r>
        <w:br/>
      </w:r>
      <w:r>
        <w:rPr>
          <w:noProof/>
          <w:color w:val="000000"/>
        </w:rPr>
        <w:t>22-07-202</w:t>
      </w:r>
      <w:r w:rsidR="009D5450">
        <w:rPr>
          <w:noProof/>
          <w:color w:val="000000"/>
        </w:rPr>
        <w:t>1</w:t>
      </w:r>
    </w:p>
    <w:p w14:paraId="2191F710" w14:textId="77777777" w:rsidR="00C10134" w:rsidRDefault="00C10134" w:rsidP="00085E46">
      <w:pPr>
        <w:ind w:left="720"/>
      </w:pPr>
    </w:p>
    <w:sectPr w:rsidR="00C10134" w:rsidSect="00C1013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3533" w14:textId="77777777" w:rsidR="00C10134" w:rsidRDefault="00C10134" w:rsidP="00E73D86">
      <w:pPr>
        <w:spacing w:after="0" w:line="240" w:lineRule="auto"/>
      </w:pPr>
      <w:r>
        <w:separator/>
      </w:r>
    </w:p>
  </w:endnote>
  <w:endnote w:type="continuationSeparator" w:id="0">
    <w:p w14:paraId="08B0F2A8" w14:textId="77777777" w:rsidR="00C10134" w:rsidRDefault="00C10134"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FDFE6" w14:textId="77777777" w:rsidR="00C10134" w:rsidRDefault="00C10134" w:rsidP="00E73D86">
      <w:pPr>
        <w:spacing w:after="0" w:line="240" w:lineRule="auto"/>
      </w:pPr>
      <w:r>
        <w:separator/>
      </w:r>
    </w:p>
  </w:footnote>
  <w:footnote w:type="continuationSeparator" w:id="0">
    <w:p w14:paraId="1504FA1B" w14:textId="77777777" w:rsidR="00C10134" w:rsidRDefault="00C10134"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73417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1173C"/>
    <w:rsid w:val="00112B4B"/>
    <w:rsid w:val="0018275C"/>
    <w:rsid w:val="002375FF"/>
    <w:rsid w:val="002A44DB"/>
    <w:rsid w:val="002C31C3"/>
    <w:rsid w:val="002C6749"/>
    <w:rsid w:val="00313659"/>
    <w:rsid w:val="00344033"/>
    <w:rsid w:val="00413F87"/>
    <w:rsid w:val="00450EB0"/>
    <w:rsid w:val="0049649D"/>
    <w:rsid w:val="004C2BCA"/>
    <w:rsid w:val="004D2FBE"/>
    <w:rsid w:val="00522DBF"/>
    <w:rsid w:val="0053485F"/>
    <w:rsid w:val="005C7FCF"/>
    <w:rsid w:val="00604DB4"/>
    <w:rsid w:val="00640118"/>
    <w:rsid w:val="006E6FFC"/>
    <w:rsid w:val="00805C9F"/>
    <w:rsid w:val="00882F2B"/>
    <w:rsid w:val="00885EFF"/>
    <w:rsid w:val="00891D67"/>
    <w:rsid w:val="00922CDD"/>
    <w:rsid w:val="00936866"/>
    <w:rsid w:val="009D5450"/>
    <w:rsid w:val="00AC5156"/>
    <w:rsid w:val="00B116FD"/>
    <w:rsid w:val="00B65C04"/>
    <w:rsid w:val="00B70EC1"/>
    <w:rsid w:val="00BE1720"/>
    <w:rsid w:val="00C10134"/>
    <w:rsid w:val="00C34695"/>
    <w:rsid w:val="00CA3BF1"/>
    <w:rsid w:val="00CA76A6"/>
    <w:rsid w:val="00CD7876"/>
    <w:rsid w:val="00D42F55"/>
    <w:rsid w:val="00D94C7D"/>
    <w:rsid w:val="00DC528C"/>
    <w:rsid w:val="00DF52C6"/>
    <w:rsid w:val="00E73D86"/>
    <w:rsid w:val="00EA6C6A"/>
    <w:rsid w:val="00EE00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9DA7D9"/>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Collin Mckenzie</cp:lastModifiedBy>
  <cp:revision>3</cp:revision>
  <cp:lastPrinted>2019-10-30T00:49:00Z</cp:lastPrinted>
  <dcterms:created xsi:type="dcterms:W3CDTF">2022-04-25T11:50:00Z</dcterms:created>
  <dcterms:modified xsi:type="dcterms:W3CDTF">2022-04-25T11:50:00Z</dcterms:modified>
</cp:coreProperties>
</file>