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ACFC" w14:textId="11BBCBCC" w:rsidR="009C5FD4" w:rsidRDefault="00C767C2">
      <w:pPr>
        <w:rPr>
          <w:lang w:val="en-US"/>
        </w:rPr>
      </w:pPr>
      <w:r>
        <w:rPr>
          <w:lang w:val="en-US"/>
        </w:rPr>
        <w:t>Re Rates payment</w:t>
      </w:r>
    </w:p>
    <w:p w14:paraId="6C8601E3" w14:textId="5DF500B9" w:rsidR="00C767C2" w:rsidRDefault="00C767C2">
      <w:pPr>
        <w:rPr>
          <w:lang w:val="en-US"/>
        </w:rPr>
      </w:pPr>
      <w:r>
        <w:rPr>
          <w:lang w:val="en-US"/>
        </w:rPr>
        <w:t>After reading the client’s email I understood that after the phone call to the Council they were adjusting the payment on the next account and the rates benefit would stay with the SMSF.</w:t>
      </w:r>
    </w:p>
    <w:p w14:paraId="62592F6A" w14:textId="421695DA" w:rsidR="00C767C2" w:rsidRDefault="00C767C2">
      <w:pPr>
        <w:rPr>
          <w:lang w:val="en-US"/>
        </w:rPr>
      </w:pPr>
      <w:r>
        <w:rPr>
          <w:lang w:val="en-US"/>
        </w:rPr>
        <w:t>This doesn’t appear to have happened and the next rates statement has been provided.</w:t>
      </w:r>
    </w:p>
    <w:p w14:paraId="5A592D6C" w14:textId="6C3D4797" w:rsidR="00C767C2" w:rsidRPr="00C767C2" w:rsidRDefault="00C767C2">
      <w:pPr>
        <w:rPr>
          <w:lang w:val="en-US"/>
        </w:rPr>
      </w:pPr>
      <w:r>
        <w:rPr>
          <w:lang w:val="en-US"/>
        </w:rPr>
        <w:t>The financials have now been corrected with the overpayment treated as pension payments. Updated the Actuary Certificate to reflect this. No other changes. This removes the issue.</w:t>
      </w:r>
    </w:p>
    <w:sectPr w:rsidR="00C767C2" w:rsidRPr="00C76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C2"/>
    <w:rsid w:val="009C5FD4"/>
    <w:rsid w:val="00C7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6689C"/>
  <w15:chartTrackingRefBased/>
  <w15:docId w15:val="{194FB850-F5C1-40AA-A919-DD68A899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D'Orio</dc:creator>
  <cp:keywords/>
  <dc:description/>
  <cp:lastModifiedBy>Gisella D'Orio</cp:lastModifiedBy>
  <cp:revision>1</cp:revision>
  <dcterms:created xsi:type="dcterms:W3CDTF">2023-01-10T03:01:00Z</dcterms:created>
  <dcterms:modified xsi:type="dcterms:W3CDTF">2023-01-10T03:04:00Z</dcterms:modified>
</cp:coreProperties>
</file>