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49707" w14:textId="28862769" w:rsidR="00CE6B8C" w:rsidRPr="00DE3137" w:rsidRDefault="00DE3137">
      <w:pPr>
        <w:rPr>
          <w:b/>
          <w:bCs/>
          <w:sz w:val="24"/>
          <w:szCs w:val="24"/>
          <w:u w:val="single"/>
        </w:rPr>
      </w:pPr>
      <w:r w:rsidRPr="00DE3137">
        <w:rPr>
          <w:b/>
          <w:bCs/>
          <w:sz w:val="24"/>
          <w:szCs w:val="24"/>
          <w:u w:val="single"/>
        </w:rPr>
        <w:t>G &amp; D DIRTY DOZER RETIREMENT FUND</w:t>
      </w:r>
    </w:p>
    <w:p w14:paraId="3DA2AF3A" w14:textId="28184219" w:rsidR="00DE3137" w:rsidRPr="00DE3137" w:rsidRDefault="00DE3137">
      <w:pPr>
        <w:rPr>
          <w:b/>
          <w:bCs/>
          <w:sz w:val="24"/>
          <w:szCs w:val="24"/>
          <w:u w:val="single"/>
        </w:rPr>
      </w:pPr>
      <w:r w:rsidRPr="00DE3137">
        <w:rPr>
          <w:b/>
          <w:bCs/>
          <w:sz w:val="24"/>
          <w:szCs w:val="24"/>
          <w:u w:val="single"/>
        </w:rPr>
        <w:t>YEAR ENDED 30 JUNE 201</w:t>
      </w:r>
      <w:r w:rsidR="0035010E">
        <w:rPr>
          <w:b/>
          <w:bCs/>
          <w:sz w:val="24"/>
          <w:szCs w:val="24"/>
          <w:u w:val="single"/>
        </w:rPr>
        <w:t>5</w:t>
      </w:r>
    </w:p>
    <w:p w14:paraId="73F86F86" w14:textId="1CDB596C" w:rsidR="00DE3137" w:rsidRPr="00DE3137" w:rsidRDefault="00DE3137">
      <w:pPr>
        <w:rPr>
          <w:b/>
          <w:bCs/>
          <w:sz w:val="24"/>
          <w:szCs w:val="24"/>
          <w:u w:val="single"/>
        </w:rPr>
      </w:pPr>
    </w:p>
    <w:p w14:paraId="0C992C51" w14:textId="77777777" w:rsidR="00E05C3B" w:rsidRDefault="00E05C3B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ASSETS &amp; LIABILITIES</w:t>
      </w:r>
    </w:p>
    <w:p w14:paraId="741712CA" w14:textId="77777777" w:rsidR="00E05C3B" w:rsidRDefault="00E05C3B">
      <w:pPr>
        <w:rPr>
          <w:b/>
          <w:bCs/>
          <w:sz w:val="24"/>
          <w:szCs w:val="24"/>
          <w:u w:val="single"/>
        </w:rPr>
      </w:pPr>
    </w:p>
    <w:p w14:paraId="114B0E62" w14:textId="037EEB29" w:rsidR="00DE3137" w:rsidRPr="00DE3137" w:rsidRDefault="00DE3137">
      <w:pPr>
        <w:rPr>
          <w:sz w:val="24"/>
          <w:szCs w:val="24"/>
        </w:rPr>
      </w:pPr>
      <w:r w:rsidRPr="00DE3137">
        <w:rPr>
          <w:sz w:val="24"/>
          <w:szCs w:val="24"/>
        </w:rPr>
        <w:t xml:space="preserve">Supporting documents for </w:t>
      </w:r>
      <w:r w:rsidR="00E05C3B">
        <w:rPr>
          <w:sz w:val="24"/>
          <w:szCs w:val="24"/>
        </w:rPr>
        <w:t xml:space="preserve">Assets &amp; Liabilities (Other than Adelaide Cash Management Account and BT Portfolio Investments) </w:t>
      </w:r>
      <w:r w:rsidRPr="00DE3137">
        <w:rPr>
          <w:sz w:val="24"/>
          <w:szCs w:val="24"/>
        </w:rPr>
        <w:t>are attached to and referenced to the</w:t>
      </w:r>
      <w:r w:rsidR="0035010E">
        <w:rPr>
          <w:sz w:val="24"/>
          <w:szCs w:val="24"/>
        </w:rPr>
        <w:t xml:space="preserve"> Trial</w:t>
      </w:r>
      <w:r w:rsidRPr="00DE3137">
        <w:rPr>
          <w:sz w:val="24"/>
          <w:szCs w:val="24"/>
        </w:rPr>
        <w:t xml:space="preserve"> Balance.</w:t>
      </w:r>
    </w:p>
    <w:p w14:paraId="71CE46BC" w14:textId="4B630F10" w:rsidR="00DE3137" w:rsidRDefault="00DE3137">
      <w:pPr>
        <w:rPr>
          <w:sz w:val="24"/>
          <w:szCs w:val="24"/>
        </w:rPr>
      </w:pPr>
    </w:p>
    <w:p w14:paraId="3245BC18" w14:textId="1552C4C4" w:rsidR="00E05C3B" w:rsidRPr="00DE3137" w:rsidRDefault="00E05C3B" w:rsidP="0035010E">
      <w:pPr>
        <w:tabs>
          <w:tab w:val="left" w:pos="8006"/>
        </w:tabs>
        <w:rPr>
          <w:sz w:val="24"/>
          <w:szCs w:val="24"/>
        </w:rPr>
      </w:pPr>
      <w:r>
        <w:rPr>
          <w:sz w:val="24"/>
          <w:szCs w:val="24"/>
        </w:rPr>
        <w:t>Please refer to Trial Balance in Financial Statements Section</w:t>
      </w:r>
    </w:p>
    <w:sectPr w:rsidR="00E05C3B" w:rsidRPr="00DE313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137"/>
    <w:rsid w:val="0035010E"/>
    <w:rsid w:val="00CE6B8C"/>
    <w:rsid w:val="00DE3137"/>
    <w:rsid w:val="00E05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992406"/>
  <w15:chartTrackingRefBased/>
  <w15:docId w15:val="{CE8C7D71-0389-4A68-821F-7CB4A83AC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 Anderson</dc:creator>
  <cp:keywords/>
  <dc:description/>
  <cp:lastModifiedBy>Graham Anderson</cp:lastModifiedBy>
  <cp:revision>6</cp:revision>
  <dcterms:created xsi:type="dcterms:W3CDTF">2022-12-06T10:44:00Z</dcterms:created>
  <dcterms:modified xsi:type="dcterms:W3CDTF">2022-12-07T08:22:00Z</dcterms:modified>
</cp:coreProperties>
</file>