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6A750466" w:rsidR="00B87EDE" w:rsidRDefault="005D3DB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Bradley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6C5A2144" w:rsidR="00B87EDE" w:rsidRDefault="005D3DB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17 </w:t>
      </w:r>
      <w:proofErr w:type="spellStart"/>
      <w:r>
        <w:rPr>
          <w:rFonts w:ascii="Calibri" w:eastAsia="Times New Roman" w:hAnsi="Calibri" w:cs="Times New Roman"/>
          <w:szCs w:val="24"/>
          <w:lang w:val="en-AU" w:eastAsia="en-AU"/>
        </w:rPr>
        <w:t>Kilncar</w:t>
      </w:r>
      <w:proofErr w:type="spellEnd"/>
      <w:r>
        <w:rPr>
          <w:rFonts w:ascii="Calibri" w:eastAsia="Times New Roman" w:hAnsi="Calibri" w:cs="Times New Roman"/>
          <w:szCs w:val="24"/>
          <w:lang w:val="en-AU" w:eastAsia="en-AU"/>
        </w:rPr>
        <w:t xml:space="preserve"> Crescent</w:t>
      </w:r>
    </w:p>
    <w:p w14:paraId="2AB160C6" w14:textId="045D8314" w:rsidR="00B87EDE" w:rsidRDefault="005D3DB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Thirroul NSW 2515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7D19AA9" w:rsidR="0047604A" w:rsidRPr="003204BD" w:rsidRDefault="005D3DB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Bradley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7E2967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F668F">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E041ED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F668F">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C885E9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5D3DB8">
        <w:rPr>
          <w:rFonts w:ascii="Calibri" w:eastAsia="Times New Roman" w:hAnsi="Calibri" w:cs="Times New Roman"/>
          <w:lang w:val="en-AU"/>
        </w:rPr>
        <w:t>Bradley</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5D3DB8">
        <w:rPr>
          <w:rFonts w:ascii="Calibri" w:eastAsia="Times New Roman" w:hAnsi="Calibri" w:cs="Times New Roman"/>
          <w:lang w:val="en-AU"/>
        </w:rPr>
        <w:t>Bradley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94964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A47DB"/>
    <w:rsid w:val="002C6445"/>
    <w:rsid w:val="002C66BF"/>
    <w:rsid w:val="0047604A"/>
    <w:rsid w:val="005D3DB8"/>
    <w:rsid w:val="006E39D5"/>
    <w:rsid w:val="00756D22"/>
    <w:rsid w:val="007C7CF0"/>
    <w:rsid w:val="00806586"/>
    <w:rsid w:val="00832417"/>
    <w:rsid w:val="008F668F"/>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C329C8D6-47F7-4A51-81A2-5CEC7F696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1270</Words>
  <Characters>7243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22</cp:revision>
  <cp:lastPrinted>2020-08-20T01:59:00Z</cp:lastPrinted>
  <dcterms:created xsi:type="dcterms:W3CDTF">2018-07-05T01:36:00Z</dcterms:created>
  <dcterms:modified xsi:type="dcterms:W3CDTF">2024-01-17T23:55:00Z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