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5AF13" w14:textId="50672AD2" w:rsidR="0089515B" w:rsidRDefault="002B6CF2">
      <w:pPr>
        <w:rPr>
          <w:lang w:val="en-US"/>
        </w:rPr>
      </w:pPr>
      <w:r>
        <w:rPr>
          <w:lang w:val="en-US"/>
        </w:rPr>
        <w:t>2023 Yr Mahoney Family Super Plan – audit query replies</w:t>
      </w:r>
    </w:p>
    <w:p w14:paraId="20E29122" w14:textId="2EE68CD6" w:rsidR="002B6CF2" w:rsidRDefault="002B6CF2">
      <w:pPr>
        <w:rPr>
          <w:lang w:val="en-US"/>
        </w:rPr>
      </w:pPr>
    </w:p>
    <w:p w14:paraId="3E883450" w14:textId="35513FA1" w:rsidR="00A9316F" w:rsidRDefault="009B26AE" w:rsidP="00A9316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 </w:t>
      </w:r>
      <w:r w:rsidR="002B6CF2" w:rsidRPr="00317ABE">
        <w:rPr>
          <w:lang w:val="en-US"/>
        </w:rPr>
        <w:t>appraisal is dated 17/7/23 which is only 17 days after 30/6/23. There would no material change and likely not even an immaterial change to the value in this period.</w:t>
      </w:r>
      <w:r w:rsidR="00A9316F" w:rsidRPr="00317ABE">
        <w:rPr>
          <w:lang w:val="en-US"/>
        </w:rPr>
        <w:t xml:space="preserve"> </w:t>
      </w:r>
    </w:p>
    <w:p w14:paraId="23C19023" w14:textId="77777777" w:rsidR="00317ABE" w:rsidRPr="00317ABE" w:rsidRDefault="00317ABE" w:rsidP="00317ABE">
      <w:pPr>
        <w:pStyle w:val="ListParagraph"/>
        <w:rPr>
          <w:lang w:val="en-US"/>
        </w:rPr>
      </w:pPr>
    </w:p>
    <w:p w14:paraId="218F8E74" w14:textId="77777777" w:rsidR="00A9316F" w:rsidRDefault="00A9316F" w:rsidP="002B6CF2">
      <w:pPr>
        <w:pStyle w:val="ListParagraph"/>
        <w:numPr>
          <w:ilvl w:val="0"/>
          <w:numId w:val="2"/>
        </w:numPr>
        <w:rPr>
          <w:lang w:val="en-US"/>
        </w:rPr>
      </w:pPr>
      <w:r w:rsidRPr="00A9316F">
        <w:rPr>
          <w:lang w:val="en-US"/>
        </w:rPr>
        <w:t>The Trustee Declaration is now provided. A current title search has also been provided.</w:t>
      </w:r>
      <w:r>
        <w:rPr>
          <w:lang w:val="en-US"/>
        </w:rPr>
        <w:t xml:space="preserve"> </w:t>
      </w:r>
    </w:p>
    <w:p w14:paraId="1B58CBEA" w14:textId="77777777" w:rsidR="00A9316F" w:rsidRPr="00A9316F" w:rsidRDefault="00A9316F" w:rsidP="00A9316F">
      <w:pPr>
        <w:pStyle w:val="ListParagraph"/>
        <w:rPr>
          <w:lang w:val="en-US"/>
        </w:rPr>
      </w:pPr>
    </w:p>
    <w:p w14:paraId="68DA224E" w14:textId="71902539" w:rsidR="002B6CF2" w:rsidRPr="00A9316F" w:rsidRDefault="002B6CF2" w:rsidP="002B6CF2">
      <w:pPr>
        <w:pStyle w:val="ListParagraph"/>
        <w:numPr>
          <w:ilvl w:val="0"/>
          <w:numId w:val="2"/>
        </w:numPr>
        <w:rPr>
          <w:lang w:val="en-US"/>
        </w:rPr>
      </w:pPr>
      <w:r w:rsidRPr="00A9316F">
        <w:rPr>
          <w:lang w:val="en-US"/>
        </w:rPr>
        <w:t>The difference is these three investments which are not part of the CommSec portfolio:</w:t>
      </w:r>
    </w:p>
    <w:p w14:paraId="3F15197B" w14:textId="277F5BCD" w:rsidR="002B6CF2" w:rsidRDefault="002B6CF2" w:rsidP="002B6CF2">
      <w:pPr>
        <w:rPr>
          <w:lang w:val="en-US"/>
        </w:rPr>
      </w:pPr>
    </w:p>
    <w:p w14:paraId="5BF19253" w14:textId="57887CB1" w:rsidR="002B6CF2" w:rsidRPr="002B6CF2" w:rsidRDefault="002B6CF2" w:rsidP="002B6CF2">
      <w:pPr>
        <w:rPr>
          <w:lang w:val="en-US"/>
        </w:rPr>
      </w:pPr>
      <w:r>
        <w:rPr>
          <w:noProof/>
        </w:rPr>
        <w:drawing>
          <wp:inline distT="0" distB="0" distL="0" distR="0" wp14:anchorId="2A2474C2" wp14:editId="4AE69093">
            <wp:extent cx="5731510" cy="448611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6CF2" w:rsidRPr="002B6C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9797C"/>
    <w:multiLevelType w:val="hybridMultilevel"/>
    <w:tmpl w:val="54501A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E6475"/>
    <w:multiLevelType w:val="hybridMultilevel"/>
    <w:tmpl w:val="BAFAA8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F2"/>
    <w:rsid w:val="002B6CF2"/>
    <w:rsid w:val="00317ABE"/>
    <w:rsid w:val="0089515B"/>
    <w:rsid w:val="009B26AE"/>
    <w:rsid w:val="00A9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B883E"/>
  <w15:chartTrackingRefBased/>
  <w15:docId w15:val="{8E5B6D67-C123-46D1-92CF-39D053BF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Barnes</dc:creator>
  <cp:keywords/>
  <dc:description/>
  <cp:lastModifiedBy>Karen Barnes</cp:lastModifiedBy>
  <cp:revision>3</cp:revision>
  <dcterms:created xsi:type="dcterms:W3CDTF">2023-11-08T07:36:00Z</dcterms:created>
  <dcterms:modified xsi:type="dcterms:W3CDTF">2023-11-08T07:48:00Z</dcterms:modified>
</cp:coreProperties>
</file>