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Ref: tm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28 April, 2021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Sunpeaks</w:t>
      </w:r>
      <w:proofErr w:type="spellEnd"/>
      <w:r>
        <w:rPr>
          <w:rFonts w:cs="Arial"/>
          <w:sz w:val="22"/>
          <w:szCs w:val="22"/>
        </w:rPr>
        <w:t xml:space="preserve"> Super Fund</w:t>
      </w:r>
    </w:p>
    <w:p w:rsidR="00FE5A55" w:rsidRPr="0012726E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 Gwydir Ct</w:t>
      </w:r>
    </w:p>
    <w:p w:rsidR="00FE5A55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Helensvale</w:t>
      </w:r>
    </w:p>
    <w:p w:rsidR="00AB501C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5117AA" w:rsidRPr="00B547F4" w:rsidRDefault="005117AA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color w:val="FF0000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bookmarkStart w:id="0" w:name="_GoBack"/>
      <w:bookmarkEnd w:id="0"/>
      <w:r w:rsidR="00AB501C">
        <w:rPr>
          <w:rFonts w:cs="Arial"/>
          <w:sz w:val="22"/>
          <w:szCs w:val="22"/>
        </w:rPr>
        <w:t>Carol,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FE5A55" w:rsidRPr="0000777B" w:rsidRDefault="00AB501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Sunpeaks</w:t>
      </w:r>
      <w:proofErr w:type="spellEnd"/>
      <w:r>
        <w:rPr>
          <w:rFonts w:cs="Arial"/>
          <w:b/>
          <w:sz w:val="22"/>
          <w:szCs w:val="22"/>
        </w:rPr>
        <w:t xml:space="preserve"> Super Fund</w:t>
      </w: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AB501C">
        <w:rPr>
          <w:rFonts w:ascii="Arial" w:hAnsi="Arial" w:cs="Arial"/>
        </w:rPr>
        <w:t>2020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D70022">
        <w:rPr>
          <w:rFonts w:ascii="Arial" w:hAnsi="Arial" w:cs="Arial"/>
        </w:rPr>
        <w:t xml:space="preserve">2021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630" w:type="dxa"/>
        <w:tblInd w:w="288" w:type="dxa"/>
        <w:tblLayout w:type="fixed"/>
        <w:tblLook w:val="04A0"/>
      </w:tblPr>
      <w:tblGrid>
        <w:gridCol w:w="3506"/>
        <w:gridCol w:w="3118"/>
        <w:gridCol w:w="3006"/>
      </w:tblGrid>
      <w:tr w:rsidR="003808B5" w:rsidRPr="0012726E" w:rsidTr="00A45FF5">
        <w:tc>
          <w:tcPr>
            <w:tcW w:w="3506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06" w:type="dxa"/>
          </w:tcPr>
          <w:p w:rsidR="003808B5" w:rsidRDefault="003808B5" w:rsidP="005117AA">
            <w:pPr>
              <w:pStyle w:val="LtrTableEntry"/>
              <w:ind w:right="-108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</w:t>
            </w:r>
          </w:p>
          <w:p w:rsidR="005117AA" w:rsidRPr="0012726E" w:rsidRDefault="005117AA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  <w:tr w:rsidR="003808B5" w:rsidRPr="0012726E" w:rsidTr="00A45FF5">
        <w:trPr>
          <w:trHeight w:val="584"/>
        </w:trPr>
        <w:tc>
          <w:tcPr>
            <w:tcW w:w="3506" w:type="dxa"/>
          </w:tcPr>
          <w:p w:rsidR="003808B5" w:rsidRPr="0012726E" w:rsidRDefault="00AB501C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Carol Baumber</w:t>
            </w:r>
          </w:p>
        </w:tc>
        <w:tc>
          <w:tcPr>
            <w:tcW w:w="3118" w:type="dxa"/>
          </w:tcPr>
          <w:p w:rsidR="003808B5" w:rsidRPr="0012726E" w:rsidRDefault="003808B5" w:rsidP="00AB501C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AB501C">
              <w:rPr>
                <w:rFonts w:ascii="Arial" w:hAnsi="Arial" w:cs="Arial"/>
              </w:rPr>
              <w:t>27,900</w:t>
            </w:r>
          </w:p>
        </w:tc>
        <w:tc>
          <w:tcPr>
            <w:tcW w:w="3006" w:type="dxa"/>
          </w:tcPr>
          <w:p w:rsidR="003808B5" w:rsidRPr="0012726E" w:rsidRDefault="00AB501C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$1,392,993</w:t>
            </w:r>
          </w:p>
        </w:tc>
      </w:tr>
    </w:tbl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AB501C">
        <w:rPr>
          <w:rFonts w:ascii="Arial" w:hAnsi="Arial" w:cs="Arial"/>
        </w:rPr>
        <w:t>27,900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AB501C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AB501C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BD6F92" w:rsidRPr="0012726E" w:rsidRDefault="002341BB" w:rsidP="00771877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4" w:rsidRDefault="00265B34" w:rsidP="00F75CF8">
      <w:pPr>
        <w:pStyle w:val="LtrFormTbl"/>
      </w:pPr>
      <w:r>
        <w:separator/>
      </w:r>
    </w:p>
  </w:endnote>
  <w:endnote w:type="continuationSeparator" w:id="0">
    <w:p w:rsidR="00265B34" w:rsidRDefault="00265B34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>
    <w:pPr>
      <w:pStyle w:val="Footer"/>
    </w:pPr>
    <w:r>
      <w:t xml:space="preserve">Page </w:t>
    </w:r>
    <w:r w:rsidR="00034F6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34F6F">
      <w:rPr>
        <w:rStyle w:val="PageNumber"/>
      </w:rPr>
      <w:fldChar w:fldCharType="separate"/>
    </w:r>
    <w:r w:rsidR="00AB501C">
      <w:rPr>
        <w:rStyle w:val="PageNumber"/>
        <w:noProof/>
      </w:rPr>
      <w:t>2</w:t>
    </w:r>
    <w:r w:rsidR="00034F6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4" w:rsidRDefault="00265B34" w:rsidP="00F75CF8">
      <w:pPr>
        <w:pStyle w:val="LtrFormTbl"/>
      </w:pPr>
      <w:r>
        <w:separator/>
      </w:r>
    </w:p>
  </w:footnote>
  <w:footnote w:type="continuationSeparator" w:id="0">
    <w:p w:rsidR="00265B34" w:rsidRDefault="00265B34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34F6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65B34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644E"/>
    <w:rsid w:val="00493060"/>
    <w:rsid w:val="004B4307"/>
    <w:rsid w:val="004C0F31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32F7E"/>
    <w:rsid w:val="00571FBB"/>
    <w:rsid w:val="005A2545"/>
    <w:rsid w:val="005A43A3"/>
    <w:rsid w:val="005B7A0E"/>
    <w:rsid w:val="005D0CA6"/>
    <w:rsid w:val="00632472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A335D"/>
    <w:rsid w:val="009C7706"/>
    <w:rsid w:val="009F1665"/>
    <w:rsid w:val="009F2BE4"/>
    <w:rsid w:val="009F3AD6"/>
    <w:rsid w:val="009F5B7A"/>
    <w:rsid w:val="00A45FF5"/>
    <w:rsid w:val="00A551B0"/>
    <w:rsid w:val="00A7750C"/>
    <w:rsid w:val="00A82534"/>
    <w:rsid w:val="00A93CEC"/>
    <w:rsid w:val="00AB501C"/>
    <w:rsid w:val="00AB69EA"/>
    <w:rsid w:val="00AD1130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D6F92"/>
    <w:rsid w:val="00BE4DB6"/>
    <w:rsid w:val="00C7795A"/>
    <w:rsid w:val="00C90547"/>
    <w:rsid w:val="00C96CFA"/>
    <w:rsid w:val="00CC624E"/>
    <w:rsid w:val="00CD01AC"/>
    <w:rsid w:val="00CD4232"/>
    <w:rsid w:val="00D70022"/>
    <w:rsid w:val="00D80B27"/>
    <w:rsid w:val="00D9215F"/>
    <w:rsid w:val="00DB1D94"/>
    <w:rsid w:val="00DE2176"/>
    <w:rsid w:val="00E019FF"/>
    <w:rsid w:val="00E2754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11</cp:revision>
  <cp:lastPrinted>1899-12-31T14:00:00Z</cp:lastPrinted>
  <dcterms:created xsi:type="dcterms:W3CDTF">2013-11-04T02:09:00Z</dcterms:created>
  <dcterms:modified xsi:type="dcterms:W3CDTF">2021-04-28T01:53:00Z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