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07B" w:rsidRDefault="00E7607B">
      <w:pPr>
        <w:spacing w:line="360" w:lineRule="auto"/>
        <w:contextualSpacing/>
        <w:jc w:val="both"/>
        <w:rPr>
          <w:rFonts w:ascii="Arial" w:hAnsi="Arial" w:cs="Arial"/>
          <w:sz w:val="40"/>
          <w:szCs w:val="40"/>
        </w:rPr>
      </w:pPr>
    </w:p>
    <w:p w:rsidR="00E7607B" w:rsidRDefault="00E7607B">
      <w:pPr>
        <w:spacing w:line="360" w:lineRule="auto"/>
        <w:contextualSpacing/>
        <w:jc w:val="both"/>
        <w:rPr>
          <w:rFonts w:ascii="Arial" w:hAnsi="Arial" w:cs="Arial"/>
          <w:sz w:val="40"/>
          <w:szCs w:val="40"/>
        </w:rPr>
      </w:pPr>
    </w:p>
    <w:p w:rsidR="00E7607B" w:rsidRDefault="00E7607B">
      <w:pPr>
        <w:spacing w:line="360" w:lineRule="auto"/>
        <w:contextualSpacing/>
        <w:jc w:val="both"/>
        <w:rPr>
          <w:rFonts w:ascii="Arial" w:hAnsi="Arial" w:cs="Arial"/>
          <w:sz w:val="40"/>
          <w:szCs w:val="40"/>
        </w:rPr>
      </w:pPr>
    </w:p>
    <w:p w:rsidR="00E7607B" w:rsidRDefault="00E7607B">
      <w:pPr>
        <w:spacing w:line="360" w:lineRule="auto"/>
        <w:contextualSpacing/>
        <w:jc w:val="both"/>
        <w:rPr>
          <w:rFonts w:ascii="Arial" w:hAnsi="Arial" w:cs="Arial"/>
          <w:sz w:val="40"/>
          <w:szCs w:val="40"/>
        </w:rPr>
      </w:pPr>
    </w:p>
    <w:p w:rsidR="00E7607B" w:rsidRDefault="00E7607B">
      <w:pPr>
        <w:spacing w:line="360" w:lineRule="auto"/>
        <w:contextualSpacing/>
        <w:jc w:val="both"/>
        <w:rPr>
          <w:rFonts w:ascii="Arial" w:hAnsi="Arial" w:cs="Arial"/>
          <w:sz w:val="40"/>
          <w:szCs w:val="40"/>
        </w:rPr>
      </w:pPr>
    </w:p>
    <w:p w:rsidR="00E7607B" w:rsidRDefault="00E7607B">
      <w:pPr>
        <w:spacing w:line="360" w:lineRule="auto"/>
        <w:contextualSpacing/>
        <w:jc w:val="both"/>
        <w:rPr>
          <w:rFonts w:ascii="Arial" w:hAnsi="Arial" w:cs="Arial"/>
          <w:sz w:val="40"/>
          <w:szCs w:val="40"/>
        </w:rPr>
      </w:pPr>
    </w:p>
    <w:p w:rsidR="00E7607B" w:rsidRDefault="00C40846" w:rsidP="008C1F63">
      <w:pPr>
        <w:spacing w:line="360" w:lineRule="auto"/>
        <w:contextualSpacing/>
        <w:rPr>
          <w:rFonts w:ascii="Arial" w:hAnsi="Arial" w:cs="Arial"/>
          <w:sz w:val="40"/>
          <w:szCs w:val="40"/>
        </w:rPr>
      </w:pPr>
      <w:r>
        <w:rPr>
          <w:rFonts w:ascii="Arial" w:hAnsi="Arial" w:cs="Arial"/>
          <w:sz w:val="40"/>
          <w:szCs w:val="40"/>
        </w:rPr>
        <w:t>B</w:t>
      </w:r>
      <w:r w:rsidR="008C1F63">
        <w:rPr>
          <w:rFonts w:ascii="Arial" w:hAnsi="Arial" w:cs="Arial"/>
          <w:sz w:val="40"/>
          <w:szCs w:val="40"/>
        </w:rPr>
        <w:t>INDING DEATH BENEFIT NOMINATION</w:t>
      </w:r>
    </w:p>
    <w:p w:rsidR="008C1F63" w:rsidRDefault="008C1F63" w:rsidP="008C1F63">
      <w:pPr>
        <w:spacing w:line="360" w:lineRule="auto"/>
        <w:contextualSpacing/>
        <w:rPr>
          <w:rFonts w:ascii="Arial" w:hAnsi="Arial" w:cs="Arial"/>
          <w:sz w:val="40"/>
          <w:szCs w:val="40"/>
        </w:rPr>
      </w:pPr>
      <w:r>
        <w:rPr>
          <w:rFonts w:ascii="Arial" w:hAnsi="Arial" w:cs="Arial"/>
          <w:sz w:val="40"/>
          <w:szCs w:val="40"/>
        </w:rPr>
        <w:t>(STANDARD FORM)</w:t>
      </w:r>
    </w:p>
    <w:p w:rsidR="00451ABE" w:rsidRDefault="00451ABE" w:rsidP="008C1F63">
      <w:pPr>
        <w:spacing w:line="360" w:lineRule="auto"/>
        <w:contextualSpacing/>
        <w:rPr>
          <w:rFonts w:ascii="Arial" w:hAnsi="Arial" w:cs="Arial"/>
          <w:sz w:val="20"/>
          <w:szCs w:val="20"/>
        </w:rPr>
      </w:pPr>
    </w:p>
    <w:p w:rsidR="00451ABE" w:rsidRDefault="00451ABE" w:rsidP="008C1F63">
      <w:pPr>
        <w:spacing w:line="360" w:lineRule="auto"/>
        <w:contextualSpacing/>
        <w:rPr>
          <w:rFonts w:ascii="Arial" w:hAnsi="Arial" w:cs="Arial"/>
          <w:sz w:val="20"/>
          <w:szCs w:val="20"/>
        </w:rPr>
      </w:pPr>
    </w:p>
    <w:p w:rsidR="00451ABE" w:rsidRDefault="00451ABE" w:rsidP="008C1F63">
      <w:pPr>
        <w:spacing w:line="360" w:lineRule="auto"/>
        <w:contextualSpacing/>
        <w:rPr>
          <w:rFonts w:ascii="Arial" w:hAnsi="Arial" w:cs="Arial"/>
          <w:sz w:val="20"/>
          <w:szCs w:val="20"/>
        </w:rPr>
      </w:pPr>
    </w:p>
    <w:p w:rsidR="00451ABE" w:rsidRDefault="00451ABE" w:rsidP="008C1F63">
      <w:pPr>
        <w:spacing w:line="360" w:lineRule="auto"/>
        <w:contextualSpacing/>
        <w:rPr>
          <w:rFonts w:ascii="Arial" w:hAnsi="Arial" w:cs="Arial"/>
          <w:sz w:val="20"/>
          <w:szCs w:val="20"/>
        </w:rPr>
      </w:pPr>
    </w:p>
    <w:p w:rsidR="00451ABE" w:rsidRDefault="00451ABE" w:rsidP="008C1F63">
      <w:pPr>
        <w:spacing w:line="360" w:lineRule="auto"/>
        <w:contextualSpacing/>
        <w:rPr>
          <w:rFonts w:ascii="Arial" w:hAnsi="Arial" w:cs="Arial"/>
          <w:sz w:val="20"/>
          <w:szCs w:val="20"/>
        </w:rPr>
      </w:pPr>
    </w:p>
    <w:p w:rsidR="00451ABE" w:rsidRDefault="00451ABE" w:rsidP="008C1F63">
      <w:pPr>
        <w:spacing w:line="360" w:lineRule="auto"/>
        <w:contextualSpacing/>
        <w:rPr>
          <w:rFonts w:ascii="Arial" w:hAnsi="Arial" w:cs="Arial"/>
          <w:sz w:val="20"/>
          <w:szCs w:val="20"/>
        </w:rPr>
      </w:pPr>
    </w:p>
    <w:p w:rsidR="00451ABE" w:rsidRDefault="00451ABE" w:rsidP="008C1F63">
      <w:pPr>
        <w:spacing w:line="360" w:lineRule="auto"/>
        <w:contextualSpacing/>
        <w:rPr>
          <w:rFonts w:ascii="Arial" w:hAnsi="Arial" w:cs="Arial"/>
          <w:sz w:val="20"/>
          <w:szCs w:val="20"/>
        </w:rPr>
      </w:pPr>
    </w:p>
    <w:p w:rsidR="00451ABE" w:rsidRDefault="00451ABE" w:rsidP="008C1F63">
      <w:pPr>
        <w:spacing w:line="360" w:lineRule="auto"/>
        <w:contextualSpacing/>
        <w:rPr>
          <w:rFonts w:ascii="Arial" w:hAnsi="Arial" w:cs="Arial"/>
          <w:sz w:val="20"/>
          <w:szCs w:val="20"/>
        </w:rPr>
      </w:pPr>
    </w:p>
    <w:p w:rsidR="00451ABE" w:rsidRDefault="00451ABE" w:rsidP="008C1F63">
      <w:pPr>
        <w:spacing w:line="360" w:lineRule="auto"/>
        <w:contextualSpacing/>
        <w:rPr>
          <w:rFonts w:ascii="Arial" w:hAnsi="Arial" w:cs="Arial"/>
          <w:sz w:val="20"/>
          <w:szCs w:val="20"/>
        </w:rPr>
      </w:pPr>
    </w:p>
    <w:p w:rsidR="00451ABE" w:rsidRDefault="00451ABE" w:rsidP="008C1F63">
      <w:pPr>
        <w:spacing w:line="360" w:lineRule="auto"/>
        <w:contextualSpacing/>
        <w:rPr>
          <w:rFonts w:ascii="Arial" w:hAnsi="Arial" w:cs="Arial"/>
          <w:sz w:val="20"/>
          <w:szCs w:val="20"/>
        </w:rPr>
      </w:pPr>
    </w:p>
    <w:p w:rsidR="00451ABE" w:rsidRDefault="00451ABE" w:rsidP="008C1F63">
      <w:pPr>
        <w:spacing w:line="360" w:lineRule="auto"/>
        <w:contextualSpacing/>
        <w:rPr>
          <w:rFonts w:ascii="Arial" w:hAnsi="Arial" w:cs="Arial"/>
          <w:sz w:val="20"/>
          <w:szCs w:val="20"/>
        </w:rPr>
      </w:pPr>
    </w:p>
    <w:p w:rsidR="00451ABE" w:rsidRDefault="00451ABE" w:rsidP="008C1F63">
      <w:pPr>
        <w:spacing w:line="360" w:lineRule="auto"/>
        <w:contextualSpacing/>
        <w:rPr>
          <w:rFonts w:ascii="Arial" w:hAnsi="Arial" w:cs="Arial"/>
          <w:sz w:val="20"/>
          <w:szCs w:val="20"/>
        </w:rPr>
      </w:pPr>
    </w:p>
    <w:p w:rsidR="00451ABE" w:rsidRDefault="00451ABE" w:rsidP="008C1F63">
      <w:pPr>
        <w:spacing w:line="360" w:lineRule="auto"/>
        <w:contextualSpacing/>
        <w:rPr>
          <w:rFonts w:ascii="Arial" w:hAnsi="Arial" w:cs="Arial"/>
          <w:sz w:val="20"/>
          <w:szCs w:val="20"/>
        </w:rPr>
      </w:pPr>
    </w:p>
    <w:p w:rsidR="00451ABE" w:rsidRDefault="00451ABE" w:rsidP="008C1F63">
      <w:pPr>
        <w:spacing w:line="360" w:lineRule="auto"/>
        <w:contextualSpacing/>
        <w:rPr>
          <w:rFonts w:ascii="Arial" w:hAnsi="Arial" w:cs="Arial"/>
          <w:sz w:val="20"/>
          <w:szCs w:val="20"/>
        </w:rPr>
      </w:pPr>
    </w:p>
    <w:p w:rsidR="00451ABE" w:rsidRPr="00451ABE" w:rsidRDefault="00451ABE" w:rsidP="00451ABE">
      <w:pPr>
        <w:tabs>
          <w:tab w:val="left" w:pos="851"/>
        </w:tabs>
        <w:spacing w:line="360" w:lineRule="auto"/>
        <w:ind w:left="851" w:hanging="851"/>
        <w:jc w:val="both"/>
        <w:rPr>
          <w:rFonts w:ascii="Arial" w:hAnsi="Arial"/>
          <w:color w:val="000000"/>
          <w:sz w:val="20"/>
          <w:lang w:val="x-none"/>
        </w:rPr>
      </w:pPr>
    </w:p>
    <w:p w:rsidR="00451ABE" w:rsidRPr="00451ABE" w:rsidRDefault="00451ABE" w:rsidP="001A0F35">
      <w:pPr>
        <w:tabs>
          <w:tab w:val="left" w:pos="851"/>
        </w:tabs>
        <w:ind w:right="5063"/>
        <w:rPr>
          <w:rFonts w:ascii="Arial" w:hAnsi="Arial"/>
          <w:b/>
          <w:color w:val="000000"/>
          <w:sz w:val="8"/>
          <w:szCs w:val="8"/>
          <w:lang w:val="x-none"/>
        </w:rPr>
      </w:pPr>
    </w:p>
    <w:p w:rsidR="00451ABE" w:rsidRPr="005A735E" w:rsidRDefault="00451ABE" w:rsidP="001A0F35">
      <w:pPr>
        <w:tabs>
          <w:tab w:val="left" w:pos="851"/>
          <w:tab w:val="left" w:pos="3960"/>
        </w:tabs>
        <w:ind w:right="5063"/>
        <w:rPr>
          <w:rFonts w:ascii="Arial" w:hAnsi="Arial"/>
          <w:b/>
          <w:color w:val="000000"/>
          <w:sz w:val="18"/>
          <w:szCs w:val="18"/>
          <w:lang w:val="x-none"/>
        </w:rPr>
      </w:pPr>
    </w:p>
    <w:p w:rsidR="005A735E" w:rsidRPr="005A735E" w:rsidRDefault="005A735E" w:rsidP="008C1F63">
      <w:pPr>
        <w:spacing w:line="360" w:lineRule="auto"/>
        <w:contextualSpacing/>
        <w:rPr>
          <w:rFonts w:ascii="Arial" w:hAnsi="Arial" w:cs="Arial"/>
          <w:sz w:val="18"/>
          <w:szCs w:val="18"/>
        </w:rPr>
        <w:sectPr w:rsidR="005A735E" w:rsidRPr="005A735E">
          <w:headerReference w:type="default" r:id="rId9"/>
          <w:footerReference w:type="default" r:id="rId10"/>
          <w:footerReference w:type="first" r:id="rId11"/>
          <w:footnotePr>
            <w:numFmt w:val="chicago"/>
          </w:footnotePr>
          <w:pgSz w:w="11907" w:h="16840" w:code="9"/>
          <w:pgMar w:top="1440" w:right="1440" w:bottom="1440" w:left="1440" w:header="709" w:footer="709" w:gutter="0"/>
          <w:pgNumType w:start="0"/>
          <w:cols w:space="708"/>
          <w:titlePg/>
          <w:docGrid w:linePitch="326"/>
        </w:sectPr>
      </w:pPr>
    </w:p>
    <w:p w:rsidR="00E7607B" w:rsidRDefault="00C40846" w:rsidP="00452C51">
      <w:pPr>
        <w:pStyle w:val="BodyText"/>
        <w:spacing w:line="360" w:lineRule="auto"/>
        <w:contextualSpacing/>
        <w:jc w:val="both"/>
        <w:rPr>
          <w:b/>
          <w:sz w:val="18"/>
          <w:szCs w:val="18"/>
          <w:lang w:val="en-GB"/>
        </w:rPr>
      </w:pPr>
      <w:r>
        <w:rPr>
          <w:b/>
          <w:sz w:val="18"/>
          <w:szCs w:val="18"/>
          <w:lang w:val="en-GB"/>
        </w:rPr>
        <w:lastRenderedPageBreak/>
        <w:t>Death benefit nomination warning &amp; disclaimer</w:t>
      </w:r>
    </w:p>
    <w:p w:rsidR="008C1F63" w:rsidRDefault="008C1F63" w:rsidP="00452C51">
      <w:pPr>
        <w:pStyle w:val="BodyText"/>
        <w:spacing w:line="360" w:lineRule="auto"/>
        <w:contextualSpacing/>
        <w:jc w:val="both"/>
        <w:rPr>
          <w:rFonts w:cs="Arial"/>
          <w:sz w:val="18"/>
          <w:szCs w:val="18"/>
          <w:lang w:val="en-GB"/>
        </w:rPr>
      </w:pPr>
    </w:p>
    <w:p w:rsidR="00E7607B" w:rsidRDefault="00C40846" w:rsidP="00452C51">
      <w:pPr>
        <w:pStyle w:val="BodyText"/>
        <w:spacing w:line="360" w:lineRule="auto"/>
        <w:contextualSpacing/>
        <w:jc w:val="both"/>
        <w:rPr>
          <w:rFonts w:cs="Arial"/>
          <w:sz w:val="18"/>
          <w:szCs w:val="18"/>
          <w:lang w:val="en-GB"/>
        </w:rPr>
      </w:pPr>
      <w:r>
        <w:rPr>
          <w:rFonts w:cs="Arial"/>
          <w:sz w:val="18"/>
          <w:szCs w:val="18"/>
          <w:lang w:val="en-GB"/>
        </w:rPr>
        <w:t>A member of a superannuation fund should think very carefully before signing a death benefit nomination form.</w:t>
      </w:r>
    </w:p>
    <w:p w:rsidR="00E7607B" w:rsidRDefault="00E7607B" w:rsidP="00452C51">
      <w:pPr>
        <w:pStyle w:val="BodyText"/>
        <w:spacing w:line="360" w:lineRule="auto"/>
        <w:contextualSpacing/>
        <w:jc w:val="both"/>
        <w:rPr>
          <w:rFonts w:cs="Arial"/>
          <w:sz w:val="18"/>
          <w:szCs w:val="18"/>
          <w:lang w:val="en-GB"/>
        </w:rPr>
      </w:pPr>
    </w:p>
    <w:p w:rsidR="00E7607B" w:rsidRDefault="00C40846" w:rsidP="00452C51">
      <w:pPr>
        <w:pStyle w:val="BodyText"/>
        <w:spacing w:line="360" w:lineRule="auto"/>
        <w:contextualSpacing/>
        <w:jc w:val="both"/>
        <w:rPr>
          <w:rFonts w:cs="Arial"/>
          <w:sz w:val="18"/>
          <w:szCs w:val="18"/>
          <w:lang w:val="en-GB"/>
        </w:rPr>
      </w:pPr>
      <w:r>
        <w:rPr>
          <w:rFonts w:cs="Arial"/>
          <w:sz w:val="18"/>
          <w:szCs w:val="18"/>
          <w:lang w:val="en-GB"/>
        </w:rPr>
        <w:t>Death benefit nominations are an integral part of a member’s estate planning.  Members should consider death benefit nominations in the context of their whole estate and how they wish that estate to pass on their death.</w:t>
      </w:r>
    </w:p>
    <w:p w:rsidR="00E7607B" w:rsidRDefault="00E7607B" w:rsidP="00452C51">
      <w:pPr>
        <w:pStyle w:val="BodyText"/>
        <w:spacing w:line="360" w:lineRule="auto"/>
        <w:contextualSpacing/>
        <w:jc w:val="both"/>
        <w:rPr>
          <w:rFonts w:cs="Arial"/>
          <w:sz w:val="18"/>
          <w:szCs w:val="18"/>
          <w:lang w:val="en-GB"/>
        </w:rPr>
      </w:pPr>
    </w:p>
    <w:p w:rsidR="00E7607B" w:rsidRDefault="00C40846" w:rsidP="00452C51">
      <w:pPr>
        <w:pStyle w:val="BodyText"/>
        <w:spacing w:line="360" w:lineRule="auto"/>
        <w:contextualSpacing/>
        <w:jc w:val="both"/>
        <w:rPr>
          <w:rFonts w:cs="Arial"/>
          <w:sz w:val="18"/>
          <w:szCs w:val="18"/>
          <w:lang w:val="en-GB"/>
        </w:rPr>
      </w:pPr>
      <w:r>
        <w:rPr>
          <w:rFonts w:cs="Arial"/>
          <w:sz w:val="18"/>
          <w:szCs w:val="18"/>
          <w:lang w:val="en-GB"/>
        </w:rPr>
        <w:t>For example:</w:t>
      </w:r>
    </w:p>
    <w:p w:rsidR="00E7607B" w:rsidRDefault="00E7607B" w:rsidP="00452C51">
      <w:pPr>
        <w:pStyle w:val="BodyText"/>
        <w:spacing w:line="360" w:lineRule="auto"/>
        <w:contextualSpacing/>
        <w:jc w:val="both"/>
        <w:rPr>
          <w:rFonts w:cs="Arial"/>
          <w:sz w:val="18"/>
          <w:szCs w:val="18"/>
          <w:lang w:val="en-GB"/>
        </w:rPr>
      </w:pPr>
    </w:p>
    <w:p w:rsidR="00E7607B" w:rsidRPr="008C1F63" w:rsidRDefault="00C40846" w:rsidP="00452C51">
      <w:pPr>
        <w:pStyle w:val="BodyText"/>
        <w:numPr>
          <w:ilvl w:val="2"/>
          <w:numId w:val="13"/>
        </w:numPr>
        <w:spacing w:line="360" w:lineRule="auto"/>
        <w:ind w:left="567"/>
        <w:contextualSpacing/>
        <w:jc w:val="both"/>
        <w:rPr>
          <w:rFonts w:cs="Arial"/>
          <w:spacing w:val="-2"/>
          <w:sz w:val="18"/>
          <w:szCs w:val="18"/>
          <w:lang w:val="en-GB"/>
        </w:rPr>
      </w:pPr>
      <w:r w:rsidRPr="008C1F63">
        <w:rPr>
          <w:rFonts w:cs="Arial"/>
          <w:spacing w:val="-2"/>
          <w:sz w:val="18"/>
          <w:szCs w:val="18"/>
          <w:lang w:val="en-GB"/>
        </w:rPr>
        <w:t xml:space="preserve">Should the </w:t>
      </w:r>
      <w:r w:rsidR="00CB261A" w:rsidRPr="008C1F63">
        <w:rPr>
          <w:rFonts w:cs="Arial"/>
          <w:spacing w:val="-2"/>
          <w:sz w:val="18"/>
          <w:szCs w:val="18"/>
          <w:lang w:val="en-GB"/>
        </w:rPr>
        <w:t>Member</w:t>
      </w:r>
      <w:r w:rsidRPr="008C1F63">
        <w:rPr>
          <w:rFonts w:cs="Arial"/>
          <w:spacing w:val="-2"/>
          <w:sz w:val="18"/>
          <w:szCs w:val="18"/>
          <w:lang w:val="en-GB"/>
        </w:rPr>
        <w:t xml:space="preserve"> nominate all of their superannuation benefit to the one beneficiary or split them?</w:t>
      </w:r>
    </w:p>
    <w:p w:rsidR="00E7607B" w:rsidRDefault="00E7607B" w:rsidP="00452C51">
      <w:pPr>
        <w:pStyle w:val="BodyText"/>
        <w:spacing w:line="360" w:lineRule="auto"/>
        <w:ind w:left="567"/>
        <w:contextualSpacing/>
        <w:jc w:val="both"/>
        <w:rPr>
          <w:rFonts w:cs="Arial"/>
          <w:sz w:val="18"/>
          <w:szCs w:val="18"/>
          <w:lang w:val="en-GB"/>
        </w:rPr>
      </w:pPr>
    </w:p>
    <w:p w:rsidR="00E7607B" w:rsidRPr="00B27372" w:rsidRDefault="00C40846" w:rsidP="00452C51">
      <w:pPr>
        <w:pStyle w:val="BodyText"/>
        <w:numPr>
          <w:ilvl w:val="2"/>
          <w:numId w:val="13"/>
        </w:numPr>
        <w:spacing w:line="360" w:lineRule="auto"/>
        <w:ind w:left="567"/>
        <w:contextualSpacing/>
        <w:jc w:val="both"/>
        <w:rPr>
          <w:rFonts w:cs="Arial"/>
          <w:spacing w:val="-2"/>
          <w:sz w:val="18"/>
          <w:szCs w:val="18"/>
          <w:lang w:val="en-GB"/>
        </w:rPr>
      </w:pPr>
      <w:r w:rsidRPr="00B27372">
        <w:rPr>
          <w:rFonts w:cs="Arial"/>
          <w:spacing w:val="-2"/>
          <w:sz w:val="18"/>
          <w:szCs w:val="18"/>
          <w:lang w:val="en-GB"/>
        </w:rPr>
        <w:t xml:space="preserve">Would the </w:t>
      </w:r>
      <w:r w:rsidR="00CB261A" w:rsidRPr="00B27372">
        <w:rPr>
          <w:rFonts w:cs="Arial"/>
          <w:spacing w:val="-2"/>
          <w:sz w:val="18"/>
          <w:szCs w:val="18"/>
          <w:lang w:val="en-GB"/>
        </w:rPr>
        <w:t xml:space="preserve">Member </w:t>
      </w:r>
      <w:r w:rsidRPr="00B27372">
        <w:rPr>
          <w:rFonts w:cs="Arial"/>
          <w:spacing w:val="-2"/>
          <w:sz w:val="18"/>
          <w:szCs w:val="18"/>
          <w:lang w:val="en-GB"/>
        </w:rPr>
        <w:t>want their benefits to revert to their children following the subsequent death of their spouse?</w:t>
      </w:r>
    </w:p>
    <w:p w:rsidR="00E7607B" w:rsidRPr="00B27372" w:rsidRDefault="00E7607B" w:rsidP="00452C51">
      <w:pPr>
        <w:pStyle w:val="BodyText"/>
        <w:spacing w:line="360" w:lineRule="auto"/>
        <w:ind w:left="567"/>
        <w:contextualSpacing/>
        <w:jc w:val="both"/>
        <w:rPr>
          <w:rFonts w:cs="Arial"/>
          <w:spacing w:val="-2"/>
          <w:sz w:val="18"/>
          <w:szCs w:val="18"/>
          <w:lang w:val="en-GB"/>
        </w:rPr>
      </w:pPr>
    </w:p>
    <w:p w:rsidR="00E7607B" w:rsidRPr="00B27372" w:rsidRDefault="00C40846" w:rsidP="00452C51">
      <w:pPr>
        <w:pStyle w:val="BodyText"/>
        <w:numPr>
          <w:ilvl w:val="2"/>
          <w:numId w:val="13"/>
        </w:numPr>
        <w:spacing w:line="360" w:lineRule="auto"/>
        <w:ind w:left="567"/>
        <w:contextualSpacing/>
        <w:jc w:val="both"/>
        <w:rPr>
          <w:rFonts w:cs="Arial"/>
          <w:spacing w:val="-2"/>
          <w:sz w:val="18"/>
          <w:szCs w:val="18"/>
          <w:lang w:val="en-GB"/>
        </w:rPr>
      </w:pPr>
      <w:r w:rsidRPr="00B27372">
        <w:rPr>
          <w:rFonts w:cs="Arial"/>
          <w:spacing w:val="-2"/>
          <w:sz w:val="18"/>
          <w:szCs w:val="18"/>
          <w:lang w:val="en-GB"/>
        </w:rPr>
        <w:t xml:space="preserve">How are the </w:t>
      </w:r>
      <w:r w:rsidR="00CB261A" w:rsidRPr="00B27372">
        <w:rPr>
          <w:rFonts w:cs="Arial"/>
          <w:spacing w:val="-2"/>
          <w:sz w:val="18"/>
          <w:szCs w:val="18"/>
          <w:lang w:val="en-GB"/>
        </w:rPr>
        <w:t>Member</w:t>
      </w:r>
      <w:r w:rsidRPr="00B27372">
        <w:rPr>
          <w:rFonts w:cs="Arial"/>
          <w:spacing w:val="-2"/>
          <w:sz w:val="18"/>
          <w:szCs w:val="18"/>
          <w:lang w:val="en-GB"/>
        </w:rPr>
        <w:t>’s non-super assets being split and how does that split bear on the allocation of their super assets?</w:t>
      </w:r>
    </w:p>
    <w:p w:rsidR="00E7607B" w:rsidRDefault="00E7607B" w:rsidP="00452C51">
      <w:pPr>
        <w:pStyle w:val="ListParagraph"/>
        <w:spacing w:line="360" w:lineRule="auto"/>
        <w:contextualSpacing/>
        <w:jc w:val="both"/>
        <w:rPr>
          <w:rFonts w:ascii="Arial" w:hAnsi="Arial" w:cs="Arial"/>
          <w:sz w:val="18"/>
          <w:szCs w:val="18"/>
          <w:lang w:val="en-GB"/>
        </w:rPr>
      </w:pPr>
    </w:p>
    <w:p w:rsidR="00E7607B" w:rsidRPr="00B27372" w:rsidRDefault="00C40846" w:rsidP="00452C51">
      <w:pPr>
        <w:pStyle w:val="BodyText"/>
        <w:numPr>
          <w:ilvl w:val="2"/>
          <w:numId w:val="13"/>
        </w:numPr>
        <w:spacing w:line="360" w:lineRule="auto"/>
        <w:ind w:left="567"/>
        <w:contextualSpacing/>
        <w:jc w:val="both"/>
        <w:rPr>
          <w:rFonts w:cs="Arial"/>
          <w:spacing w:val="-2"/>
          <w:sz w:val="18"/>
          <w:szCs w:val="18"/>
          <w:lang w:val="en-GB"/>
        </w:rPr>
      </w:pPr>
      <w:r w:rsidRPr="00B27372">
        <w:rPr>
          <w:rFonts w:cs="Arial"/>
          <w:spacing w:val="-2"/>
          <w:sz w:val="18"/>
          <w:szCs w:val="18"/>
          <w:lang w:val="en-GB"/>
        </w:rPr>
        <w:t>What are the tax consequences of the alloca</w:t>
      </w:r>
      <w:r w:rsidR="005A735E" w:rsidRPr="00B27372">
        <w:rPr>
          <w:rFonts w:cs="Arial"/>
          <w:spacing w:val="-2"/>
          <w:sz w:val="18"/>
          <w:szCs w:val="18"/>
          <w:lang w:val="en-GB"/>
        </w:rPr>
        <w:t>tion of the super assets vs non</w:t>
      </w:r>
      <w:r w:rsidR="005A735E" w:rsidRPr="00B27372">
        <w:rPr>
          <w:rFonts w:cs="Arial"/>
          <w:spacing w:val="-2"/>
          <w:sz w:val="18"/>
          <w:szCs w:val="18"/>
          <w:lang w:val="en-GB"/>
        </w:rPr>
        <w:noBreakHyphen/>
      </w:r>
      <w:r w:rsidRPr="00B27372">
        <w:rPr>
          <w:rFonts w:cs="Arial"/>
          <w:spacing w:val="-2"/>
          <w:sz w:val="18"/>
          <w:szCs w:val="18"/>
          <w:lang w:val="en-GB"/>
        </w:rPr>
        <w:t>super assets?</w:t>
      </w:r>
    </w:p>
    <w:p w:rsidR="00E7607B" w:rsidRDefault="00E7607B" w:rsidP="00452C51">
      <w:pPr>
        <w:pStyle w:val="BodyText"/>
        <w:spacing w:line="360" w:lineRule="auto"/>
        <w:contextualSpacing/>
        <w:jc w:val="both"/>
        <w:rPr>
          <w:rFonts w:cs="Arial"/>
          <w:sz w:val="18"/>
          <w:szCs w:val="18"/>
          <w:lang w:val="en-GB"/>
        </w:rPr>
      </w:pPr>
    </w:p>
    <w:p w:rsidR="00E7607B" w:rsidRPr="008C1F63" w:rsidRDefault="00C40846" w:rsidP="00452C51">
      <w:pPr>
        <w:pStyle w:val="BodyText"/>
        <w:spacing w:line="360" w:lineRule="auto"/>
        <w:contextualSpacing/>
        <w:jc w:val="both"/>
        <w:rPr>
          <w:rFonts w:cs="Arial"/>
          <w:spacing w:val="-2"/>
          <w:sz w:val="18"/>
          <w:szCs w:val="18"/>
          <w:lang w:val="en-GB"/>
        </w:rPr>
      </w:pPr>
      <w:r w:rsidRPr="008C1F63">
        <w:rPr>
          <w:rFonts w:cs="Arial"/>
          <w:spacing w:val="-2"/>
          <w:sz w:val="18"/>
          <w:szCs w:val="18"/>
          <w:lang w:val="en-GB"/>
        </w:rPr>
        <w:t>These are just some of the many issues that need to be considered as part of a member’s estate planning </w:t>
      </w:r>
      <w:r w:rsidRPr="008C1F63">
        <w:rPr>
          <w:rFonts w:cs="Arial"/>
          <w:spacing w:val="-2"/>
          <w:sz w:val="18"/>
          <w:szCs w:val="18"/>
          <w:lang w:val="en-GB"/>
        </w:rPr>
        <w:noBreakHyphen/>
        <w:t> issues that bear on whether or not a death benefit nomination should be made and what that nomination should be.</w:t>
      </w:r>
    </w:p>
    <w:p w:rsidR="00317A0D" w:rsidRDefault="00317A0D" w:rsidP="00452C51">
      <w:pPr>
        <w:pStyle w:val="BodyText"/>
        <w:spacing w:line="360" w:lineRule="auto"/>
        <w:contextualSpacing/>
        <w:jc w:val="both"/>
        <w:rPr>
          <w:rFonts w:cs="Arial"/>
          <w:b/>
          <w:sz w:val="18"/>
          <w:szCs w:val="18"/>
          <w:lang w:val="en-GB"/>
        </w:rPr>
      </w:pPr>
    </w:p>
    <w:p w:rsidR="00511BB4" w:rsidRPr="0076187B" w:rsidRDefault="00511BB4" w:rsidP="00452C51">
      <w:pPr>
        <w:pStyle w:val="BodyText"/>
        <w:spacing w:line="360" w:lineRule="auto"/>
        <w:contextualSpacing/>
        <w:jc w:val="both"/>
        <w:rPr>
          <w:rFonts w:cs="Arial"/>
          <w:b/>
          <w:sz w:val="18"/>
          <w:szCs w:val="18"/>
          <w:lang w:val="en-GB"/>
        </w:rPr>
      </w:pPr>
      <w:r w:rsidRPr="0076187B">
        <w:rPr>
          <w:rFonts w:cs="Arial"/>
          <w:b/>
          <w:sz w:val="18"/>
          <w:szCs w:val="18"/>
          <w:lang w:val="en-GB"/>
        </w:rPr>
        <w:t>Please ensure that you read the ‘Binding Death Benefit Nominations – Background Information’ section at the back before completing the nomination.</w:t>
      </w:r>
    </w:p>
    <w:p w:rsidR="00511BB4" w:rsidRPr="00511BB4" w:rsidRDefault="00511BB4" w:rsidP="00452C51">
      <w:pPr>
        <w:pStyle w:val="BodyText"/>
        <w:spacing w:line="360" w:lineRule="auto"/>
        <w:contextualSpacing/>
        <w:jc w:val="both"/>
        <w:rPr>
          <w:rFonts w:cs="Arial"/>
          <w:b/>
          <w:sz w:val="18"/>
          <w:szCs w:val="18"/>
          <w:lang w:val="en-GB"/>
        </w:rPr>
      </w:pPr>
    </w:p>
    <w:p w:rsidR="00E7607B" w:rsidRDefault="00317A0D" w:rsidP="00452C51">
      <w:pPr>
        <w:pStyle w:val="BodyText"/>
        <w:spacing w:line="360" w:lineRule="auto"/>
        <w:contextualSpacing/>
        <w:jc w:val="both"/>
        <w:rPr>
          <w:rFonts w:cs="Arial"/>
          <w:b/>
          <w:sz w:val="18"/>
          <w:szCs w:val="18"/>
          <w:lang w:val="en-GB"/>
        </w:rPr>
      </w:pPr>
      <w:r w:rsidRPr="00317A0D">
        <w:rPr>
          <w:rFonts w:cs="Arial"/>
          <w:b/>
          <w:sz w:val="18"/>
          <w:szCs w:val="18"/>
          <w:lang w:val="en-GB"/>
        </w:rPr>
        <w:t xml:space="preserve">The </w:t>
      </w:r>
      <w:r w:rsidR="00CB261A" w:rsidRPr="00317A0D">
        <w:rPr>
          <w:rFonts w:cs="Arial"/>
          <w:b/>
          <w:sz w:val="18"/>
          <w:szCs w:val="18"/>
          <w:lang w:val="en-GB"/>
        </w:rPr>
        <w:t>Member</w:t>
      </w:r>
      <w:r w:rsidRPr="00317A0D">
        <w:rPr>
          <w:rFonts w:cs="Arial"/>
          <w:b/>
          <w:sz w:val="18"/>
          <w:szCs w:val="18"/>
          <w:lang w:val="en-GB"/>
        </w:rPr>
        <w:t xml:space="preserve"> making this nomination should initial the foot of each page</w:t>
      </w:r>
      <w:r w:rsidR="00511BB4">
        <w:rPr>
          <w:rFonts w:cs="Arial"/>
          <w:b/>
          <w:sz w:val="18"/>
          <w:szCs w:val="18"/>
          <w:lang w:val="en-GB"/>
        </w:rPr>
        <w:t xml:space="preserve"> (if the nomination </w:t>
      </w:r>
      <w:r w:rsidR="00452C51">
        <w:rPr>
          <w:rFonts w:cs="Arial"/>
          <w:b/>
          <w:sz w:val="18"/>
          <w:szCs w:val="18"/>
          <w:lang w:val="en-GB"/>
        </w:rPr>
        <w:t>carries over to two</w:t>
      </w:r>
      <w:r w:rsidR="00511BB4">
        <w:rPr>
          <w:rFonts w:cs="Arial"/>
          <w:b/>
          <w:sz w:val="18"/>
          <w:szCs w:val="18"/>
          <w:lang w:val="en-GB"/>
        </w:rPr>
        <w:t xml:space="preserve"> or more pages)</w:t>
      </w:r>
      <w:r w:rsidRPr="00317A0D">
        <w:rPr>
          <w:rFonts w:cs="Arial"/>
          <w:b/>
          <w:sz w:val="18"/>
          <w:szCs w:val="18"/>
          <w:lang w:val="en-GB"/>
        </w:rPr>
        <w:t>.</w:t>
      </w:r>
    </w:p>
    <w:p w:rsidR="008C1F63" w:rsidRDefault="008C1F63" w:rsidP="00452C51">
      <w:pPr>
        <w:pStyle w:val="BodyText"/>
        <w:spacing w:line="360" w:lineRule="auto"/>
        <w:contextualSpacing/>
        <w:jc w:val="both"/>
        <w:rPr>
          <w:rFonts w:cs="Arial"/>
          <w:b/>
          <w:sz w:val="18"/>
          <w:szCs w:val="18"/>
          <w:lang w:val="en-GB"/>
        </w:rPr>
      </w:pPr>
    </w:p>
    <w:p w:rsidR="00E7607B" w:rsidRDefault="00C40846" w:rsidP="00452C51">
      <w:pPr>
        <w:pStyle w:val="BodyText"/>
        <w:spacing w:line="360" w:lineRule="auto"/>
        <w:contextualSpacing/>
        <w:jc w:val="both"/>
        <w:rPr>
          <w:rFonts w:cs="Arial"/>
          <w:b/>
          <w:sz w:val="18"/>
          <w:szCs w:val="18"/>
          <w:lang w:val="en-GB"/>
        </w:rPr>
      </w:pPr>
      <w:r>
        <w:rPr>
          <w:rFonts w:cs="Arial"/>
          <w:b/>
          <w:sz w:val="18"/>
          <w:szCs w:val="18"/>
          <w:lang w:val="en-GB"/>
        </w:rPr>
        <w:t>Disclaimer</w:t>
      </w:r>
    </w:p>
    <w:p w:rsidR="008C1F63" w:rsidRPr="000C6FBE" w:rsidRDefault="008C1F63" w:rsidP="00452C51">
      <w:pPr>
        <w:pStyle w:val="BodyText"/>
        <w:spacing w:line="360" w:lineRule="auto"/>
        <w:contextualSpacing/>
        <w:jc w:val="both"/>
        <w:rPr>
          <w:rFonts w:cs="Arial"/>
          <w:b/>
          <w:sz w:val="18"/>
          <w:szCs w:val="18"/>
          <w:lang w:val="en-GB"/>
        </w:rPr>
      </w:pPr>
    </w:p>
    <w:p w:rsidR="00E7607B" w:rsidRPr="000C6FBE" w:rsidRDefault="000C6FBE" w:rsidP="00452C51">
      <w:pPr>
        <w:pStyle w:val="BodyText"/>
        <w:spacing w:line="360" w:lineRule="auto"/>
        <w:contextualSpacing/>
        <w:jc w:val="both"/>
        <w:rPr>
          <w:rFonts w:cs="Arial"/>
          <w:sz w:val="18"/>
          <w:szCs w:val="18"/>
          <w:lang w:val="en-GB"/>
        </w:rPr>
      </w:pPr>
      <w:r w:rsidRPr="00CC0983">
        <w:rPr>
          <w:rFonts w:cs="Arial"/>
          <w:color w:val="auto"/>
          <w:sz w:val="18"/>
          <w:szCs w:val="18"/>
          <w:lang w:val="en-GB"/>
        </w:rPr>
        <w:t xml:space="preserve">Neither </w:t>
      </w:r>
      <w:proofErr w:type="spellStart"/>
      <w:r w:rsidRPr="00CC0983">
        <w:rPr>
          <w:rFonts w:cs="Arial"/>
          <w:b/>
          <w:color w:val="auto"/>
          <w:sz w:val="18"/>
          <w:szCs w:val="18"/>
          <w:lang w:val="en-GB"/>
        </w:rPr>
        <w:t>SUPER</w:t>
      </w:r>
      <w:r w:rsidRPr="00CC0983">
        <w:rPr>
          <w:rFonts w:cs="Arial"/>
          <w:color w:val="auto"/>
          <w:sz w:val="18"/>
          <w:szCs w:val="18"/>
          <w:lang w:val="en-GB"/>
        </w:rPr>
        <w:t>Central</w:t>
      </w:r>
      <w:proofErr w:type="spellEnd"/>
      <w:r w:rsidRPr="00CC0983">
        <w:rPr>
          <w:rFonts w:cs="Arial"/>
          <w:color w:val="auto"/>
          <w:sz w:val="18"/>
          <w:szCs w:val="18"/>
          <w:lang w:val="en-GB"/>
        </w:rPr>
        <w:t xml:space="preserve"> nor its lawyers </w:t>
      </w:r>
      <w:r w:rsidRPr="00CC0983">
        <w:rPr>
          <w:rFonts w:cs="Arial"/>
          <w:b/>
          <w:color w:val="auto"/>
          <w:sz w:val="18"/>
          <w:szCs w:val="18"/>
          <w:lang w:val="en-GB"/>
        </w:rPr>
        <w:t>TOWNSENDS</w:t>
      </w:r>
      <w:r w:rsidRPr="00CC0983">
        <w:rPr>
          <w:rFonts w:cs="Arial"/>
          <w:color w:val="auto"/>
          <w:sz w:val="18"/>
          <w:szCs w:val="18"/>
          <w:lang w:val="en-GB"/>
        </w:rPr>
        <w:t xml:space="preserve"> BUSINESS &amp; CORPORATE </w:t>
      </w:r>
      <w:r w:rsidRPr="00CC0983">
        <w:rPr>
          <w:rFonts w:cs="Arial"/>
          <w:b/>
          <w:color w:val="auto"/>
          <w:sz w:val="18"/>
          <w:szCs w:val="18"/>
          <w:lang w:val="en-GB"/>
        </w:rPr>
        <w:t>LAWYERS</w:t>
      </w:r>
      <w:r w:rsidRPr="00CC0983">
        <w:rPr>
          <w:rFonts w:cs="Arial"/>
          <w:color w:val="auto"/>
          <w:sz w:val="18"/>
          <w:szCs w:val="18"/>
          <w:lang w:val="en-GB"/>
        </w:rPr>
        <w:t xml:space="preserve"> will be responsible or liable to any person for any use of this nomination template.</w:t>
      </w:r>
      <w:r w:rsidR="005A735E">
        <w:rPr>
          <w:rFonts w:cs="Arial"/>
          <w:color w:val="auto"/>
          <w:sz w:val="18"/>
          <w:szCs w:val="18"/>
          <w:lang w:val="en-GB"/>
        </w:rPr>
        <w:t xml:space="preserve"> </w:t>
      </w:r>
      <w:r w:rsidRPr="00CC0983">
        <w:rPr>
          <w:rFonts w:cs="Arial"/>
          <w:color w:val="auto"/>
          <w:sz w:val="18"/>
          <w:szCs w:val="18"/>
          <w:lang w:val="en-GB"/>
        </w:rPr>
        <w:t xml:space="preserve"> No reliance can be placed on the use of this nomination made available by either organisation</w:t>
      </w:r>
      <w:r w:rsidR="00C40846" w:rsidRPr="000C6FBE">
        <w:rPr>
          <w:rFonts w:cs="Arial"/>
          <w:sz w:val="18"/>
          <w:szCs w:val="18"/>
          <w:lang w:val="en-GB"/>
        </w:rPr>
        <w:t>.</w:t>
      </w:r>
    </w:p>
    <w:p w:rsidR="00E7607B" w:rsidRPr="000C6FBE" w:rsidRDefault="00E7607B" w:rsidP="00452C51">
      <w:pPr>
        <w:pStyle w:val="BodyText"/>
        <w:spacing w:line="360" w:lineRule="auto"/>
        <w:contextualSpacing/>
        <w:jc w:val="both"/>
        <w:rPr>
          <w:rFonts w:cs="Arial"/>
          <w:sz w:val="18"/>
          <w:szCs w:val="18"/>
          <w:lang w:val="en-GB"/>
        </w:rPr>
      </w:pPr>
    </w:p>
    <w:p w:rsidR="00E7607B" w:rsidRDefault="00C40846" w:rsidP="00452C51">
      <w:pPr>
        <w:pStyle w:val="BodyText"/>
        <w:spacing w:line="360" w:lineRule="auto"/>
        <w:contextualSpacing/>
        <w:jc w:val="both"/>
        <w:rPr>
          <w:rFonts w:cs="Arial"/>
          <w:sz w:val="18"/>
          <w:szCs w:val="18"/>
          <w:lang w:val="en-GB"/>
        </w:rPr>
      </w:pPr>
      <w:r>
        <w:rPr>
          <w:rFonts w:cs="Arial"/>
          <w:b/>
          <w:sz w:val="18"/>
          <w:szCs w:val="18"/>
          <w:lang w:val="en-GB"/>
        </w:rPr>
        <w:t>TOWNSENDS</w:t>
      </w:r>
      <w:r>
        <w:rPr>
          <w:rFonts w:cs="Arial"/>
          <w:sz w:val="18"/>
          <w:szCs w:val="18"/>
          <w:lang w:val="en-GB"/>
        </w:rPr>
        <w:t xml:space="preserve"> BUSINESS &amp; CORPORATE </w:t>
      </w:r>
      <w:r>
        <w:rPr>
          <w:rFonts w:cs="Arial"/>
          <w:b/>
          <w:sz w:val="18"/>
          <w:szCs w:val="18"/>
          <w:lang w:val="en-GB"/>
        </w:rPr>
        <w:t>LAWYERS</w:t>
      </w:r>
      <w:r>
        <w:rPr>
          <w:rFonts w:cs="Arial"/>
          <w:sz w:val="18"/>
          <w:szCs w:val="18"/>
          <w:lang w:val="en-GB"/>
        </w:rPr>
        <w:t xml:space="preserve"> is able to provide advice in relation to any particular individual wishing to make a superannuation death benefit nom</w:t>
      </w:r>
      <w:r w:rsidR="008C1F63">
        <w:rPr>
          <w:rFonts w:cs="Arial"/>
          <w:sz w:val="18"/>
          <w:szCs w:val="18"/>
          <w:lang w:val="en-GB"/>
        </w:rPr>
        <w:t>ination.</w:t>
      </w:r>
    </w:p>
    <w:p w:rsidR="00E7607B" w:rsidRDefault="00C40846" w:rsidP="00452C51">
      <w:pPr>
        <w:pStyle w:val="BodyText"/>
        <w:spacing w:line="360" w:lineRule="auto"/>
        <w:contextualSpacing/>
        <w:jc w:val="both"/>
        <w:rPr>
          <w:rFonts w:cs="Arial"/>
          <w:color w:val="auto"/>
          <w:sz w:val="18"/>
          <w:szCs w:val="18"/>
        </w:rPr>
      </w:pPr>
      <w:r>
        <w:rPr>
          <w:rFonts w:cs="Arial"/>
          <w:b/>
          <w:i/>
          <w:color w:val="FF0000"/>
          <w:sz w:val="18"/>
          <w:szCs w:val="18"/>
        </w:rPr>
        <w:br w:type="page"/>
      </w:r>
      <w:r w:rsidR="008C1F63" w:rsidRPr="008C1F63">
        <w:rPr>
          <w:rFonts w:cs="Arial"/>
          <w:b/>
          <w:color w:val="auto"/>
          <w:sz w:val="18"/>
          <w:szCs w:val="18"/>
          <w:lang w:val="en-US"/>
        </w:rPr>
        <w:lastRenderedPageBreak/>
        <w:t xml:space="preserve">Name of Fund: </w:t>
      </w:r>
      <w:proofErr w:type="spellStart"/>
      <w:r w:rsidR="00225FB3">
        <w:rPr>
          <w:rFonts w:cs="Arial"/>
          <w:b/>
          <w:color w:val="auto"/>
          <w:sz w:val="18"/>
          <w:szCs w:val="18"/>
          <w:lang w:val="en-US"/>
        </w:rPr>
        <w:t>MadyJack</w:t>
      </w:r>
      <w:proofErr w:type="spellEnd"/>
      <w:r w:rsidR="009264A7" w:rsidRPr="009264A7">
        <w:rPr>
          <w:rFonts w:cs="Arial"/>
          <w:b/>
          <w:color w:val="auto"/>
          <w:sz w:val="18"/>
          <w:szCs w:val="18"/>
          <w:lang w:val="en-US"/>
        </w:rPr>
        <w:t xml:space="preserve"> Super</w:t>
      </w:r>
      <w:r w:rsidR="00225FB3">
        <w:rPr>
          <w:rFonts w:cs="Arial"/>
          <w:b/>
          <w:color w:val="auto"/>
          <w:sz w:val="18"/>
          <w:szCs w:val="18"/>
          <w:lang w:val="en-US"/>
        </w:rPr>
        <w:t>annuation</w:t>
      </w:r>
      <w:r w:rsidR="009264A7" w:rsidRPr="009264A7">
        <w:rPr>
          <w:rFonts w:cs="Arial"/>
          <w:b/>
          <w:color w:val="auto"/>
          <w:sz w:val="18"/>
          <w:szCs w:val="18"/>
          <w:lang w:val="en-US"/>
        </w:rPr>
        <w:t xml:space="preserve"> </w:t>
      </w:r>
      <w:proofErr w:type="gramStart"/>
      <w:r w:rsidR="009264A7" w:rsidRPr="009264A7">
        <w:rPr>
          <w:rFonts w:cs="Arial"/>
          <w:b/>
          <w:color w:val="auto"/>
          <w:sz w:val="18"/>
          <w:szCs w:val="18"/>
          <w:lang w:val="en-US"/>
        </w:rPr>
        <w:t>Fund</w:t>
      </w:r>
      <w:r>
        <w:rPr>
          <w:rFonts w:cs="Arial"/>
          <w:color w:val="auto"/>
          <w:sz w:val="18"/>
          <w:szCs w:val="18"/>
        </w:rPr>
        <w:t>(</w:t>
      </w:r>
      <w:proofErr w:type="gramEnd"/>
      <w:r>
        <w:rPr>
          <w:rFonts w:cs="Arial"/>
          <w:color w:val="auto"/>
          <w:sz w:val="18"/>
          <w:szCs w:val="18"/>
        </w:rPr>
        <w:t>“the Superannuation Fund”)</w:t>
      </w:r>
    </w:p>
    <w:p w:rsidR="00E7607B" w:rsidRPr="00FA3172" w:rsidRDefault="00E7607B" w:rsidP="00452C51">
      <w:pPr>
        <w:pStyle w:val="Heading1"/>
        <w:contextualSpacing/>
      </w:pPr>
    </w:p>
    <w:p w:rsidR="00E7607B" w:rsidRPr="009264A7" w:rsidRDefault="00C40846" w:rsidP="00452C51">
      <w:pPr>
        <w:spacing w:line="360" w:lineRule="auto"/>
        <w:contextualSpacing/>
        <w:jc w:val="both"/>
        <w:rPr>
          <w:rFonts w:ascii="Arial" w:hAnsi="Arial" w:cs="Arial"/>
          <w:sz w:val="18"/>
          <w:szCs w:val="18"/>
        </w:rPr>
      </w:pPr>
      <w:r>
        <w:rPr>
          <w:rFonts w:ascii="Arial" w:hAnsi="Arial" w:cs="Arial"/>
          <w:b/>
          <w:sz w:val="18"/>
          <w:szCs w:val="18"/>
        </w:rPr>
        <w:t>Binding death benefit nomination</w:t>
      </w:r>
      <w:r w:rsidR="008C1F63">
        <w:rPr>
          <w:rFonts w:ascii="Arial" w:hAnsi="Arial" w:cs="Arial"/>
          <w:b/>
          <w:sz w:val="18"/>
          <w:szCs w:val="18"/>
        </w:rPr>
        <w:t xml:space="preserve"> of</w:t>
      </w:r>
      <w:r w:rsidR="008C1F63" w:rsidRPr="009264A7">
        <w:rPr>
          <w:rFonts w:ascii="Arial" w:hAnsi="Arial" w:cs="Arial"/>
          <w:b/>
          <w:sz w:val="18"/>
          <w:szCs w:val="18"/>
        </w:rPr>
        <w:t xml:space="preserve">: </w:t>
      </w:r>
      <w:r w:rsidR="00B860F0">
        <w:rPr>
          <w:rFonts w:ascii="Arial" w:hAnsi="Arial" w:cs="Arial"/>
          <w:b/>
          <w:sz w:val="18"/>
          <w:szCs w:val="18"/>
          <w:lang w:val="en-US"/>
        </w:rPr>
        <w:t>Kelly</w:t>
      </w:r>
      <w:r w:rsidR="00225FB3">
        <w:rPr>
          <w:rFonts w:ascii="Arial" w:hAnsi="Arial" w:cs="Arial"/>
          <w:b/>
          <w:sz w:val="18"/>
          <w:szCs w:val="18"/>
          <w:lang w:val="en-US"/>
        </w:rPr>
        <w:t xml:space="preserve"> Webb</w:t>
      </w:r>
      <w:r w:rsidR="00FA3172" w:rsidRPr="009264A7">
        <w:rPr>
          <w:rFonts w:cs="Arial"/>
          <w:sz w:val="18"/>
          <w:szCs w:val="18"/>
        </w:rPr>
        <w:t xml:space="preserve"> </w:t>
      </w:r>
      <w:r w:rsidR="008C1F63" w:rsidRPr="009264A7">
        <w:rPr>
          <w:rFonts w:ascii="Arial" w:hAnsi="Arial" w:cs="Arial"/>
          <w:sz w:val="18"/>
          <w:szCs w:val="18"/>
        </w:rPr>
        <w:t>(“the Member”)</w:t>
      </w:r>
    </w:p>
    <w:p w:rsidR="000318A4" w:rsidRDefault="000318A4" w:rsidP="00452C51">
      <w:pPr>
        <w:spacing w:line="360" w:lineRule="auto"/>
        <w:contextualSpacing/>
        <w:jc w:val="both"/>
        <w:rPr>
          <w:rFonts w:ascii="Arial" w:hAnsi="Arial" w:cs="Arial"/>
          <w:b/>
          <w:sz w:val="18"/>
          <w:szCs w:val="18"/>
        </w:rPr>
      </w:pPr>
    </w:p>
    <w:p w:rsidR="000318A4" w:rsidRPr="0018035E" w:rsidRDefault="000318A4" w:rsidP="0018035E">
      <w:pPr>
        <w:pStyle w:val="BodyText"/>
        <w:spacing w:line="360" w:lineRule="auto"/>
        <w:contextualSpacing/>
        <w:jc w:val="both"/>
        <w:rPr>
          <w:rFonts w:cs="Arial"/>
          <w:sz w:val="18"/>
          <w:szCs w:val="18"/>
        </w:rPr>
      </w:pPr>
      <w:r>
        <w:rPr>
          <w:rFonts w:cs="Arial"/>
          <w:sz w:val="18"/>
          <w:szCs w:val="18"/>
        </w:rPr>
        <w:t>All previous Binding Death Benefit Nominations (if any) made in relation to the superannuation interests of the Member in the Superannuation Fund are hereby revoked.</w:t>
      </w:r>
    </w:p>
    <w:p w:rsidR="000318A4" w:rsidRPr="0018035E" w:rsidRDefault="000318A4" w:rsidP="0018035E">
      <w:pPr>
        <w:pStyle w:val="BodyText"/>
        <w:spacing w:line="360" w:lineRule="auto"/>
        <w:contextualSpacing/>
        <w:jc w:val="both"/>
        <w:rPr>
          <w:rFonts w:cs="Arial"/>
          <w:sz w:val="18"/>
          <w:szCs w:val="18"/>
        </w:rPr>
      </w:pPr>
    </w:p>
    <w:p w:rsidR="000318A4" w:rsidRPr="00584267" w:rsidRDefault="000318A4" w:rsidP="0018035E">
      <w:pPr>
        <w:pStyle w:val="BodyText"/>
        <w:spacing w:line="360" w:lineRule="auto"/>
        <w:contextualSpacing/>
        <w:jc w:val="both"/>
        <w:rPr>
          <w:rFonts w:cs="Arial"/>
          <w:sz w:val="18"/>
          <w:szCs w:val="18"/>
          <w:lang w:val="en-US"/>
        </w:rPr>
      </w:pPr>
      <w:r w:rsidRPr="0018035E">
        <w:rPr>
          <w:rFonts w:cs="Arial"/>
          <w:sz w:val="18"/>
          <w:szCs w:val="18"/>
        </w:rPr>
        <w:t>The nominations set out below are binding on the T</w:t>
      </w:r>
      <w:r w:rsidR="00452C51" w:rsidRPr="0018035E">
        <w:rPr>
          <w:rFonts w:cs="Arial"/>
          <w:sz w:val="18"/>
          <w:szCs w:val="18"/>
        </w:rPr>
        <w:t>r</w:t>
      </w:r>
      <w:r w:rsidRPr="0018035E">
        <w:rPr>
          <w:rFonts w:cs="Arial"/>
          <w:sz w:val="18"/>
          <w:szCs w:val="18"/>
        </w:rPr>
        <w:t>ustee of the Superannuation Fund and each nomination is severable so that if a particular nomination is invalid this will not automatically invalid the remaining nominations</w:t>
      </w:r>
      <w:r w:rsidR="00584267">
        <w:rPr>
          <w:rFonts w:cs="Arial"/>
          <w:sz w:val="18"/>
          <w:szCs w:val="18"/>
          <w:lang w:val="en-US"/>
        </w:rPr>
        <w:t>.</w:t>
      </w:r>
    </w:p>
    <w:p w:rsidR="000318A4" w:rsidRPr="0018035E" w:rsidRDefault="000318A4" w:rsidP="0018035E">
      <w:pPr>
        <w:pStyle w:val="BodyText"/>
        <w:spacing w:line="360" w:lineRule="auto"/>
        <w:contextualSpacing/>
        <w:jc w:val="both"/>
        <w:rPr>
          <w:rFonts w:cs="Arial"/>
          <w:sz w:val="18"/>
          <w:szCs w:val="18"/>
        </w:rPr>
      </w:pPr>
    </w:p>
    <w:p w:rsidR="00E7607B" w:rsidRDefault="00325A1E" w:rsidP="0018035E">
      <w:pPr>
        <w:pStyle w:val="BodyText"/>
        <w:spacing w:line="360" w:lineRule="auto"/>
        <w:contextualSpacing/>
        <w:jc w:val="both"/>
        <w:rPr>
          <w:rFonts w:cs="Arial"/>
          <w:sz w:val="18"/>
          <w:szCs w:val="18"/>
        </w:rPr>
      </w:pPr>
      <w:r>
        <w:rPr>
          <w:rFonts w:cs="Arial"/>
          <w:sz w:val="18"/>
          <w:szCs w:val="18"/>
        </w:rPr>
        <w:t xml:space="preserve">I direct the </w:t>
      </w:r>
      <w:r>
        <w:rPr>
          <w:rFonts w:cs="Arial"/>
          <w:sz w:val="18"/>
          <w:szCs w:val="18"/>
          <w:lang w:val="en-AU"/>
        </w:rPr>
        <w:t>T</w:t>
      </w:r>
      <w:proofErr w:type="spellStart"/>
      <w:r w:rsidR="00C40846">
        <w:rPr>
          <w:rFonts w:cs="Arial"/>
          <w:sz w:val="18"/>
          <w:szCs w:val="18"/>
        </w:rPr>
        <w:t>rustee</w:t>
      </w:r>
      <w:proofErr w:type="spellEnd"/>
      <w:r w:rsidR="00C40846">
        <w:rPr>
          <w:rFonts w:cs="Arial"/>
          <w:sz w:val="18"/>
          <w:szCs w:val="18"/>
        </w:rPr>
        <w:t xml:space="preserve"> of the Superannuation Fund to allocate any amount payable from the Superannuation Fund by reason of my death as set out in the following table.  </w:t>
      </w:r>
    </w:p>
    <w:p w:rsidR="00E7607B" w:rsidRDefault="00E7607B" w:rsidP="00452C51">
      <w:pPr>
        <w:pStyle w:val="Footer"/>
        <w:framePr w:wrap="around" w:vAnchor="text" w:hAnchor="margin" w:xAlign="right" w:y="1"/>
        <w:spacing w:line="360" w:lineRule="auto"/>
        <w:contextualSpacing/>
        <w:jc w:val="both"/>
        <w:rPr>
          <w:rStyle w:val="PageNumber"/>
          <w:rFonts w:ascii="Arial" w:hAnsi="Arial" w:cs="Arial"/>
          <w:sz w:val="18"/>
          <w:szCs w:val="18"/>
        </w:rPr>
      </w:pPr>
    </w:p>
    <w:p w:rsidR="00E7607B" w:rsidRDefault="00E7607B" w:rsidP="00452C51">
      <w:pPr>
        <w:pStyle w:val="BodyText"/>
        <w:keepNext/>
        <w:keepLines/>
        <w:spacing w:line="360" w:lineRule="auto"/>
        <w:jc w:val="both"/>
        <w:rPr>
          <w:rFonts w:cs="Arial"/>
          <w:i/>
          <w:color w:val="auto"/>
          <w:sz w:val="18"/>
          <w:szCs w:val="18"/>
          <w:lang w:val="en-AU"/>
        </w:rPr>
      </w:pPr>
    </w:p>
    <w:tbl>
      <w:tblPr>
        <w:tblW w:w="9180" w:type="dxa"/>
        <w:tblBorders>
          <w:top w:val="single" w:sz="2" w:space="0" w:color="auto"/>
          <w:bottom w:val="single" w:sz="2" w:space="0" w:color="auto"/>
          <w:insideH w:val="single" w:sz="2" w:space="0" w:color="auto"/>
        </w:tblBorders>
        <w:tblLook w:val="01E0" w:firstRow="1" w:lastRow="1" w:firstColumn="1" w:lastColumn="1" w:noHBand="0" w:noVBand="0"/>
      </w:tblPr>
      <w:tblGrid>
        <w:gridCol w:w="3969"/>
        <w:gridCol w:w="2268"/>
        <w:gridCol w:w="2943"/>
      </w:tblGrid>
      <w:tr w:rsidR="00E7607B" w:rsidTr="0018035E">
        <w:tc>
          <w:tcPr>
            <w:tcW w:w="3969" w:type="dxa"/>
            <w:shd w:val="clear" w:color="auto" w:fill="auto"/>
          </w:tcPr>
          <w:p w:rsidR="00E7607B" w:rsidRDefault="00C40846" w:rsidP="00452C51">
            <w:pPr>
              <w:keepNext/>
              <w:keepLines/>
              <w:tabs>
                <w:tab w:val="left" w:pos="567"/>
              </w:tabs>
              <w:spacing w:before="120" w:after="120"/>
              <w:jc w:val="both"/>
              <w:rPr>
                <w:rFonts w:ascii="Arial" w:hAnsi="Arial" w:cs="Arial"/>
                <w:b/>
                <w:caps/>
                <w:sz w:val="18"/>
                <w:szCs w:val="18"/>
              </w:rPr>
            </w:pPr>
            <w:r>
              <w:rPr>
                <w:rFonts w:ascii="Arial" w:hAnsi="Arial" w:cs="Arial"/>
                <w:b/>
                <w:sz w:val="18"/>
                <w:szCs w:val="18"/>
              </w:rPr>
              <w:t>Nominee</w:t>
            </w:r>
          </w:p>
        </w:tc>
        <w:tc>
          <w:tcPr>
            <w:tcW w:w="2268" w:type="dxa"/>
            <w:shd w:val="clear" w:color="auto" w:fill="auto"/>
          </w:tcPr>
          <w:p w:rsidR="00E7607B" w:rsidRDefault="00C40846" w:rsidP="00452C51">
            <w:pPr>
              <w:keepNext/>
              <w:keepLines/>
              <w:spacing w:before="120" w:after="120"/>
              <w:jc w:val="both"/>
              <w:rPr>
                <w:rFonts w:ascii="Arial" w:hAnsi="Arial" w:cs="Arial"/>
                <w:b/>
                <w:caps/>
                <w:sz w:val="18"/>
                <w:szCs w:val="18"/>
              </w:rPr>
            </w:pPr>
            <w:r>
              <w:rPr>
                <w:rFonts w:ascii="Arial" w:hAnsi="Arial" w:cs="Arial"/>
                <w:b/>
                <w:sz w:val="18"/>
                <w:szCs w:val="18"/>
              </w:rPr>
              <w:t>Percentage</w:t>
            </w:r>
            <w:r w:rsidR="001E24F5">
              <w:rPr>
                <w:rFonts w:ascii="Arial" w:hAnsi="Arial" w:cs="Arial"/>
                <w:b/>
                <w:sz w:val="18"/>
                <w:szCs w:val="18"/>
              </w:rPr>
              <w:t xml:space="preserve"> / $amount</w:t>
            </w:r>
          </w:p>
        </w:tc>
        <w:tc>
          <w:tcPr>
            <w:tcW w:w="2943" w:type="dxa"/>
            <w:shd w:val="clear" w:color="auto" w:fill="auto"/>
          </w:tcPr>
          <w:p w:rsidR="00E7607B" w:rsidRDefault="00C40846" w:rsidP="00452C51">
            <w:pPr>
              <w:keepNext/>
              <w:keepLines/>
              <w:tabs>
                <w:tab w:val="left" w:pos="567"/>
              </w:tabs>
              <w:spacing w:before="120" w:after="120"/>
              <w:jc w:val="both"/>
              <w:rPr>
                <w:rFonts w:ascii="Arial" w:hAnsi="Arial" w:cs="Arial"/>
                <w:b/>
                <w:caps/>
                <w:sz w:val="18"/>
                <w:szCs w:val="18"/>
              </w:rPr>
            </w:pPr>
            <w:r>
              <w:rPr>
                <w:rFonts w:ascii="Arial" w:hAnsi="Arial" w:cs="Arial"/>
                <w:b/>
                <w:sz w:val="18"/>
                <w:szCs w:val="18"/>
              </w:rPr>
              <w:t>Form of payment</w:t>
            </w:r>
          </w:p>
        </w:tc>
      </w:tr>
      <w:tr w:rsidR="00E7607B" w:rsidTr="0018035E">
        <w:tc>
          <w:tcPr>
            <w:tcW w:w="3969" w:type="dxa"/>
          </w:tcPr>
          <w:p w:rsidR="00934480" w:rsidRPr="00934480" w:rsidRDefault="00934480" w:rsidP="00934480">
            <w:pPr>
              <w:keepNext/>
              <w:keepLines/>
              <w:tabs>
                <w:tab w:val="left" w:pos="567"/>
              </w:tabs>
              <w:spacing w:before="120" w:after="120"/>
              <w:jc w:val="both"/>
              <w:rPr>
                <w:rFonts w:ascii="Arial" w:hAnsi="Arial" w:cs="Arial"/>
                <w:sz w:val="18"/>
                <w:szCs w:val="18"/>
              </w:rPr>
            </w:pPr>
          </w:p>
          <w:p w:rsidR="00934480" w:rsidRDefault="00934480" w:rsidP="00934480">
            <w:pPr>
              <w:keepNext/>
              <w:keepLines/>
              <w:tabs>
                <w:tab w:val="left" w:pos="567"/>
              </w:tabs>
              <w:spacing w:before="120" w:after="120"/>
              <w:jc w:val="both"/>
              <w:rPr>
                <w:rFonts w:ascii="Arial" w:hAnsi="Arial" w:cs="Arial"/>
                <w:sz w:val="18"/>
                <w:szCs w:val="18"/>
              </w:rPr>
            </w:pPr>
          </w:p>
          <w:p w:rsidR="00934480" w:rsidRPr="00934480" w:rsidRDefault="00934480" w:rsidP="00934480">
            <w:pPr>
              <w:keepNext/>
              <w:keepLines/>
              <w:tabs>
                <w:tab w:val="left" w:pos="567"/>
              </w:tabs>
              <w:spacing w:before="120" w:after="120"/>
              <w:jc w:val="both"/>
              <w:rPr>
                <w:rFonts w:ascii="Arial" w:hAnsi="Arial" w:cs="Arial"/>
                <w:sz w:val="18"/>
                <w:szCs w:val="18"/>
              </w:rPr>
            </w:pPr>
          </w:p>
        </w:tc>
        <w:tc>
          <w:tcPr>
            <w:tcW w:w="2268" w:type="dxa"/>
          </w:tcPr>
          <w:p w:rsidR="00E7607B" w:rsidRPr="009264A7" w:rsidRDefault="00E7607B" w:rsidP="00452C51">
            <w:pPr>
              <w:keepNext/>
              <w:keepLines/>
              <w:spacing w:before="120" w:after="120"/>
              <w:jc w:val="both"/>
              <w:rPr>
                <w:rFonts w:ascii="Arial" w:hAnsi="Arial" w:cs="Arial"/>
                <w:sz w:val="18"/>
                <w:szCs w:val="18"/>
              </w:rPr>
            </w:pPr>
          </w:p>
        </w:tc>
        <w:tc>
          <w:tcPr>
            <w:tcW w:w="2943" w:type="dxa"/>
          </w:tcPr>
          <w:p w:rsidR="00934480" w:rsidRPr="009264A7" w:rsidRDefault="00934480" w:rsidP="00452C51">
            <w:pPr>
              <w:keepNext/>
              <w:keepLines/>
              <w:tabs>
                <w:tab w:val="left" w:pos="567"/>
              </w:tabs>
              <w:spacing w:before="120" w:after="120"/>
              <w:jc w:val="both"/>
              <w:rPr>
                <w:rFonts w:ascii="Arial" w:hAnsi="Arial" w:cs="Arial"/>
                <w:sz w:val="18"/>
                <w:szCs w:val="18"/>
              </w:rPr>
            </w:pPr>
          </w:p>
        </w:tc>
      </w:tr>
      <w:tr w:rsidR="00E7607B" w:rsidTr="0018035E">
        <w:tc>
          <w:tcPr>
            <w:tcW w:w="3969" w:type="dxa"/>
          </w:tcPr>
          <w:p w:rsidR="00E7607B" w:rsidRDefault="00E7607B" w:rsidP="00452C51">
            <w:pPr>
              <w:keepNext/>
              <w:keepLines/>
              <w:tabs>
                <w:tab w:val="left" w:pos="567"/>
              </w:tabs>
              <w:spacing w:before="120" w:after="120"/>
              <w:jc w:val="both"/>
              <w:rPr>
                <w:rFonts w:ascii="Arial" w:hAnsi="Arial" w:cs="Arial"/>
                <w:caps/>
                <w:sz w:val="18"/>
                <w:szCs w:val="18"/>
              </w:rPr>
            </w:pPr>
          </w:p>
        </w:tc>
        <w:tc>
          <w:tcPr>
            <w:tcW w:w="2268" w:type="dxa"/>
          </w:tcPr>
          <w:p w:rsidR="00E7607B" w:rsidRPr="00E12C0C" w:rsidRDefault="00C40846" w:rsidP="00452C51">
            <w:pPr>
              <w:keepNext/>
              <w:keepLines/>
              <w:spacing w:before="120" w:after="120"/>
              <w:jc w:val="both"/>
              <w:rPr>
                <w:rFonts w:ascii="Arial" w:hAnsi="Arial" w:cs="Arial"/>
                <w:b/>
                <w:caps/>
                <w:sz w:val="18"/>
                <w:szCs w:val="18"/>
              </w:rPr>
            </w:pPr>
            <w:r w:rsidRPr="00E12C0C">
              <w:rPr>
                <w:rFonts w:ascii="Arial" w:hAnsi="Arial" w:cs="Arial"/>
                <w:b/>
                <w:sz w:val="18"/>
                <w:szCs w:val="18"/>
              </w:rPr>
              <w:t xml:space="preserve">Total  </w:t>
            </w:r>
            <w:r w:rsidRPr="00E12C0C">
              <w:rPr>
                <w:rFonts w:ascii="Arial" w:hAnsi="Arial" w:cs="Arial"/>
                <w:b/>
                <w:caps/>
                <w:sz w:val="18"/>
                <w:szCs w:val="18"/>
              </w:rPr>
              <w:t>100%</w:t>
            </w:r>
          </w:p>
        </w:tc>
        <w:tc>
          <w:tcPr>
            <w:tcW w:w="2943" w:type="dxa"/>
          </w:tcPr>
          <w:p w:rsidR="00E7607B" w:rsidRDefault="00E7607B" w:rsidP="00452C51">
            <w:pPr>
              <w:keepNext/>
              <w:keepLines/>
              <w:tabs>
                <w:tab w:val="left" w:pos="567"/>
              </w:tabs>
              <w:spacing w:before="120" w:after="120"/>
              <w:jc w:val="both"/>
              <w:rPr>
                <w:rFonts w:ascii="Arial" w:hAnsi="Arial" w:cs="Arial"/>
                <w:caps/>
                <w:sz w:val="18"/>
                <w:szCs w:val="18"/>
              </w:rPr>
            </w:pPr>
          </w:p>
        </w:tc>
      </w:tr>
    </w:tbl>
    <w:p w:rsidR="00770941" w:rsidRPr="00EC7C1D" w:rsidRDefault="00770941" w:rsidP="00452C51">
      <w:pPr>
        <w:pStyle w:val="Heading2"/>
        <w:spacing w:line="360" w:lineRule="auto"/>
        <w:contextualSpacing/>
        <w:jc w:val="both"/>
        <w:rPr>
          <w:rFonts w:cs="Arial"/>
          <w:sz w:val="18"/>
          <w:szCs w:val="18"/>
        </w:rPr>
      </w:pPr>
    </w:p>
    <w:tbl>
      <w:tblPr>
        <w:tblW w:w="9209" w:type="dxa"/>
        <w:tblLook w:val="01E0" w:firstRow="1" w:lastRow="1" w:firstColumn="1" w:lastColumn="1" w:noHBand="0" w:noVBand="0"/>
      </w:tblPr>
      <w:tblGrid>
        <w:gridCol w:w="4503"/>
        <w:gridCol w:w="572"/>
        <w:gridCol w:w="4134"/>
      </w:tblGrid>
      <w:tr w:rsidR="00770941" w:rsidTr="00F970D7">
        <w:tc>
          <w:tcPr>
            <w:tcW w:w="4503" w:type="dxa"/>
          </w:tcPr>
          <w:p w:rsidR="00770941" w:rsidRDefault="00770941" w:rsidP="00452C51">
            <w:pPr>
              <w:pStyle w:val="BodyText"/>
              <w:spacing w:line="360" w:lineRule="auto"/>
              <w:contextualSpacing/>
              <w:jc w:val="both"/>
              <w:rPr>
                <w:rFonts w:cs="Arial"/>
                <w:sz w:val="18"/>
                <w:szCs w:val="18"/>
                <w:lang w:val="en-AU"/>
              </w:rPr>
            </w:pPr>
          </w:p>
          <w:p w:rsidR="00770941" w:rsidRDefault="00770941" w:rsidP="00452C51">
            <w:pPr>
              <w:pStyle w:val="BodyText"/>
              <w:spacing w:line="360" w:lineRule="auto"/>
              <w:contextualSpacing/>
              <w:jc w:val="both"/>
              <w:rPr>
                <w:rFonts w:cs="Arial"/>
                <w:sz w:val="18"/>
                <w:szCs w:val="18"/>
                <w:lang w:val="en-AU"/>
              </w:rPr>
            </w:pPr>
          </w:p>
          <w:p w:rsidR="00770941" w:rsidRDefault="00770941" w:rsidP="00452C51">
            <w:pPr>
              <w:tabs>
                <w:tab w:val="right" w:leader="dot" w:pos="3732"/>
              </w:tabs>
              <w:spacing w:line="360" w:lineRule="auto"/>
              <w:contextualSpacing/>
              <w:jc w:val="both"/>
              <w:rPr>
                <w:rFonts w:ascii="Arial" w:hAnsi="Arial" w:cs="Arial"/>
                <w:sz w:val="18"/>
                <w:szCs w:val="18"/>
              </w:rPr>
            </w:pPr>
            <w:r>
              <w:rPr>
                <w:rFonts w:ascii="Arial" w:hAnsi="Arial" w:cs="Arial"/>
                <w:sz w:val="18"/>
                <w:szCs w:val="18"/>
              </w:rPr>
              <w:tab/>
            </w:r>
          </w:p>
          <w:p w:rsidR="00770941" w:rsidRDefault="009264A7" w:rsidP="00B860F0">
            <w:pPr>
              <w:pStyle w:val="BodyText"/>
              <w:spacing w:line="360" w:lineRule="auto"/>
              <w:contextualSpacing/>
              <w:jc w:val="both"/>
              <w:rPr>
                <w:rFonts w:cs="Arial"/>
                <w:sz w:val="18"/>
                <w:szCs w:val="18"/>
                <w:lang w:val="en-AU"/>
              </w:rPr>
            </w:pPr>
            <w:r>
              <w:rPr>
                <w:rFonts w:cs="Arial"/>
                <w:sz w:val="18"/>
                <w:szCs w:val="18"/>
                <w:lang w:val="en-AU"/>
              </w:rPr>
              <w:t xml:space="preserve">Member – </w:t>
            </w:r>
            <w:r w:rsidR="00B860F0">
              <w:rPr>
                <w:rFonts w:cs="Arial"/>
                <w:sz w:val="18"/>
                <w:szCs w:val="18"/>
                <w:lang w:val="en-AU"/>
              </w:rPr>
              <w:t>Kelly</w:t>
            </w:r>
            <w:r w:rsidR="00225FB3">
              <w:rPr>
                <w:rFonts w:cs="Arial"/>
                <w:sz w:val="18"/>
                <w:szCs w:val="18"/>
                <w:lang w:val="en-AU"/>
              </w:rPr>
              <w:t xml:space="preserve"> Webb</w:t>
            </w:r>
          </w:p>
        </w:tc>
        <w:tc>
          <w:tcPr>
            <w:tcW w:w="572" w:type="dxa"/>
          </w:tcPr>
          <w:p w:rsidR="00770941" w:rsidRDefault="00770941" w:rsidP="00452C51">
            <w:pPr>
              <w:pStyle w:val="BodyText"/>
              <w:spacing w:line="360" w:lineRule="auto"/>
              <w:contextualSpacing/>
              <w:jc w:val="both"/>
              <w:rPr>
                <w:rFonts w:cs="Arial"/>
                <w:sz w:val="18"/>
                <w:szCs w:val="18"/>
                <w:lang w:val="en-AU"/>
              </w:rPr>
            </w:pPr>
          </w:p>
        </w:tc>
        <w:tc>
          <w:tcPr>
            <w:tcW w:w="4134" w:type="dxa"/>
          </w:tcPr>
          <w:p w:rsidR="00770941" w:rsidRDefault="00770941" w:rsidP="00452C51">
            <w:pPr>
              <w:pStyle w:val="BodyText"/>
              <w:spacing w:line="360" w:lineRule="auto"/>
              <w:contextualSpacing/>
              <w:jc w:val="both"/>
              <w:rPr>
                <w:rFonts w:cs="Arial"/>
                <w:sz w:val="18"/>
                <w:szCs w:val="18"/>
                <w:lang w:val="en-AU"/>
              </w:rPr>
            </w:pPr>
          </w:p>
          <w:p w:rsidR="00770941" w:rsidRDefault="00770941" w:rsidP="00452C51">
            <w:pPr>
              <w:pStyle w:val="BodyText"/>
              <w:spacing w:line="360" w:lineRule="auto"/>
              <w:contextualSpacing/>
              <w:jc w:val="both"/>
              <w:rPr>
                <w:rFonts w:cs="Arial"/>
                <w:sz w:val="18"/>
                <w:szCs w:val="18"/>
                <w:lang w:val="en-AU"/>
              </w:rPr>
            </w:pPr>
          </w:p>
          <w:p w:rsidR="00770941" w:rsidRDefault="00770941" w:rsidP="00452C51">
            <w:pPr>
              <w:tabs>
                <w:tab w:val="right" w:leader="dot" w:pos="3732"/>
              </w:tabs>
              <w:spacing w:line="360" w:lineRule="auto"/>
              <w:contextualSpacing/>
              <w:jc w:val="both"/>
              <w:rPr>
                <w:rFonts w:ascii="Arial" w:hAnsi="Arial" w:cs="Arial"/>
                <w:sz w:val="18"/>
                <w:szCs w:val="18"/>
              </w:rPr>
            </w:pPr>
            <w:r>
              <w:rPr>
                <w:rFonts w:ascii="Arial" w:hAnsi="Arial" w:cs="Arial"/>
                <w:sz w:val="18"/>
                <w:szCs w:val="18"/>
              </w:rPr>
              <w:tab/>
            </w:r>
          </w:p>
          <w:p w:rsidR="00770941" w:rsidRDefault="00770941" w:rsidP="009264A7">
            <w:pPr>
              <w:pStyle w:val="BodyText"/>
              <w:spacing w:line="360" w:lineRule="auto"/>
              <w:contextualSpacing/>
              <w:jc w:val="both"/>
              <w:rPr>
                <w:rFonts w:cs="Arial"/>
                <w:sz w:val="18"/>
                <w:szCs w:val="18"/>
                <w:lang w:val="en-AU"/>
              </w:rPr>
            </w:pPr>
            <w:r>
              <w:rPr>
                <w:rFonts w:cs="Arial"/>
                <w:sz w:val="18"/>
                <w:szCs w:val="18"/>
                <w:lang w:val="en-AU"/>
              </w:rPr>
              <w:t>Member’s signature</w:t>
            </w:r>
          </w:p>
        </w:tc>
      </w:tr>
      <w:tr w:rsidR="00770941" w:rsidTr="00F970D7">
        <w:tc>
          <w:tcPr>
            <w:tcW w:w="4503" w:type="dxa"/>
          </w:tcPr>
          <w:p w:rsidR="00770941" w:rsidRDefault="00770941" w:rsidP="00452C51">
            <w:pPr>
              <w:pStyle w:val="BodyText"/>
              <w:spacing w:line="360" w:lineRule="auto"/>
              <w:contextualSpacing/>
              <w:jc w:val="both"/>
              <w:rPr>
                <w:rFonts w:cs="Arial"/>
                <w:sz w:val="18"/>
                <w:szCs w:val="18"/>
                <w:lang w:val="en-AU"/>
              </w:rPr>
            </w:pPr>
          </w:p>
          <w:p w:rsidR="00770941" w:rsidRDefault="00770941" w:rsidP="00452C51">
            <w:pPr>
              <w:pStyle w:val="BodyText"/>
              <w:spacing w:line="360" w:lineRule="auto"/>
              <w:contextualSpacing/>
              <w:jc w:val="both"/>
              <w:rPr>
                <w:rFonts w:cs="Arial"/>
                <w:sz w:val="18"/>
                <w:szCs w:val="18"/>
                <w:lang w:val="en-AU"/>
              </w:rPr>
            </w:pPr>
          </w:p>
          <w:p w:rsidR="00770941" w:rsidRDefault="00770941" w:rsidP="00452C51">
            <w:pPr>
              <w:tabs>
                <w:tab w:val="right" w:leader="dot" w:pos="3732"/>
              </w:tabs>
              <w:spacing w:line="360" w:lineRule="auto"/>
              <w:contextualSpacing/>
              <w:jc w:val="both"/>
              <w:rPr>
                <w:rFonts w:ascii="Arial" w:hAnsi="Arial" w:cs="Arial"/>
                <w:sz w:val="18"/>
                <w:szCs w:val="18"/>
              </w:rPr>
            </w:pPr>
            <w:r>
              <w:rPr>
                <w:rFonts w:ascii="Arial" w:hAnsi="Arial" w:cs="Arial"/>
                <w:sz w:val="18"/>
                <w:szCs w:val="18"/>
              </w:rPr>
              <w:tab/>
            </w:r>
          </w:p>
          <w:p w:rsidR="00770941" w:rsidRDefault="00770941" w:rsidP="00452C51">
            <w:pPr>
              <w:pStyle w:val="BodyText"/>
              <w:spacing w:line="360" w:lineRule="auto"/>
              <w:contextualSpacing/>
              <w:jc w:val="both"/>
              <w:rPr>
                <w:rFonts w:cs="Arial"/>
                <w:sz w:val="18"/>
                <w:szCs w:val="18"/>
                <w:lang w:val="en-AU"/>
              </w:rPr>
            </w:pPr>
            <w:r>
              <w:rPr>
                <w:rFonts w:cs="Arial"/>
                <w:sz w:val="18"/>
                <w:szCs w:val="18"/>
                <w:lang w:val="en-AU"/>
              </w:rPr>
              <w:t>Print name of Witness</w:t>
            </w:r>
          </w:p>
          <w:p w:rsidR="00325A1E" w:rsidRDefault="00325A1E" w:rsidP="00325A1E">
            <w:pPr>
              <w:pStyle w:val="BodyText"/>
              <w:spacing w:line="360" w:lineRule="auto"/>
              <w:contextualSpacing/>
              <w:jc w:val="both"/>
              <w:rPr>
                <w:rFonts w:cs="Arial"/>
                <w:sz w:val="18"/>
                <w:szCs w:val="18"/>
                <w:lang w:val="en-AU"/>
              </w:rPr>
            </w:pPr>
          </w:p>
          <w:p w:rsidR="00325A1E" w:rsidRDefault="00325A1E" w:rsidP="00325A1E">
            <w:pPr>
              <w:pStyle w:val="BodyText"/>
              <w:spacing w:line="360" w:lineRule="auto"/>
              <w:contextualSpacing/>
              <w:jc w:val="both"/>
              <w:rPr>
                <w:rFonts w:cs="Arial"/>
                <w:sz w:val="18"/>
                <w:szCs w:val="18"/>
                <w:lang w:val="en-AU"/>
              </w:rPr>
            </w:pPr>
            <w:r>
              <w:rPr>
                <w:rFonts w:cs="Arial"/>
                <w:sz w:val="18"/>
                <w:szCs w:val="18"/>
                <w:lang w:val="en-AU"/>
              </w:rPr>
              <w:t>Date   ………………………………..</w:t>
            </w:r>
          </w:p>
          <w:p w:rsidR="00770941" w:rsidRPr="005D5BD1" w:rsidRDefault="00770941" w:rsidP="00452C51">
            <w:pPr>
              <w:pStyle w:val="BodyText"/>
              <w:spacing w:line="360" w:lineRule="auto"/>
              <w:contextualSpacing/>
              <w:jc w:val="both"/>
              <w:rPr>
                <w:rFonts w:cs="Arial"/>
                <w:i/>
                <w:sz w:val="18"/>
                <w:szCs w:val="18"/>
                <w:lang w:val="en-AU"/>
              </w:rPr>
            </w:pPr>
          </w:p>
        </w:tc>
        <w:tc>
          <w:tcPr>
            <w:tcW w:w="572" w:type="dxa"/>
          </w:tcPr>
          <w:p w:rsidR="00770941" w:rsidRDefault="00770941" w:rsidP="00452C51">
            <w:pPr>
              <w:pStyle w:val="BodyText"/>
              <w:spacing w:line="360" w:lineRule="auto"/>
              <w:contextualSpacing/>
              <w:jc w:val="both"/>
              <w:rPr>
                <w:rFonts w:cs="Arial"/>
                <w:sz w:val="18"/>
                <w:szCs w:val="18"/>
                <w:lang w:val="en-AU"/>
              </w:rPr>
            </w:pPr>
          </w:p>
        </w:tc>
        <w:tc>
          <w:tcPr>
            <w:tcW w:w="4134" w:type="dxa"/>
          </w:tcPr>
          <w:p w:rsidR="00325A1E" w:rsidRDefault="00325A1E" w:rsidP="00452C51">
            <w:pPr>
              <w:pStyle w:val="BodyText"/>
              <w:spacing w:line="360" w:lineRule="auto"/>
              <w:contextualSpacing/>
              <w:jc w:val="both"/>
              <w:rPr>
                <w:rFonts w:cs="Arial"/>
                <w:sz w:val="18"/>
                <w:szCs w:val="18"/>
                <w:lang w:val="en-AU"/>
              </w:rPr>
            </w:pPr>
          </w:p>
          <w:p w:rsidR="00770941" w:rsidRDefault="00770941" w:rsidP="00452C51">
            <w:pPr>
              <w:tabs>
                <w:tab w:val="right" w:leader="dot" w:pos="3430"/>
              </w:tabs>
              <w:spacing w:line="360" w:lineRule="auto"/>
              <w:contextualSpacing/>
              <w:jc w:val="both"/>
              <w:rPr>
                <w:rFonts w:ascii="Arial" w:hAnsi="Arial" w:cs="Arial"/>
                <w:sz w:val="18"/>
                <w:szCs w:val="18"/>
              </w:rPr>
            </w:pPr>
          </w:p>
          <w:p w:rsidR="00770941" w:rsidRDefault="00770941" w:rsidP="00452C51">
            <w:pPr>
              <w:tabs>
                <w:tab w:val="right" w:leader="dot" w:pos="3430"/>
              </w:tabs>
              <w:spacing w:line="360" w:lineRule="auto"/>
              <w:contextualSpacing/>
              <w:jc w:val="both"/>
              <w:rPr>
                <w:rFonts w:ascii="Arial" w:hAnsi="Arial" w:cs="Arial"/>
                <w:sz w:val="18"/>
                <w:szCs w:val="18"/>
              </w:rPr>
            </w:pPr>
            <w:r>
              <w:rPr>
                <w:rFonts w:ascii="Arial" w:hAnsi="Arial" w:cs="Arial"/>
                <w:sz w:val="18"/>
                <w:szCs w:val="18"/>
              </w:rPr>
              <w:tab/>
            </w:r>
          </w:p>
          <w:p w:rsidR="00325A1E" w:rsidRDefault="00770941" w:rsidP="00325A1E">
            <w:pPr>
              <w:pStyle w:val="BodyText"/>
              <w:spacing w:line="360" w:lineRule="auto"/>
              <w:contextualSpacing/>
              <w:jc w:val="both"/>
              <w:rPr>
                <w:rFonts w:cs="Arial"/>
                <w:sz w:val="18"/>
                <w:szCs w:val="18"/>
                <w:lang w:val="en-AU"/>
              </w:rPr>
            </w:pPr>
            <w:r>
              <w:rPr>
                <w:rFonts w:cs="Arial"/>
                <w:sz w:val="18"/>
                <w:szCs w:val="18"/>
                <w:lang w:val="en-AU"/>
              </w:rPr>
              <w:t>Witness’ signature</w:t>
            </w:r>
            <w:r w:rsidR="00325A1E">
              <w:rPr>
                <w:rFonts w:cs="Arial"/>
                <w:sz w:val="18"/>
                <w:szCs w:val="18"/>
                <w:lang w:val="en-AU"/>
              </w:rPr>
              <w:t xml:space="preserve"> </w:t>
            </w:r>
          </w:p>
          <w:p w:rsidR="00325A1E" w:rsidRDefault="00325A1E" w:rsidP="00325A1E">
            <w:pPr>
              <w:pStyle w:val="BodyText"/>
              <w:spacing w:line="360" w:lineRule="auto"/>
              <w:contextualSpacing/>
              <w:jc w:val="both"/>
              <w:rPr>
                <w:rFonts w:cs="Arial"/>
                <w:sz w:val="18"/>
                <w:szCs w:val="18"/>
                <w:lang w:val="en-AU"/>
              </w:rPr>
            </w:pPr>
          </w:p>
          <w:p w:rsidR="00325A1E" w:rsidRDefault="00325A1E" w:rsidP="00325A1E">
            <w:pPr>
              <w:pStyle w:val="BodyText"/>
              <w:spacing w:line="360" w:lineRule="auto"/>
              <w:contextualSpacing/>
              <w:jc w:val="both"/>
              <w:rPr>
                <w:rFonts w:cs="Arial"/>
                <w:sz w:val="18"/>
                <w:szCs w:val="18"/>
                <w:lang w:val="en-AU"/>
              </w:rPr>
            </w:pPr>
            <w:r>
              <w:rPr>
                <w:rFonts w:cs="Arial"/>
                <w:sz w:val="18"/>
                <w:szCs w:val="18"/>
                <w:lang w:val="en-AU"/>
              </w:rPr>
              <w:t>Date    ……………………………………</w:t>
            </w:r>
          </w:p>
          <w:p w:rsidR="00770941" w:rsidRDefault="00770941" w:rsidP="00A31252">
            <w:pPr>
              <w:pStyle w:val="BodyText"/>
              <w:spacing w:line="360" w:lineRule="auto"/>
              <w:contextualSpacing/>
              <w:jc w:val="both"/>
              <w:rPr>
                <w:rFonts w:cs="Arial"/>
                <w:sz w:val="18"/>
                <w:szCs w:val="18"/>
              </w:rPr>
            </w:pPr>
          </w:p>
        </w:tc>
      </w:tr>
      <w:tr w:rsidR="00A31252" w:rsidTr="002D13C4">
        <w:tc>
          <w:tcPr>
            <w:tcW w:w="9209" w:type="dxa"/>
            <w:gridSpan w:val="3"/>
          </w:tcPr>
          <w:p w:rsidR="00325A1E" w:rsidRDefault="00325A1E" w:rsidP="00A31252">
            <w:pPr>
              <w:pStyle w:val="BodyText"/>
              <w:spacing w:line="360" w:lineRule="auto"/>
              <w:contextualSpacing/>
              <w:jc w:val="both"/>
              <w:rPr>
                <w:rFonts w:cs="Arial"/>
                <w:i/>
                <w:sz w:val="18"/>
                <w:szCs w:val="18"/>
                <w:lang w:val="en-AU"/>
              </w:rPr>
            </w:pPr>
          </w:p>
          <w:p w:rsidR="00A31252" w:rsidRDefault="00A31252" w:rsidP="00A31252">
            <w:pPr>
              <w:pStyle w:val="BodyText"/>
              <w:spacing w:line="360" w:lineRule="auto"/>
              <w:contextualSpacing/>
              <w:jc w:val="both"/>
              <w:rPr>
                <w:rFonts w:cs="Arial"/>
                <w:sz w:val="18"/>
                <w:szCs w:val="18"/>
                <w:lang w:val="en-AU"/>
              </w:rPr>
            </w:pPr>
          </w:p>
        </w:tc>
      </w:tr>
    </w:tbl>
    <w:p w:rsidR="00A31252" w:rsidRDefault="00A31252" w:rsidP="00A31252">
      <w:pPr>
        <w:pStyle w:val="BodyText"/>
        <w:spacing w:line="360" w:lineRule="auto"/>
        <w:contextualSpacing/>
        <w:jc w:val="both"/>
        <w:rPr>
          <w:rFonts w:cs="Arial"/>
          <w:sz w:val="18"/>
          <w:szCs w:val="18"/>
        </w:rPr>
      </w:pPr>
    </w:p>
    <w:p w:rsidR="0018035E" w:rsidRDefault="0018035E">
      <w:pPr>
        <w:rPr>
          <w:rFonts w:ascii="Arial" w:hAnsi="Arial" w:cs="Arial"/>
          <w:b/>
          <w:sz w:val="18"/>
          <w:szCs w:val="18"/>
          <w:lang w:val="en-GB"/>
        </w:rPr>
      </w:pPr>
      <w:r>
        <w:rPr>
          <w:rFonts w:ascii="Arial" w:hAnsi="Arial" w:cs="Arial"/>
          <w:b/>
          <w:sz w:val="18"/>
          <w:szCs w:val="18"/>
          <w:lang w:val="en-GB"/>
        </w:rPr>
        <w:br w:type="page"/>
      </w:r>
    </w:p>
    <w:p w:rsidR="00EF46F3" w:rsidRPr="009264A7" w:rsidRDefault="00EF46F3" w:rsidP="00452C51">
      <w:pPr>
        <w:keepNext/>
        <w:spacing w:line="360" w:lineRule="auto"/>
        <w:jc w:val="both"/>
        <w:outlineLvl w:val="0"/>
        <w:rPr>
          <w:rFonts w:ascii="Arial" w:hAnsi="Arial" w:cs="Arial"/>
          <w:sz w:val="18"/>
          <w:szCs w:val="18"/>
          <w:lang w:val="en-GB"/>
        </w:rPr>
      </w:pPr>
      <w:r w:rsidRPr="009264A7">
        <w:rPr>
          <w:rFonts w:ascii="Arial" w:hAnsi="Arial" w:cs="Arial"/>
          <w:b/>
          <w:sz w:val="18"/>
          <w:szCs w:val="18"/>
          <w:lang w:val="en-GB"/>
        </w:rPr>
        <w:lastRenderedPageBreak/>
        <w:t>RESOLUTIONS OF TRUSTEE</w:t>
      </w:r>
      <w:r w:rsidRPr="009264A7">
        <w:rPr>
          <w:rFonts w:ascii="Arial" w:hAnsi="Arial" w:cs="Arial"/>
          <w:sz w:val="18"/>
          <w:szCs w:val="18"/>
          <w:lang w:val="en-GB"/>
        </w:rPr>
        <w:t xml:space="preserve"> of the </w:t>
      </w:r>
      <w:proofErr w:type="spellStart"/>
      <w:r w:rsidR="00225FB3">
        <w:rPr>
          <w:rFonts w:ascii="Arial" w:hAnsi="Arial" w:cs="Arial"/>
          <w:sz w:val="18"/>
          <w:szCs w:val="18"/>
          <w:lang w:val="en-GB"/>
        </w:rPr>
        <w:t>Madyjack</w:t>
      </w:r>
      <w:proofErr w:type="spellEnd"/>
      <w:r w:rsidR="00225FB3">
        <w:rPr>
          <w:rFonts w:ascii="Arial" w:hAnsi="Arial" w:cs="Arial"/>
          <w:sz w:val="18"/>
          <w:szCs w:val="18"/>
          <w:lang w:val="en-GB"/>
        </w:rPr>
        <w:t xml:space="preserve"> Superannuation</w:t>
      </w:r>
      <w:r w:rsidR="009264A7" w:rsidRPr="009264A7">
        <w:rPr>
          <w:rFonts w:ascii="Arial" w:hAnsi="Arial" w:cs="Arial"/>
          <w:sz w:val="18"/>
          <w:szCs w:val="18"/>
          <w:lang w:val="en-GB"/>
        </w:rPr>
        <w:t xml:space="preserve"> Fund</w:t>
      </w:r>
      <w:r w:rsidRPr="009264A7">
        <w:rPr>
          <w:rFonts w:ascii="Arial" w:hAnsi="Arial" w:cs="Arial"/>
          <w:sz w:val="18"/>
          <w:szCs w:val="18"/>
          <w:lang w:val="en-GB"/>
        </w:rPr>
        <w:t xml:space="preserve"> (“the Superannuation Fund”)</w:t>
      </w:r>
    </w:p>
    <w:p w:rsidR="00EF46F3" w:rsidRPr="009264A7" w:rsidRDefault="00EF46F3" w:rsidP="00452C51">
      <w:pPr>
        <w:spacing w:line="360" w:lineRule="auto"/>
        <w:jc w:val="both"/>
        <w:rPr>
          <w:rFonts w:ascii="Arial" w:hAnsi="Arial" w:cs="Arial"/>
          <w:sz w:val="18"/>
          <w:szCs w:val="18"/>
          <w:lang w:val="x-none"/>
        </w:rPr>
      </w:pPr>
    </w:p>
    <w:p w:rsidR="00EF46F3" w:rsidRPr="009264A7" w:rsidRDefault="00EF46F3" w:rsidP="00452C51">
      <w:pPr>
        <w:spacing w:line="360" w:lineRule="auto"/>
        <w:jc w:val="both"/>
        <w:rPr>
          <w:rFonts w:ascii="Arial" w:hAnsi="Arial" w:cs="Arial"/>
          <w:sz w:val="18"/>
          <w:szCs w:val="18"/>
          <w:lang w:val="x-none"/>
        </w:rPr>
      </w:pPr>
      <w:r w:rsidRPr="009264A7">
        <w:rPr>
          <w:rFonts w:ascii="Arial" w:hAnsi="Arial" w:cs="Arial"/>
          <w:b/>
          <w:sz w:val="18"/>
          <w:szCs w:val="18"/>
          <w:lang w:val="x-none"/>
        </w:rPr>
        <w:t>Noted</w:t>
      </w:r>
      <w:r w:rsidRPr="009264A7">
        <w:rPr>
          <w:rFonts w:ascii="Arial" w:hAnsi="Arial" w:cs="Arial"/>
          <w:sz w:val="18"/>
          <w:szCs w:val="18"/>
          <w:lang w:val="x-none"/>
        </w:rPr>
        <w:t xml:space="preserve"> that a Binding Death Benefit Nomination:</w:t>
      </w:r>
    </w:p>
    <w:p w:rsidR="00EF46F3" w:rsidRPr="009264A7" w:rsidRDefault="00EF46F3" w:rsidP="00452C51">
      <w:pPr>
        <w:spacing w:line="360" w:lineRule="auto"/>
        <w:jc w:val="both"/>
        <w:rPr>
          <w:rFonts w:ascii="Arial" w:hAnsi="Arial" w:cs="Arial"/>
          <w:sz w:val="18"/>
          <w:szCs w:val="18"/>
          <w:lang w:val="x-none"/>
        </w:rPr>
      </w:pPr>
    </w:p>
    <w:p w:rsidR="00EF46F3" w:rsidRPr="009264A7" w:rsidRDefault="00EF46F3" w:rsidP="00452C51">
      <w:pPr>
        <w:numPr>
          <w:ilvl w:val="0"/>
          <w:numId w:val="10"/>
        </w:numPr>
        <w:tabs>
          <w:tab w:val="right" w:pos="567"/>
        </w:tabs>
        <w:spacing w:line="360" w:lineRule="auto"/>
        <w:ind w:left="567" w:hanging="567"/>
        <w:jc w:val="both"/>
        <w:rPr>
          <w:rFonts w:ascii="Arial" w:hAnsi="Arial" w:cs="Arial"/>
          <w:sz w:val="18"/>
          <w:szCs w:val="18"/>
          <w:lang w:val="x-none"/>
        </w:rPr>
      </w:pPr>
      <w:r w:rsidRPr="009264A7">
        <w:rPr>
          <w:rFonts w:ascii="Arial" w:hAnsi="Arial" w:cs="Arial"/>
          <w:sz w:val="18"/>
          <w:szCs w:val="18"/>
          <w:lang w:val="x-none"/>
        </w:rPr>
        <w:t xml:space="preserve">has been received for </w:t>
      </w:r>
      <w:r w:rsidR="00B860F0">
        <w:rPr>
          <w:rFonts w:ascii="Arial" w:hAnsi="Arial" w:cs="Arial"/>
          <w:sz w:val="18"/>
          <w:szCs w:val="18"/>
        </w:rPr>
        <w:t>Kelly</w:t>
      </w:r>
      <w:r w:rsidR="00225FB3">
        <w:rPr>
          <w:rFonts w:ascii="Arial" w:hAnsi="Arial" w:cs="Arial"/>
          <w:sz w:val="18"/>
          <w:szCs w:val="18"/>
        </w:rPr>
        <w:t xml:space="preserve"> Webb</w:t>
      </w:r>
      <w:r w:rsidRPr="009264A7">
        <w:rPr>
          <w:rFonts w:ascii="Arial" w:hAnsi="Arial" w:cs="Arial"/>
          <w:sz w:val="18"/>
          <w:szCs w:val="18"/>
          <w:lang w:val="x-none"/>
        </w:rPr>
        <w:t xml:space="preserve"> (</w:t>
      </w:r>
      <w:r w:rsidR="008051A4" w:rsidRPr="009264A7">
        <w:rPr>
          <w:rFonts w:ascii="Arial" w:hAnsi="Arial" w:cs="Arial"/>
          <w:sz w:val="18"/>
          <w:szCs w:val="18"/>
        </w:rPr>
        <w:t>“</w:t>
      </w:r>
      <w:r w:rsidRPr="009264A7">
        <w:rPr>
          <w:rFonts w:ascii="Arial" w:hAnsi="Arial" w:cs="Arial"/>
          <w:sz w:val="18"/>
          <w:szCs w:val="18"/>
          <w:lang w:val="x-none"/>
        </w:rPr>
        <w:t>the Member</w:t>
      </w:r>
      <w:r w:rsidR="008051A4" w:rsidRPr="009264A7">
        <w:rPr>
          <w:rFonts w:ascii="Arial" w:hAnsi="Arial" w:cs="Arial"/>
          <w:sz w:val="18"/>
          <w:szCs w:val="18"/>
        </w:rPr>
        <w:t>”</w:t>
      </w:r>
      <w:r w:rsidRPr="009264A7">
        <w:rPr>
          <w:rFonts w:ascii="Arial" w:hAnsi="Arial" w:cs="Arial"/>
          <w:sz w:val="18"/>
          <w:szCs w:val="18"/>
          <w:lang w:val="x-none"/>
        </w:rPr>
        <w:t>);</w:t>
      </w:r>
    </w:p>
    <w:p w:rsidR="00EF46F3" w:rsidRPr="009264A7" w:rsidRDefault="00EF46F3" w:rsidP="00452C51">
      <w:pPr>
        <w:tabs>
          <w:tab w:val="right" w:pos="567"/>
        </w:tabs>
        <w:spacing w:line="360" w:lineRule="auto"/>
        <w:ind w:left="567"/>
        <w:jc w:val="both"/>
        <w:rPr>
          <w:rFonts w:ascii="Arial" w:hAnsi="Arial" w:cs="Arial"/>
          <w:sz w:val="18"/>
          <w:szCs w:val="18"/>
          <w:lang w:val="x-none"/>
        </w:rPr>
      </w:pPr>
    </w:p>
    <w:p w:rsidR="00EF46F3" w:rsidRPr="009264A7" w:rsidRDefault="00EF46F3" w:rsidP="00452C51">
      <w:pPr>
        <w:numPr>
          <w:ilvl w:val="0"/>
          <w:numId w:val="10"/>
        </w:numPr>
        <w:tabs>
          <w:tab w:val="right" w:pos="567"/>
        </w:tabs>
        <w:spacing w:line="360" w:lineRule="auto"/>
        <w:ind w:left="567" w:hanging="567"/>
        <w:jc w:val="both"/>
        <w:rPr>
          <w:rFonts w:ascii="Arial" w:hAnsi="Arial" w:cs="Arial"/>
          <w:sz w:val="18"/>
          <w:szCs w:val="18"/>
          <w:lang w:val="x-none"/>
        </w:rPr>
      </w:pPr>
      <w:r w:rsidRPr="009264A7">
        <w:rPr>
          <w:rFonts w:ascii="Arial" w:hAnsi="Arial" w:cs="Arial"/>
          <w:sz w:val="18"/>
          <w:szCs w:val="18"/>
          <w:lang w:val="x-none"/>
        </w:rPr>
        <w:t xml:space="preserve">has been dated and signed by </w:t>
      </w:r>
      <w:r w:rsidR="00B860F0">
        <w:rPr>
          <w:rFonts w:ascii="Arial" w:hAnsi="Arial" w:cs="Arial"/>
          <w:sz w:val="18"/>
          <w:szCs w:val="18"/>
        </w:rPr>
        <w:t>Kelly</w:t>
      </w:r>
      <w:r w:rsidR="00225FB3">
        <w:rPr>
          <w:rFonts w:ascii="Arial" w:hAnsi="Arial" w:cs="Arial"/>
          <w:sz w:val="18"/>
          <w:szCs w:val="18"/>
        </w:rPr>
        <w:t xml:space="preserve"> Webb</w:t>
      </w:r>
      <w:r w:rsidRPr="009264A7">
        <w:rPr>
          <w:rFonts w:ascii="Arial" w:hAnsi="Arial" w:cs="Arial"/>
          <w:sz w:val="18"/>
          <w:szCs w:val="18"/>
          <w:lang w:val="x-none"/>
        </w:rPr>
        <w:t xml:space="preserve"> (and has been </w:t>
      </w:r>
      <w:r w:rsidR="00F84A3D" w:rsidRPr="009264A7">
        <w:rPr>
          <w:rFonts w:ascii="Arial" w:hAnsi="Arial" w:cs="Arial"/>
          <w:sz w:val="18"/>
          <w:szCs w:val="18"/>
        </w:rPr>
        <w:t xml:space="preserve">duly </w:t>
      </w:r>
      <w:r w:rsidRPr="009264A7">
        <w:rPr>
          <w:rFonts w:ascii="Arial" w:hAnsi="Arial" w:cs="Arial"/>
          <w:sz w:val="18"/>
          <w:szCs w:val="18"/>
          <w:lang w:val="x-none"/>
        </w:rPr>
        <w:t>witnessed, if applicable);</w:t>
      </w:r>
    </w:p>
    <w:p w:rsidR="00EF46F3" w:rsidRPr="009264A7" w:rsidRDefault="00EF46F3" w:rsidP="00452C51">
      <w:pPr>
        <w:tabs>
          <w:tab w:val="right" w:pos="567"/>
        </w:tabs>
        <w:spacing w:line="360" w:lineRule="auto"/>
        <w:jc w:val="both"/>
        <w:rPr>
          <w:rFonts w:ascii="Arial" w:hAnsi="Arial" w:cs="Arial"/>
          <w:sz w:val="18"/>
          <w:szCs w:val="18"/>
          <w:lang w:val="x-none"/>
        </w:rPr>
      </w:pPr>
    </w:p>
    <w:p w:rsidR="00EF46F3" w:rsidRPr="009264A7" w:rsidRDefault="00EF46F3" w:rsidP="00452C51">
      <w:pPr>
        <w:numPr>
          <w:ilvl w:val="0"/>
          <w:numId w:val="10"/>
        </w:numPr>
        <w:tabs>
          <w:tab w:val="right" w:pos="567"/>
        </w:tabs>
        <w:spacing w:line="360" w:lineRule="auto"/>
        <w:ind w:left="567" w:hanging="567"/>
        <w:jc w:val="both"/>
        <w:rPr>
          <w:rFonts w:ascii="Arial" w:hAnsi="Arial" w:cs="Arial"/>
          <w:sz w:val="18"/>
          <w:szCs w:val="18"/>
          <w:lang w:val="x-none"/>
        </w:rPr>
      </w:pPr>
      <w:r w:rsidRPr="009264A7">
        <w:rPr>
          <w:rFonts w:ascii="Arial" w:hAnsi="Arial" w:cs="Arial"/>
          <w:sz w:val="18"/>
          <w:szCs w:val="18"/>
          <w:lang w:val="x-none"/>
        </w:rPr>
        <w:t xml:space="preserve">if signed by an attorney, was accompanied by an original power of attorney </w:t>
      </w:r>
      <w:r w:rsidR="008E12C5" w:rsidRPr="009264A7">
        <w:rPr>
          <w:rFonts w:ascii="Arial" w:hAnsi="Arial" w:cs="Arial"/>
          <w:sz w:val="18"/>
          <w:szCs w:val="18"/>
        </w:rPr>
        <w:t xml:space="preserve">(or a certified copy thereof) </w:t>
      </w:r>
      <w:r w:rsidRPr="009264A7">
        <w:rPr>
          <w:rFonts w:ascii="Arial" w:hAnsi="Arial" w:cs="Arial"/>
          <w:sz w:val="18"/>
          <w:szCs w:val="18"/>
          <w:lang w:val="x-none"/>
        </w:rPr>
        <w:t>which shows the attorney signatory’s capacity to sign;</w:t>
      </w:r>
    </w:p>
    <w:p w:rsidR="00EF46F3" w:rsidRPr="009264A7" w:rsidRDefault="00EF46F3" w:rsidP="00452C51">
      <w:pPr>
        <w:tabs>
          <w:tab w:val="right" w:pos="567"/>
        </w:tabs>
        <w:spacing w:line="360" w:lineRule="auto"/>
        <w:jc w:val="both"/>
        <w:rPr>
          <w:rFonts w:ascii="Arial" w:hAnsi="Arial" w:cs="Arial"/>
          <w:sz w:val="18"/>
          <w:szCs w:val="18"/>
          <w:lang w:val="x-none"/>
        </w:rPr>
      </w:pPr>
    </w:p>
    <w:p w:rsidR="00EF46F3" w:rsidRPr="009264A7" w:rsidRDefault="00EF46F3" w:rsidP="00452C51">
      <w:pPr>
        <w:numPr>
          <w:ilvl w:val="0"/>
          <w:numId w:val="10"/>
        </w:numPr>
        <w:tabs>
          <w:tab w:val="right" w:pos="567"/>
        </w:tabs>
        <w:spacing w:line="360" w:lineRule="auto"/>
        <w:ind w:left="567" w:hanging="567"/>
        <w:jc w:val="both"/>
        <w:rPr>
          <w:rFonts w:ascii="Arial" w:hAnsi="Arial" w:cs="Arial"/>
          <w:sz w:val="18"/>
          <w:szCs w:val="18"/>
          <w:lang w:val="x-none"/>
        </w:rPr>
      </w:pPr>
      <w:r w:rsidRPr="009264A7">
        <w:rPr>
          <w:rFonts w:ascii="Arial" w:hAnsi="Arial" w:cs="Arial"/>
          <w:sz w:val="18"/>
          <w:szCs w:val="18"/>
          <w:lang w:val="x-none"/>
        </w:rPr>
        <w:t>has been comple</w:t>
      </w:r>
      <w:r w:rsidR="005A735E" w:rsidRPr="009264A7">
        <w:rPr>
          <w:rFonts w:ascii="Arial" w:hAnsi="Arial" w:cs="Arial"/>
          <w:sz w:val="18"/>
          <w:szCs w:val="18"/>
          <w:lang w:val="x-none"/>
        </w:rPr>
        <w:t>ted to the satisfaction of the t</w:t>
      </w:r>
      <w:r w:rsidRPr="009264A7">
        <w:rPr>
          <w:rFonts w:ascii="Arial" w:hAnsi="Arial" w:cs="Arial"/>
          <w:sz w:val="18"/>
          <w:szCs w:val="18"/>
          <w:lang w:val="x-none"/>
        </w:rPr>
        <w:t>rustee;</w:t>
      </w:r>
    </w:p>
    <w:p w:rsidR="00EF46F3" w:rsidRPr="009264A7" w:rsidRDefault="00EF46F3" w:rsidP="00452C51">
      <w:pPr>
        <w:tabs>
          <w:tab w:val="right" w:pos="567"/>
        </w:tabs>
        <w:spacing w:line="360" w:lineRule="auto"/>
        <w:jc w:val="both"/>
        <w:rPr>
          <w:rFonts w:ascii="Arial" w:hAnsi="Arial" w:cs="Arial"/>
          <w:sz w:val="18"/>
          <w:szCs w:val="18"/>
          <w:lang w:val="x-none"/>
        </w:rPr>
      </w:pPr>
      <w:bookmarkStart w:id="0" w:name="_GoBack"/>
      <w:bookmarkEnd w:id="0"/>
    </w:p>
    <w:p w:rsidR="00EF46F3" w:rsidRPr="009264A7" w:rsidRDefault="00EF46F3" w:rsidP="00452C51">
      <w:pPr>
        <w:numPr>
          <w:ilvl w:val="0"/>
          <w:numId w:val="10"/>
        </w:numPr>
        <w:tabs>
          <w:tab w:val="right" w:pos="567"/>
        </w:tabs>
        <w:spacing w:line="360" w:lineRule="auto"/>
        <w:ind w:left="567" w:hanging="567"/>
        <w:jc w:val="both"/>
        <w:rPr>
          <w:rFonts w:ascii="Arial" w:hAnsi="Arial" w:cs="Arial"/>
          <w:sz w:val="18"/>
          <w:szCs w:val="18"/>
          <w:lang w:val="x-none"/>
        </w:rPr>
      </w:pPr>
      <w:r w:rsidRPr="009264A7">
        <w:rPr>
          <w:rFonts w:ascii="Arial" w:hAnsi="Arial" w:cs="Arial"/>
          <w:sz w:val="18"/>
          <w:szCs w:val="18"/>
          <w:lang w:val="x-none"/>
        </w:rPr>
        <w:t>is clear and unambiguous; and</w:t>
      </w:r>
    </w:p>
    <w:p w:rsidR="00EF46F3" w:rsidRPr="009264A7" w:rsidRDefault="00EF46F3" w:rsidP="00452C51">
      <w:pPr>
        <w:tabs>
          <w:tab w:val="right" w:pos="567"/>
        </w:tabs>
        <w:spacing w:line="360" w:lineRule="auto"/>
        <w:jc w:val="both"/>
        <w:rPr>
          <w:rFonts w:ascii="Arial" w:hAnsi="Arial" w:cs="Arial"/>
          <w:sz w:val="18"/>
          <w:szCs w:val="18"/>
          <w:lang w:val="x-none"/>
        </w:rPr>
      </w:pPr>
    </w:p>
    <w:p w:rsidR="00EF46F3" w:rsidRPr="009264A7" w:rsidRDefault="00EF46F3" w:rsidP="00452C51">
      <w:pPr>
        <w:numPr>
          <w:ilvl w:val="0"/>
          <w:numId w:val="10"/>
        </w:numPr>
        <w:tabs>
          <w:tab w:val="right" w:pos="567"/>
        </w:tabs>
        <w:spacing w:line="360" w:lineRule="auto"/>
        <w:ind w:left="567" w:hanging="567"/>
        <w:jc w:val="both"/>
        <w:rPr>
          <w:rFonts w:ascii="Arial" w:hAnsi="Arial" w:cs="Arial"/>
          <w:sz w:val="18"/>
          <w:szCs w:val="18"/>
          <w:lang w:val="x-none"/>
        </w:rPr>
      </w:pPr>
      <w:r w:rsidRPr="009264A7">
        <w:rPr>
          <w:rFonts w:ascii="Arial" w:hAnsi="Arial" w:cs="Arial"/>
          <w:sz w:val="18"/>
          <w:szCs w:val="18"/>
          <w:lang w:val="x-none"/>
        </w:rPr>
        <w:t>is attached to these resolutions.</w:t>
      </w:r>
    </w:p>
    <w:p w:rsidR="00EF46F3" w:rsidRPr="009264A7" w:rsidRDefault="00EF46F3" w:rsidP="00452C51">
      <w:pPr>
        <w:spacing w:line="360" w:lineRule="auto"/>
        <w:jc w:val="both"/>
        <w:rPr>
          <w:rFonts w:ascii="Arial" w:hAnsi="Arial" w:cs="Arial"/>
          <w:b/>
          <w:sz w:val="18"/>
          <w:szCs w:val="18"/>
          <w:lang w:val="x-none"/>
        </w:rPr>
      </w:pPr>
    </w:p>
    <w:p w:rsidR="00EF46F3" w:rsidRPr="009264A7" w:rsidRDefault="00EF46F3" w:rsidP="00452C51">
      <w:pPr>
        <w:spacing w:line="360" w:lineRule="auto"/>
        <w:jc w:val="both"/>
        <w:rPr>
          <w:rFonts w:ascii="Arial" w:hAnsi="Arial" w:cs="Arial"/>
          <w:sz w:val="18"/>
          <w:szCs w:val="18"/>
          <w:lang w:val="x-none"/>
        </w:rPr>
      </w:pPr>
      <w:r w:rsidRPr="009264A7">
        <w:rPr>
          <w:rFonts w:ascii="Arial" w:hAnsi="Arial" w:cs="Arial"/>
          <w:b/>
          <w:sz w:val="18"/>
          <w:szCs w:val="18"/>
          <w:lang w:val="x-none"/>
        </w:rPr>
        <w:t>Resolved</w:t>
      </w:r>
      <w:r w:rsidRPr="009264A7">
        <w:rPr>
          <w:rFonts w:ascii="Arial" w:hAnsi="Arial" w:cs="Arial"/>
          <w:sz w:val="18"/>
          <w:szCs w:val="18"/>
          <w:lang w:val="x-none"/>
        </w:rPr>
        <w:t xml:space="preserve"> that the Binding Death Benefit Nomination of the Member take effect.</w:t>
      </w:r>
    </w:p>
    <w:p w:rsidR="00EF46F3" w:rsidRPr="009264A7" w:rsidRDefault="00EF46F3" w:rsidP="00452C51">
      <w:pPr>
        <w:spacing w:line="360" w:lineRule="auto"/>
        <w:jc w:val="both"/>
        <w:rPr>
          <w:rFonts w:ascii="Arial" w:hAnsi="Arial" w:cs="Arial"/>
          <w:sz w:val="18"/>
          <w:szCs w:val="18"/>
          <w:lang w:val="x-none"/>
        </w:rPr>
      </w:pPr>
    </w:p>
    <w:p w:rsidR="00EF46F3" w:rsidRPr="009264A7" w:rsidRDefault="00CB261A" w:rsidP="00452C51">
      <w:pPr>
        <w:spacing w:line="360" w:lineRule="auto"/>
        <w:jc w:val="both"/>
        <w:rPr>
          <w:rFonts w:ascii="Arial" w:hAnsi="Arial" w:cs="Arial"/>
          <w:sz w:val="18"/>
          <w:szCs w:val="18"/>
        </w:rPr>
      </w:pPr>
      <w:r w:rsidRPr="009264A7">
        <w:rPr>
          <w:rFonts w:ascii="Arial" w:hAnsi="Arial" w:cs="Arial"/>
          <w:b/>
          <w:sz w:val="18"/>
          <w:szCs w:val="18"/>
          <w:lang w:val="x-none"/>
        </w:rPr>
        <w:t>Signed as written r</w:t>
      </w:r>
      <w:r w:rsidR="00EF46F3" w:rsidRPr="009264A7">
        <w:rPr>
          <w:rFonts w:ascii="Arial" w:hAnsi="Arial" w:cs="Arial"/>
          <w:b/>
          <w:sz w:val="18"/>
          <w:szCs w:val="18"/>
          <w:lang w:val="x-none"/>
        </w:rPr>
        <w:t>esolution</w:t>
      </w:r>
      <w:r w:rsidRPr="009264A7">
        <w:rPr>
          <w:rFonts w:ascii="Arial" w:hAnsi="Arial" w:cs="Arial"/>
          <w:b/>
          <w:sz w:val="18"/>
          <w:szCs w:val="18"/>
          <w:lang w:val="en-US"/>
        </w:rPr>
        <w:t>s</w:t>
      </w:r>
      <w:r w:rsidRPr="009264A7">
        <w:rPr>
          <w:rFonts w:ascii="Arial" w:hAnsi="Arial" w:cs="Arial"/>
          <w:sz w:val="18"/>
          <w:szCs w:val="18"/>
          <w:lang w:val="x-none"/>
        </w:rPr>
        <w:t xml:space="preserve"> of the t</w:t>
      </w:r>
      <w:r w:rsidR="00EF46F3" w:rsidRPr="009264A7">
        <w:rPr>
          <w:rFonts w:ascii="Arial" w:hAnsi="Arial" w:cs="Arial"/>
          <w:sz w:val="18"/>
          <w:szCs w:val="18"/>
          <w:lang w:val="x-none"/>
        </w:rPr>
        <w:t xml:space="preserve">rustees of </w:t>
      </w:r>
      <w:proofErr w:type="spellStart"/>
      <w:r w:rsidR="00225FB3">
        <w:rPr>
          <w:rFonts w:ascii="Arial" w:hAnsi="Arial" w:cs="Arial"/>
          <w:sz w:val="18"/>
          <w:szCs w:val="18"/>
        </w:rPr>
        <w:t>MadyJack</w:t>
      </w:r>
      <w:proofErr w:type="spellEnd"/>
      <w:r w:rsidR="00225FB3">
        <w:rPr>
          <w:rFonts w:ascii="Arial" w:hAnsi="Arial" w:cs="Arial"/>
          <w:sz w:val="18"/>
          <w:szCs w:val="18"/>
        </w:rPr>
        <w:t xml:space="preserve"> Superannuation Fund</w:t>
      </w:r>
    </w:p>
    <w:p w:rsidR="00EF46F3" w:rsidRPr="009264A7" w:rsidRDefault="00EF46F3" w:rsidP="00452C51">
      <w:pPr>
        <w:spacing w:line="360" w:lineRule="auto"/>
        <w:jc w:val="both"/>
        <w:rPr>
          <w:rFonts w:ascii="Arial" w:hAnsi="Arial" w:cs="Arial"/>
          <w:sz w:val="18"/>
          <w:szCs w:val="18"/>
          <w:lang w:val="x-none"/>
        </w:rPr>
      </w:pPr>
    </w:p>
    <w:p w:rsidR="00EF46F3" w:rsidRPr="009264A7" w:rsidRDefault="00EF46F3" w:rsidP="00452C51">
      <w:pPr>
        <w:spacing w:line="360" w:lineRule="auto"/>
        <w:jc w:val="both"/>
        <w:rPr>
          <w:rFonts w:ascii="Arial" w:hAnsi="Arial" w:cs="Arial"/>
          <w:sz w:val="18"/>
          <w:szCs w:val="18"/>
        </w:rPr>
      </w:pPr>
    </w:p>
    <w:p w:rsidR="00EF46F3" w:rsidRPr="009264A7" w:rsidRDefault="00EF46F3" w:rsidP="00452C51">
      <w:pPr>
        <w:spacing w:line="360" w:lineRule="auto"/>
        <w:jc w:val="both"/>
        <w:rPr>
          <w:rFonts w:ascii="Arial" w:hAnsi="Arial" w:cs="Arial"/>
          <w:sz w:val="18"/>
          <w:szCs w:val="18"/>
          <w:lang w:val="x-none"/>
        </w:rPr>
      </w:pPr>
    </w:p>
    <w:p w:rsidR="00EF46F3" w:rsidRPr="009264A7" w:rsidRDefault="00EF46F3" w:rsidP="00452C51">
      <w:pPr>
        <w:tabs>
          <w:tab w:val="right" w:leader="dot" w:pos="3969"/>
          <w:tab w:val="left" w:pos="5103"/>
          <w:tab w:val="left" w:leader="dot" w:pos="8931"/>
        </w:tabs>
        <w:spacing w:line="360" w:lineRule="auto"/>
        <w:jc w:val="both"/>
        <w:rPr>
          <w:rFonts w:ascii="Arial" w:hAnsi="Arial" w:cs="Arial"/>
          <w:sz w:val="18"/>
          <w:szCs w:val="18"/>
        </w:rPr>
      </w:pPr>
      <w:r w:rsidRPr="009264A7">
        <w:rPr>
          <w:rFonts w:ascii="Arial" w:hAnsi="Arial" w:cs="Arial"/>
          <w:sz w:val="18"/>
          <w:szCs w:val="18"/>
        </w:rPr>
        <w:tab/>
      </w:r>
      <w:r w:rsidRPr="009264A7">
        <w:rPr>
          <w:rFonts w:ascii="Arial" w:hAnsi="Arial" w:cs="Arial"/>
          <w:sz w:val="18"/>
          <w:szCs w:val="18"/>
        </w:rPr>
        <w:tab/>
      </w:r>
    </w:p>
    <w:p w:rsidR="00EF46F3" w:rsidRPr="009264A7" w:rsidRDefault="00EF46F3" w:rsidP="00452C51">
      <w:pPr>
        <w:tabs>
          <w:tab w:val="left" w:pos="3969"/>
          <w:tab w:val="left" w:pos="5103"/>
          <w:tab w:val="left" w:pos="8931"/>
        </w:tabs>
        <w:spacing w:line="360" w:lineRule="auto"/>
        <w:jc w:val="both"/>
        <w:rPr>
          <w:rFonts w:ascii="Arial" w:hAnsi="Arial" w:cs="Arial"/>
          <w:sz w:val="18"/>
          <w:szCs w:val="18"/>
          <w:lang w:val="x-none"/>
        </w:rPr>
      </w:pPr>
      <w:r w:rsidRPr="009264A7">
        <w:rPr>
          <w:rFonts w:ascii="Arial" w:hAnsi="Arial"/>
          <w:sz w:val="18"/>
          <w:szCs w:val="18"/>
          <w:lang w:val="x-none"/>
        </w:rPr>
        <w:t>Trustee</w:t>
      </w:r>
      <w:r w:rsidRPr="009264A7">
        <w:rPr>
          <w:rFonts w:ascii="Arial" w:hAnsi="Arial" w:cs="Arial"/>
          <w:sz w:val="18"/>
          <w:szCs w:val="18"/>
          <w:lang w:val="x-none"/>
        </w:rPr>
        <w:tab/>
      </w:r>
      <w:r w:rsidRPr="009264A7">
        <w:rPr>
          <w:rFonts w:ascii="Arial" w:hAnsi="Arial" w:cs="Arial"/>
          <w:sz w:val="18"/>
          <w:szCs w:val="18"/>
          <w:lang w:val="x-none"/>
        </w:rPr>
        <w:tab/>
      </w:r>
    </w:p>
    <w:p w:rsidR="00EF46F3" w:rsidRPr="009264A7" w:rsidRDefault="00EF46F3" w:rsidP="00452C51">
      <w:pPr>
        <w:spacing w:line="360" w:lineRule="auto"/>
        <w:jc w:val="both"/>
        <w:rPr>
          <w:rFonts w:ascii="Arial" w:hAnsi="Arial" w:cs="Arial"/>
          <w:sz w:val="18"/>
          <w:szCs w:val="18"/>
          <w:lang w:val="x-none"/>
        </w:rPr>
      </w:pPr>
    </w:p>
    <w:p w:rsidR="00EF46F3" w:rsidRPr="009264A7" w:rsidRDefault="00EF46F3" w:rsidP="00452C51">
      <w:pPr>
        <w:spacing w:line="360" w:lineRule="auto"/>
        <w:jc w:val="both"/>
        <w:rPr>
          <w:rFonts w:ascii="Arial" w:hAnsi="Arial" w:cs="Arial"/>
          <w:sz w:val="18"/>
          <w:szCs w:val="18"/>
        </w:rPr>
      </w:pPr>
    </w:p>
    <w:p w:rsidR="00EF46F3" w:rsidRPr="00EF46F3" w:rsidRDefault="00EF46F3" w:rsidP="00452C51">
      <w:pPr>
        <w:spacing w:line="360" w:lineRule="auto"/>
        <w:jc w:val="both"/>
        <w:rPr>
          <w:rFonts w:ascii="Arial" w:hAnsi="Arial" w:cs="Arial"/>
          <w:color w:val="000000"/>
          <w:sz w:val="18"/>
          <w:szCs w:val="18"/>
          <w:lang w:val="x-none"/>
        </w:rPr>
      </w:pPr>
    </w:p>
    <w:p w:rsidR="00EF46F3" w:rsidRPr="00EF46F3" w:rsidRDefault="00EF46F3" w:rsidP="00452C51">
      <w:pPr>
        <w:spacing w:line="360" w:lineRule="auto"/>
        <w:jc w:val="both"/>
        <w:rPr>
          <w:rFonts w:ascii="Arial" w:hAnsi="Arial" w:cs="Arial"/>
          <w:color w:val="000000"/>
          <w:sz w:val="18"/>
          <w:szCs w:val="18"/>
          <w:lang w:val="x-none"/>
        </w:rPr>
      </w:pPr>
    </w:p>
    <w:p w:rsidR="00EF46F3" w:rsidRPr="00EF46F3" w:rsidRDefault="00EF46F3" w:rsidP="00452C51">
      <w:pPr>
        <w:spacing w:line="360" w:lineRule="auto"/>
        <w:jc w:val="both"/>
        <w:rPr>
          <w:rFonts w:ascii="Arial" w:hAnsi="Arial" w:cs="Arial"/>
          <w:color w:val="000000"/>
          <w:sz w:val="18"/>
          <w:szCs w:val="18"/>
          <w:lang w:val="x-none"/>
        </w:rPr>
      </w:pPr>
      <w:r w:rsidRPr="00EF46F3">
        <w:rPr>
          <w:rFonts w:ascii="Arial" w:hAnsi="Arial" w:cs="Arial"/>
          <w:color w:val="000000"/>
          <w:sz w:val="18"/>
          <w:szCs w:val="18"/>
          <w:lang w:val="x-none"/>
        </w:rPr>
        <w:t>Dated: …………./………./ 20..........</w:t>
      </w:r>
    </w:p>
    <w:p w:rsidR="00EF46F3" w:rsidRPr="00EF46F3" w:rsidRDefault="00EF46F3" w:rsidP="00452C51">
      <w:pPr>
        <w:spacing w:line="360" w:lineRule="auto"/>
        <w:jc w:val="both"/>
        <w:rPr>
          <w:rFonts w:ascii="Arial" w:hAnsi="Arial" w:cs="Arial"/>
          <w:color w:val="000000"/>
          <w:sz w:val="18"/>
          <w:szCs w:val="18"/>
          <w:lang w:val="x-none"/>
        </w:rPr>
      </w:pPr>
    </w:p>
    <w:p w:rsidR="000318A4" w:rsidRDefault="000318A4" w:rsidP="00452C51">
      <w:pPr>
        <w:spacing w:line="360" w:lineRule="auto"/>
        <w:jc w:val="both"/>
        <w:rPr>
          <w:rFonts w:ascii="Arial" w:hAnsi="Arial" w:cs="Arial"/>
          <w:color w:val="000000"/>
          <w:sz w:val="18"/>
          <w:szCs w:val="18"/>
        </w:rPr>
      </w:pPr>
    </w:p>
    <w:p w:rsidR="009264A7" w:rsidRDefault="009264A7" w:rsidP="00452C51">
      <w:pPr>
        <w:spacing w:line="360" w:lineRule="auto"/>
        <w:jc w:val="both"/>
        <w:rPr>
          <w:rFonts w:ascii="Arial" w:hAnsi="Arial" w:cs="Arial"/>
          <w:color w:val="000000"/>
          <w:sz w:val="18"/>
          <w:szCs w:val="18"/>
        </w:rPr>
      </w:pPr>
    </w:p>
    <w:p w:rsidR="009264A7" w:rsidRDefault="009264A7" w:rsidP="00452C51">
      <w:pPr>
        <w:spacing w:line="360" w:lineRule="auto"/>
        <w:jc w:val="both"/>
        <w:rPr>
          <w:rFonts w:ascii="Arial" w:hAnsi="Arial" w:cs="Arial"/>
          <w:color w:val="000000"/>
          <w:sz w:val="18"/>
          <w:szCs w:val="18"/>
        </w:rPr>
      </w:pPr>
    </w:p>
    <w:p w:rsidR="009264A7" w:rsidRDefault="009264A7" w:rsidP="00452C51">
      <w:pPr>
        <w:spacing w:line="360" w:lineRule="auto"/>
        <w:jc w:val="both"/>
        <w:rPr>
          <w:rFonts w:ascii="Arial" w:hAnsi="Arial" w:cs="Arial"/>
          <w:color w:val="000000"/>
          <w:sz w:val="18"/>
          <w:szCs w:val="18"/>
        </w:rPr>
      </w:pPr>
    </w:p>
    <w:p w:rsidR="009264A7" w:rsidRDefault="009264A7" w:rsidP="00452C51">
      <w:pPr>
        <w:spacing w:line="360" w:lineRule="auto"/>
        <w:jc w:val="both"/>
        <w:rPr>
          <w:rFonts w:ascii="Arial" w:hAnsi="Arial" w:cs="Arial"/>
          <w:color w:val="000000"/>
          <w:sz w:val="18"/>
          <w:szCs w:val="18"/>
        </w:rPr>
      </w:pPr>
    </w:p>
    <w:p w:rsidR="009264A7" w:rsidRDefault="009264A7" w:rsidP="00452C51">
      <w:pPr>
        <w:spacing w:line="360" w:lineRule="auto"/>
        <w:jc w:val="both"/>
        <w:rPr>
          <w:rFonts w:ascii="Arial" w:hAnsi="Arial" w:cs="Arial"/>
          <w:color w:val="000000"/>
          <w:sz w:val="18"/>
          <w:szCs w:val="18"/>
        </w:rPr>
      </w:pPr>
    </w:p>
    <w:p w:rsidR="009264A7" w:rsidRDefault="009264A7" w:rsidP="00452C51">
      <w:pPr>
        <w:spacing w:line="360" w:lineRule="auto"/>
        <w:jc w:val="both"/>
        <w:rPr>
          <w:rFonts w:ascii="Arial" w:hAnsi="Arial" w:cs="Arial"/>
          <w:color w:val="000000"/>
          <w:sz w:val="18"/>
          <w:szCs w:val="18"/>
        </w:rPr>
      </w:pPr>
    </w:p>
    <w:p w:rsidR="009264A7" w:rsidRDefault="009264A7" w:rsidP="00452C51">
      <w:pPr>
        <w:spacing w:line="360" w:lineRule="auto"/>
        <w:jc w:val="both"/>
        <w:rPr>
          <w:rFonts w:ascii="Arial" w:hAnsi="Arial" w:cs="Arial"/>
          <w:color w:val="000000"/>
          <w:sz w:val="18"/>
          <w:szCs w:val="18"/>
        </w:rPr>
      </w:pPr>
    </w:p>
    <w:p w:rsidR="009264A7" w:rsidRDefault="009264A7" w:rsidP="00452C51">
      <w:pPr>
        <w:spacing w:line="360" w:lineRule="auto"/>
        <w:jc w:val="both"/>
        <w:rPr>
          <w:rFonts w:ascii="Arial" w:hAnsi="Arial" w:cs="Arial"/>
          <w:color w:val="000000"/>
          <w:sz w:val="18"/>
          <w:szCs w:val="18"/>
        </w:rPr>
      </w:pPr>
    </w:p>
    <w:p w:rsidR="009264A7" w:rsidRPr="009264A7" w:rsidRDefault="009264A7" w:rsidP="00452C51">
      <w:pPr>
        <w:spacing w:line="360" w:lineRule="auto"/>
        <w:jc w:val="both"/>
        <w:rPr>
          <w:rFonts w:ascii="Arial" w:hAnsi="Arial" w:cs="Arial"/>
          <w:i/>
          <w:color w:val="000000"/>
          <w:sz w:val="18"/>
          <w:szCs w:val="18"/>
        </w:rPr>
      </w:pPr>
    </w:p>
    <w:p w:rsidR="000318A4" w:rsidRDefault="000318A4" w:rsidP="00452C51">
      <w:pPr>
        <w:spacing w:line="360" w:lineRule="auto"/>
        <w:jc w:val="both"/>
        <w:rPr>
          <w:rFonts w:ascii="Arial" w:hAnsi="Arial" w:cs="Arial"/>
          <w:i/>
          <w:color w:val="000000"/>
          <w:sz w:val="18"/>
          <w:szCs w:val="18"/>
        </w:rPr>
      </w:pPr>
    </w:p>
    <w:p w:rsidR="00934480" w:rsidRDefault="00934480" w:rsidP="00452C51">
      <w:pPr>
        <w:spacing w:line="360" w:lineRule="auto"/>
        <w:jc w:val="both"/>
        <w:rPr>
          <w:rFonts w:ascii="Arial" w:hAnsi="Arial" w:cs="Arial"/>
          <w:i/>
          <w:color w:val="000000"/>
          <w:sz w:val="18"/>
          <w:szCs w:val="18"/>
        </w:rPr>
      </w:pPr>
    </w:p>
    <w:p w:rsidR="00934480" w:rsidRPr="00934480" w:rsidRDefault="00934480" w:rsidP="00452C51">
      <w:pPr>
        <w:spacing w:line="360" w:lineRule="auto"/>
        <w:jc w:val="both"/>
        <w:rPr>
          <w:rFonts w:ascii="Arial" w:hAnsi="Arial" w:cs="Arial"/>
          <w:i/>
          <w:color w:val="000000"/>
          <w:sz w:val="18"/>
          <w:szCs w:val="18"/>
        </w:rPr>
      </w:pPr>
    </w:p>
    <w:p w:rsidR="000318A4" w:rsidRPr="0076187B" w:rsidRDefault="00160471" w:rsidP="00452C51">
      <w:pPr>
        <w:spacing w:line="360" w:lineRule="auto"/>
        <w:jc w:val="both"/>
        <w:rPr>
          <w:rFonts w:ascii="Arial" w:hAnsi="Arial" w:cs="Arial"/>
          <w:color w:val="000000"/>
          <w:sz w:val="28"/>
          <w:szCs w:val="28"/>
        </w:rPr>
      </w:pPr>
      <w:r w:rsidRPr="0076187B">
        <w:rPr>
          <w:rFonts w:ascii="Arial" w:hAnsi="Arial" w:cs="Arial"/>
          <w:color w:val="000000"/>
          <w:sz w:val="28"/>
          <w:szCs w:val="28"/>
        </w:rPr>
        <w:lastRenderedPageBreak/>
        <w:t>Binding Death Benefit Nominations</w:t>
      </w:r>
      <w:r w:rsidR="005427F4">
        <w:rPr>
          <w:rFonts w:ascii="Arial" w:hAnsi="Arial" w:cs="Arial"/>
          <w:color w:val="000000"/>
          <w:sz w:val="28"/>
          <w:szCs w:val="28"/>
        </w:rPr>
        <w:t xml:space="preserve"> (BDBNs)</w:t>
      </w:r>
      <w:r w:rsidRPr="0076187B">
        <w:rPr>
          <w:rFonts w:ascii="Arial" w:hAnsi="Arial" w:cs="Arial"/>
          <w:color w:val="000000"/>
          <w:sz w:val="28"/>
          <w:szCs w:val="28"/>
        </w:rPr>
        <w:t xml:space="preserve"> – Background Information</w:t>
      </w:r>
    </w:p>
    <w:p w:rsidR="00160471" w:rsidRDefault="00160471" w:rsidP="00452C51">
      <w:pPr>
        <w:pStyle w:val="Heading2"/>
        <w:spacing w:line="360" w:lineRule="auto"/>
        <w:contextualSpacing/>
        <w:jc w:val="both"/>
        <w:rPr>
          <w:rFonts w:cs="Arial"/>
          <w:sz w:val="18"/>
          <w:szCs w:val="18"/>
        </w:rPr>
      </w:pPr>
    </w:p>
    <w:p w:rsidR="000318A4" w:rsidRDefault="00160471" w:rsidP="00452C51">
      <w:pPr>
        <w:pStyle w:val="Heading2"/>
        <w:numPr>
          <w:ilvl w:val="0"/>
          <w:numId w:val="15"/>
        </w:numPr>
        <w:spacing w:line="360" w:lineRule="auto"/>
        <w:contextualSpacing/>
        <w:jc w:val="both"/>
        <w:rPr>
          <w:rFonts w:cs="Arial"/>
          <w:sz w:val="18"/>
          <w:szCs w:val="18"/>
        </w:rPr>
      </w:pPr>
      <w:r>
        <w:rPr>
          <w:rFonts w:cs="Arial"/>
          <w:sz w:val="18"/>
          <w:szCs w:val="18"/>
        </w:rPr>
        <w:t>Governing Rules and BDBNs</w:t>
      </w:r>
    </w:p>
    <w:p w:rsidR="000318A4" w:rsidRPr="007205D5" w:rsidRDefault="000318A4" w:rsidP="00C37E94">
      <w:pPr>
        <w:pStyle w:val="BodyText"/>
        <w:spacing w:before="120" w:line="360" w:lineRule="auto"/>
        <w:ind w:left="567"/>
        <w:jc w:val="both"/>
        <w:rPr>
          <w:rFonts w:cs="Arial"/>
          <w:color w:val="auto"/>
          <w:spacing w:val="-4"/>
          <w:sz w:val="18"/>
          <w:szCs w:val="18"/>
        </w:rPr>
      </w:pPr>
      <w:r w:rsidRPr="007205D5">
        <w:rPr>
          <w:rFonts w:cs="Arial"/>
          <w:color w:val="auto"/>
          <w:spacing w:val="-4"/>
          <w:sz w:val="18"/>
          <w:szCs w:val="18"/>
        </w:rPr>
        <w:t>The governing rules permit a member to provide a nomination to the trustee as to the persons to whom the trustee is required to pay any benefit which is payable from the</w:t>
      </w:r>
      <w:r w:rsidRPr="007205D5">
        <w:rPr>
          <w:rFonts w:cs="Arial"/>
          <w:color w:val="auto"/>
          <w:spacing w:val="-4"/>
          <w:sz w:val="18"/>
          <w:szCs w:val="18"/>
          <w:lang w:val="en-US"/>
        </w:rPr>
        <w:t xml:space="preserve"> Superannuation Fund</w:t>
      </w:r>
      <w:r w:rsidRPr="007205D5">
        <w:rPr>
          <w:rFonts w:cs="Arial"/>
          <w:color w:val="auto"/>
          <w:spacing w:val="-4"/>
          <w:sz w:val="18"/>
          <w:szCs w:val="18"/>
        </w:rPr>
        <w:t xml:space="preserve"> on the death of the member.</w:t>
      </w:r>
    </w:p>
    <w:p w:rsidR="000318A4" w:rsidRDefault="000318A4" w:rsidP="00452C51">
      <w:pPr>
        <w:pStyle w:val="BodyText"/>
        <w:spacing w:line="360" w:lineRule="auto"/>
        <w:contextualSpacing/>
        <w:jc w:val="both"/>
        <w:rPr>
          <w:rFonts w:cs="Arial"/>
          <w:color w:val="auto"/>
          <w:sz w:val="18"/>
          <w:szCs w:val="18"/>
        </w:rPr>
      </w:pPr>
    </w:p>
    <w:p w:rsidR="000318A4" w:rsidRDefault="000318A4" w:rsidP="00452C51">
      <w:pPr>
        <w:pStyle w:val="BodyText"/>
        <w:spacing w:line="360" w:lineRule="auto"/>
        <w:ind w:left="567"/>
        <w:contextualSpacing/>
        <w:jc w:val="both"/>
        <w:rPr>
          <w:rFonts w:cs="Arial"/>
          <w:color w:val="auto"/>
          <w:sz w:val="18"/>
          <w:szCs w:val="18"/>
        </w:rPr>
      </w:pPr>
      <w:r>
        <w:rPr>
          <w:rFonts w:cs="Arial"/>
          <w:color w:val="auto"/>
          <w:sz w:val="18"/>
          <w:szCs w:val="18"/>
        </w:rPr>
        <w:t xml:space="preserve">The nomination will be binding on the trustee so long as the nomination satisfies certain requirements </w:t>
      </w:r>
      <w:r>
        <w:rPr>
          <w:rFonts w:cs="Arial"/>
          <w:color w:val="auto"/>
          <w:sz w:val="18"/>
          <w:szCs w:val="18"/>
          <w:lang w:val="en-US"/>
        </w:rPr>
        <w:t xml:space="preserve">of the governing rules and the nominated person is not disqualified from receiving the </w:t>
      </w:r>
      <w:r>
        <w:rPr>
          <w:rFonts w:cs="Arial"/>
          <w:color w:val="auto"/>
          <w:sz w:val="18"/>
          <w:szCs w:val="18"/>
        </w:rPr>
        <w:t>benefit (</w:t>
      </w:r>
      <w:proofErr w:type="spellStart"/>
      <w:r>
        <w:rPr>
          <w:rFonts w:cs="Arial"/>
          <w:color w:val="auto"/>
          <w:sz w:val="18"/>
          <w:szCs w:val="18"/>
        </w:rPr>
        <w:t>eg</w:t>
      </w:r>
      <w:proofErr w:type="spellEnd"/>
      <w:r>
        <w:rPr>
          <w:rFonts w:cs="Arial"/>
          <w:color w:val="auto"/>
          <w:sz w:val="18"/>
          <w:szCs w:val="18"/>
        </w:rPr>
        <w:t>, because the nominated person has ceased to be a</w:t>
      </w:r>
      <w:r w:rsidR="005427F4">
        <w:rPr>
          <w:rFonts w:cs="Arial"/>
          <w:color w:val="auto"/>
          <w:sz w:val="18"/>
          <w:szCs w:val="18"/>
          <w:lang w:val="en-AU"/>
        </w:rPr>
        <w:t>n eligible person</w:t>
      </w:r>
      <w:r>
        <w:rPr>
          <w:rFonts w:cs="Arial"/>
          <w:color w:val="auto"/>
          <w:sz w:val="18"/>
          <w:szCs w:val="18"/>
        </w:rPr>
        <w:t xml:space="preserve"> of the member).</w:t>
      </w:r>
    </w:p>
    <w:p w:rsidR="000318A4" w:rsidRDefault="000318A4" w:rsidP="00452C51">
      <w:pPr>
        <w:pStyle w:val="BodyText"/>
        <w:spacing w:line="360" w:lineRule="auto"/>
        <w:contextualSpacing/>
        <w:jc w:val="both"/>
        <w:rPr>
          <w:rFonts w:cs="Arial"/>
          <w:color w:val="auto"/>
          <w:sz w:val="18"/>
          <w:szCs w:val="18"/>
        </w:rPr>
      </w:pPr>
    </w:p>
    <w:p w:rsidR="000318A4" w:rsidRDefault="000318A4" w:rsidP="00452C51">
      <w:pPr>
        <w:pStyle w:val="Heading2"/>
        <w:numPr>
          <w:ilvl w:val="0"/>
          <w:numId w:val="15"/>
        </w:numPr>
        <w:spacing w:line="360" w:lineRule="auto"/>
        <w:contextualSpacing/>
        <w:jc w:val="both"/>
        <w:rPr>
          <w:rFonts w:cs="Arial"/>
          <w:sz w:val="18"/>
          <w:szCs w:val="18"/>
        </w:rPr>
      </w:pPr>
      <w:r>
        <w:rPr>
          <w:rFonts w:cs="Arial"/>
          <w:sz w:val="18"/>
          <w:szCs w:val="18"/>
        </w:rPr>
        <w:t>Binding death benefit nomination by or on behalf of the Member</w:t>
      </w:r>
    </w:p>
    <w:p w:rsidR="000318A4" w:rsidRPr="00C37E94" w:rsidRDefault="000318A4" w:rsidP="00C37E94">
      <w:pPr>
        <w:pStyle w:val="BodyText"/>
        <w:spacing w:before="120" w:line="360" w:lineRule="auto"/>
        <w:ind w:left="567"/>
        <w:jc w:val="both"/>
        <w:rPr>
          <w:rFonts w:cs="Arial"/>
          <w:color w:val="auto"/>
          <w:spacing w:val="-4"/>
          <w:sz w:val="18"/>
          <w:szCs w:val="18"/>
        </w:rPr>
      </w:pPr>
      <w:r w:rsidRPr="00C37E94">
        <w:rPr>
          <w:rFonts w:cs="Arial"/>
          <w:color w:val="auto"/>
          <w:spacing w:val="-4"/>
          <w:sz w:val="18"/>
          <w:szCs w:val="18"/>
        </w:rPr>
        <w:t>Only eligible persons are entitled to receive all or part of any benefit which is payable from the Superannuation Fund by reason of the death of the Member.  The nomination of person who is either not an eligible person or who has ceased, by the date of death of the Member, to be an eligible person, means that the Nomination</w:t>
      </w:r>
      <w:r w:rsidR="00325A1E">
        <w:rPr>
          <w:rFonts w:cs="Arial"/>
          <w:color w:val="auto"/>
          <w:spacing w:val="-4"/>
          <w:sz w:val="18"/>
          <w:szCs w:val="18"/>
          <w:lang w:val="en-AU"/>
        </w:rPr>
        <w:t xml:space="preserve"> of </w:t>
      </w:r>
      <w:r w:rsidR="005427F4">
        <w:rPr>
          <w:rFonts w:cs="Arial"/>
          <w:color w:val="auto"/>
          <w:spacing w:val="-4"/>
          <w:sz w:val="18"/>
          <w:szCs w:val="18"/>
          <w:lang w:val="en-AU"/>
        </w:rPr>
        <w:t xml:space="preserve">that </w:t>
      </w:r>
      <w:r w:rsidR="00325A1E">
        <w:rPr>
          <w:rFonts w:cs="Arial"/>
          <w:color w:val="auto"/>
          <w:spacing w:val="-4"/>
          <w:sz w:val="18"/>
          <w:szCs w:val="18"/>
          <w:lang w:val="en-AU"/>
        </w:rPr>
        <w:t>person</w:t>
      </w:r>
      <w:r w:rsidRPr="00C37E94">
        <w:rPr>
          <w:rFonts w:cs="Arial"/>
          <w:color w:val="auto"/>
          <w:spacing w:val="-4"/>
          <w:sz w:val="18"/>
          <w:szCs w:val="18"/>
        </w:rPr>
        <w:t xml:space="preserve"> is invalid.</w:t>
      </w:r>
    </w:p>
    <w:p w:rsidR="000318A4" w:rsidRDefault="000318A4" w:rsidP="00452C51">
      <w:pPr>
        <w:pStyle w:val="DGPara"/>
        <w:spacing w:before="0" w:after="0" w:line="360" w:lineRule="auto"/>
        <w:ind w:left="0" w:firstLine="0"/>
        <w:contextualSpacing/>
        <w:rPr>
          <w:rFonts w:cs="Arial"/>
          <w:sz w:val="18"/>
          <w:szCs w:val="18"/>
        </w:rPr>
      </w:pPr>
    </w:p>
    <w:p w:rsidR="000318A4" w:rsidRDefault="000318A4" w:rsidP="00452C51">
      <w:pPr>
        <w:pStyle w:val="Heading2"/>
        <w:numPr>
          <w:ilvl w:val="0"/>
          <w:numId w:val="15"/>
        </w:numPr>
        <w:spacing w:line="360" w:lineRule="auto"/>
        <w:contextualSpacing/>
        <w:jc w:val="both"/>
        <w:rPr>
          <w:rFonts w:cs="Arial"/>
          <w:sz w:val="18"/>
          <w:szCs w:val="18"/>
        </w:rPr>
      </w:pPr>
      <w:r>
        <w:rPr>
          <w:rFonts w:cs="Arial"/>
          <w:sz w:val="18"/>
          <w:szCs w:val="18"/>
        </w:rPr>
        <w:t>Who are eligible persons?</w:t>
      </w:r>
    </w:p>
    <w:p w:rsidR="00325A1E" w:rsidRPr="00423B3A" w:rsidRDefault="00325A1E" w:rsidP="00325A1E">
      <w:pPr>
        <w:pStyle w:val="BodyText"/>
        <w:spacing w:before="120" w:line="360" w:lineRule="auto"/>
        <w:ind w:left="567"/>
        <w:jc w:val="both"/>
        <w:rPr>
          <w:rFonts w:cs="Arial"/>
          <w:color w:val="auto"/>
          <w:spacing w:val="-4"/>
          <w:sz w:val="18"/>
          <w:szCs w:val="18"/>
        </w:rPr>
      </w:pPr>
      <w:r w:rsidRPr="00423B3A">
        <w:rPr>
          <w:rFonts w:cs="Arial"/>
          <w:color w:val="auto"/>
          <w:spacing w:val="-4"/>
          <w:sz w:val="18"/>
          <w:szCs w:val="18"/>
        </w:rPr>
        <w:t>The following are eligible persons in relation to</w:t>
      </w:r>
      <w:r>
        <w:rPr>
          <w:rFonts w:cs="Arial"/>
          <w:color w:val="auto"/>
          <w:spacing w:val="-4"/>
          <w:sz w:val="18"/>
          <w:szCs w:val="18"/>
          <w:lang w:val="en-AU"/>
        </w:rPr>
        <w:t xml:space="preserve"> a deceased</w:t>
      </w:r>
      <w:r w:rsidRPr="00423B3A">
        <w:rPr>
          <w:rFonts w:cs="Arial"/>
          <w:color w:val="auto"/>
          <w:spacing w:val="-4"/>
          <w:sz w:val="18"/>
          <w:szCs w:val="18"/>
        </w:rPr>
        <w:t xml:space="preserve"> Member:</w:t>
      </w:r>
    </w:p>
    <w:p w:rsidR="00325A1E" w:rsidRPr="0055255A" w:rsidRDefault="00325A1E" w:rsidP="00325A1E">
      <w:pPr>
        <w:pStyle w:val="BodyText"/>
        <w:spacing w:line="360" w:lineRule="auto"/>
        <w:ind w:left="567"/>
        <w:contextualSpacing/>
        <w:jc w:val="both"/>
        <w:rPr>
          <w:rFonts w:cs="Arial"/>
          <w:sz w:val="18"/>
          <w:szCs w:val="18"/>
        </w:rPr>
      </w:pPr>
    </w:p>
    <w:p w:rsidR="00325A1E" w:rsidRPr="0055255A" w:rsidRDefault="00325A1E" w:rsidP="00325A1E">
      <w:pPr>
        <w:pStyle w:val="BodyText"/>
        <w:numPr>
          <w:ilvl w:val="2"/>
          <w:numId w:val="17"/>
        </w:numPr>
        <w:spacing w:line="360" w:lineRule="auto"/>
        <w:contextualSpacing/>
        <w:jc w:val="both"/>
        <w:rPr>
          <w:rFonts w:cs="Arial"/>
          <w:sz w:val="18"/>
          <w:szCs w:val="18"/>
        </w:rPr>
      </w:pPr>
      <w:r>
        <w:rPr>
          <w:rFonts w:cs="Arial"/>
          <w:sz w:val="18"/>
          <w:szCs w:val="18"/>
          <w:lang w:val="en-AU"/>
        </w:rPr>
        <w:t xml:space="preserve">the current </w:t>
      </w:r>
      <w:r w:rsidRPr="0055255A">
        <w:rPr>
          <w:rFonts w:cs="Arial"/>
          <w:sz w:val="18"/>
          <w:szCs w:val="18"/>
        </w:rPr>
        <w:t>spouse</w:t>
      </w:r>
      <w:r>
        <w:rPr>
          <w:rFonts w:cs="Arial"/>
          <w:sz w:val="18"/>
          <w:szCs w:val="18"/>
          <w:lang w:val="en-AU"/>
        </w:rPr>
        <w:t xml:space="preserve"> of the deceased Member (legal, de-facto or same sex partner)</w:t>
      </w:r>
      <w:r w:rsidRPr="0055255A">
        <w:rPr>
          <w:rFonts w:cs="Arial"/>
          <w:sz w:val="18"/>
          <w:szCs w:val="18"/>
        </w:rPr>
        <w:t>;</w:t>
      </w:r>
    </w:p>
    <w:p w:rsidR="00325A1E" w:rsidRPr="0055255A" w:rsidRDefault="00325A1E" w:rsidP="00325A1E">
      <w:pPr>
        <w:pStyle w:val="BodyText"/>
        <w:spacing w:line="360" w:lineRule="auto"/>
        <w:ind w:left="1134" w:hanging="567"/>
        <w:contextualSpacing/>
        <w:jc w:val="both"/>
        <w:rPr>
          <w:rFonts w:cs="Arial"/>
          <w:sz w:val="18"/>
          <w:szCs w:val="18"/>
        </w:rPr>
      </w:pPr>
    </w:p>
    <w:p w:rsidR="00325A1E" w:rsidRPr="0055255A" w:rsidRDefault="00325A1E" w:rsidP="00325A1E">
      <w:pPr>
        <w:pStyle w:val="BodyText"/>
        <w:numPr>
          <w:ilvl w:val="2"/>
          <w:numId w:val="17"/>
        </w:numPr>
        <w:spacing w:line="360" w:lineRule="auto"/>
        <w:contextualSpacing/>
        <w:jc w:val="both"/>
        <w:rPr>
          <w:rFonts w:cs="Arial"/>
          <w:sz w:val="18"/>
          <w:szCs w:val="18"/>
        </w:rPr>
      </w:pPr>
      <w:r w:rsidRPr="0055255A">
        <w:rPr>
          <w:rFonts w:cs="Arial"/>
          <w:sz w:val="18"/>
          <w:szCs w:val="18"/>
        </w:rPr>
        <w:t xml:space="preserve">any child </w:t>
      </w:r>
      <w:r>
        <w:rPr>
          <w:rFonts w:cs="Arial"/>
          <w:sz w:val="18"/>
          <w:szCs w:val="18"/>
          <w:lang w:val="en-AU"/>
        </w:rPr>
        <w:t xml:space="preserve">of the deceased Member </w:t>
      </w:r>
      <w:r w:rsidRPr="0055255A">
        <w:rPr>
          <w:rFonts w:cs="Arial"/>
          <w:sz w:val="18"/>
          <w:szCs w:val="18"/>
        </w:rPr>
        <w:t>(whether under or over 18 years of age) of mine – in</w:t>
      </w:r>
      <w:r>
        <w:rPr>
          <w:rFonts w:cs="Arial"/>
          <w:sz w:val="18"/>
          <w:szCs w:val="18"/>
        </w:rPr>
        <w:t>cluding any adopted child or ex</w:t>
      </w:r>
      <w:r>
        <w:rPr>
          <w:rFonts w:cs="Arial"/>
          <w:sz w:val="18"/>
          <w:szCs w:val="18"/>
        </w:rPr>
        <w:noBreakHyphen/>
      </w:r>
      <w:r w:rsidRPr="0055255A">
        <w:rPr>
          <w:rFonts w:cs="Arial"/>
          <w:sz w:val="18"/>
          <w:szCs w:val="18"/>
        </w:rPr>
        <w:t>nuptial child</w:t>
      </w:r>
      <w:r>
        <w:rPr>
          <w:rFonts w:cs="Arial"/>
          <w:sz w:val="18"/>
          <w:szCs w:val="18"/>
          <w:lang w:val="en-AU"/>
        </w:rPr>
        <w:t>);</w:t>
      </w:r>
    </w:p>
    <w:p w:rsidR="00325A1E" w:rsidRPr="0055255A" w:rsidRDefault="00325A1E" w:rsidP="00325A1E">
      <w:pPr>
        <w:pStyle w:val="ListParagraph"/>
        <w:spacing w:line="360" w:lineRule="auto"/>
        <w:ind w:left="1134" w:hanging="567"/>
        <w:contextualSpacing/>
        <w:jc w:val="both"/>
        <w:rPr>
          <w:rFonts w:ascii="Arial" w:hAnsi="Arial" w:cs="Arial"/>
          <w:sz w:val="18"/>
          <w:szCs w:val="18"/>
        </w:rPr>
      </w:pPr>
    </w:p>
    <w:p w:rsidR="00325A1E" w:rsidRPr="0055255A" w:rsidRDefault="00325A1E" w:rsidP="00325A1E">
      <w:pPr>
        <w:pStyle w:val="BodyText"/>
        <w:numPr>
          <w:ilvl w:val="2"/>
          <w:numId w:val="17"/>
        </w:numPr>
        <w:spacing w:line="360" w:lineRule="auto"/>
        <w:contextualSpacing/>
        <w:jc w:val="both"/>
        <w:rPr>
          <w:rFonts w:cs="Arial"/>
          <w:sz w:val="18"/>
          <w:szCs w:val="18"/>
        </w:rPr>
      </w:pPr>
      <w:r w:rsidRPr="0055255A">
        <w:rPr>
          <w:rFonts w:cs="Arial"/>
          <w:sz w:val="18"/>
          <w:szCs w:val="18"/>
        </w:rPr>
        <w:t xml:space="preserve">any child (whether under or over 18 years of age) of </w:t>
      </w:r>
      <w:r>
        <w:rPr>
          <w:rFonts w:cs="Arial"/>
          <w:sz w:val="18"/>
          <w:szCs w:val="18"/>
          <w:lang w:val="en-AU"/>
        </w:rPr>
        <w:t>the current s</w:t>
      </w:r>
      <w:proofErr w:type="spellStart"/>
      <w:r w:rsidRPr="0055255A">
        <w:rPr>
          <w:rFonts w:cs="Arial"/>
          <w:sz w:val="18"/>
          <w:szCs w:val="18"/>
        </w:rPr>
        <w:t>pouse</w:t>
      </w:r>
      <w:proofErr w:type="spellEnd"/>
      <w:r>
        <w:rPr>
          <w:rFonts w:cs="Arial"/>
          <w:sz w:val="18"/>
          <w:szCs w:val="18"/>
          <w:lang w:val="en-AU"/>
        </w:rPr>
        <w:t xml:space="preserve"> of the deceased Member</w:t>
      </w:r>
      <w:r w:rsidRPr="0055255A">
        <w:rPr>
          <w:rFonts w:cs="Arial"/>
          <w:sz w:val="18"/>
          <w:szCs w:val="18"/>
        </w:rPr>
        <w:t xml:space="preserve"> – in</w:t>
      </w:r>
      <w:r>
        <w:rPr>
          <w:rFonts w:cs="Arial"/>
          <w:sz w:val="18"/>
          <w:szCs w:val="18"/>
        </w:rPr>
        <w:t>cluding any adopted child</w:t>
      </w:r>
      <w:r>
        <w:rPr>
          <w:rFonts w:cs="Arial"/>
          <w:sz w:val="18"/>
          <w:szCs w:val="18"/>
          <w:lang w:val="en-AU"/>
        </w:rPr>
        <w:t xml:space="preserve"> or</w:t>
      </w:r>
      <w:r>
        <w:rPr>
          <w:rFonts w:cs="Arial"/>
          <w:sz w:val="18"/>
          <w:szCs w:val="18"/>
        </w:rPr>
        <w:t xml:space="preserve"> ex</w:t>
      </w:r>
      <w:r>
        <w:rPr>
          <w:rFonts w:cs="Arial"/>
          <w:sz w:val="18"/>
          <w:szCs w:val="18"/>
        </w:rPr>
        <w:noBreakHyphen/>
      </w:r>
      <w:r w:rsidRPr="0055255A">
        <w:rPr>
          <w:rFonts w:cs="Arial"/>
          <w:sz w:val="18"/>
          <w:szCs w:val="18"/>
        </w:rPr>
        <w:t xml:space="preserve">nuptial child of </w:t>
      </w:r>
      <w:r>
        <w:rPr>
          <w:rFonts w:cs="Arial"/>
          <w:sz w:val="18"/>
          <w:szCs w:val="18"/>
          <w:lang w:val="en-AU"/>
        </w:rPr>
        <w:t xml:space="preserve">the current </w:t>
      </w:r>
      <w:r w:rsidRPr="0055255A">
        <w:rPr>
          <w:rFonts w:cs="Arial"/>
          <w:sz w:val="18"/>
          <w:szCs w:val="18"/>
        </w:rPr>
        <w:t>spouse</w:t>
      </w:r>
      <w:r>
        <w:rPr>
          <w:rFonts w:cs="Arial"/>
          <w:sz w:val="18"/>
          <w:szCs w:val="18"/>
          <w:lang w:val="en-AU"/>
        </w:rPr>
        <w:t xml:space="preserve"> of the deceased Member</w:t>
      </w:r>
      <w:r w:rsidRPr="0055255A">
        <w:rPr>
          <w:rFonts w:cs="Arial"/>
          <w:sz w:val="18"/>
          <w:szCs w:val="18"/>
        </w:rPr>
        <w:t>;</w:t>
      </w:r>
    </w:p>
    <w:p w:rsidR="00325A1E" w:rsidRPr="0055255A" w:rsidRDefault="00325A1E" w:rsidP="00325A1E">
      <w:pPr>
        <w:pStyle w:val="ListParagraph"/>
        <w:spacing w:line="360" w:lineRule="auto"/>
        <w:ind w:left="1134" w:hanging="567"/>
        <w:contextualSpacing/>
        <w:jc w:val="both"/>
        <w:rPr>
          <w:rFonts w:ascii="Arial" w:hAnsi="Arial" w:cs="Arial"/>
          <w:sz w:val="18"/>
          <w:szCs w:val="18"/>
        </w:rPr>
      </w:pPr>
    </w:p>
    <w:p w:rsidR="00325A1E" w:rsidRPr="0055255A" w:rsidRDefault="00325A1E" w:rsidP="00325A1E">
      <w:pPr>
        <w:pStyle w:val="BodyText"/>
        <w:numPr>
          <w:ilvl w:val="2"/>
          <w:numId w:val="17"/>
        </w:numPr>
        <w:spacing w:line="360" w:lineRule="auto"/>
        <w:contextualSpacing/>
        <w:jc w:val="both"/>
        <w:rPr>
          <w:rFonts w:cs="Arial"/>
          <w:sz w:val="18"/>
          <w:szCs w:val="18"/>
        </w:rPr>
      </w:pPr>
      <w:r>
        <w:rPr>
          <w:rFonts w:cs="Arial"/>
          <w:sz w:val="18"/>
          <w:szCs w:val="18"/>
          <w:lang w:val="en-AU"/>
        </w:rPr>
        <w:t>any step-child (irrespective of age) of the deceased Member so long as the step-child relationship had not ceased before the death of the deceased Member</w:t>
      </w:r>
      <w:r w:rsidRPr="0055255A">
        <w:rPr>
          <w:rFonts w:cs="Arial"/>
          <w:sz w:val="18"/>
          <w:szCs w:val="18"/>
        </w:rPr>
        <w:t>;</w:t>
      </w:r>
    </w:p>
    <w:p w:rsidR="00325A1E" w:rsidRPr="0055255A" w:rsidRDefault="00325A1E" w:rsidP="00325A1E">
      <w:pPr>
        <w:pStyle w:val="ListParagraph"/>
        <w:spacing w:line="360" w:lineRule="auto"/>
        <w:ind w:left="1134" w:hanging="567"/>
        <w:contextualSpacing/>
        <w:jc w:val="both"/>
        <w:rPr>
          <w:rFonts w:ascii="Arial" w:hAnsi="Arial" w:cs="Arial"/>
          <w:sz w:val="18"/>
          <w:szCs w:val="18"/>
        </w:rPr>
      </w:pPr>
    </w:p>
    <w:p w:rsidR="00325A1E" w:rsidRPr="0055255A" w:rsidRDefault="00325A1E" w:rsidP="00325A1E">
      <w:pPr>
        <w:pStyle w:val="BodyText"/>
        <w:numPr>
          <w:ilvl w:val="2"/>
          <w:numId w:val="17"/>
        </w:numPr>
        <w:spacing w:line="360" w:lineRule="auto"/>
        <w:contextualSpacing/>
        <w:jc w:val="both"/>
        <w:rPr>
          <w:rFonts w:cs="Arial"/>
          <w:sz w:val="18"/>
          <w:szCs w:val="18"/>
        </w:rPr>
      </w:pPr>
      <w:r w:rsidRPr="0055255A">
        <w:rPr>
          <w:rFonts w:cs="Arial"/>
          <w:sz w:val="18"/>
          <w:szCs w:val="18"/>
        </w:rPr>
        <w:t xml:space="preserve">any person who was a </w:t>
      </w:r>
      <w:r>
        <w:rPr>
          <w:rFonts w:cs="Arial"/>
          <w:sz w:val="18"/>
          <w:szCs w:val="18"/>
          <w:lang w:val="en-AU"/>
        </w:rPr>
        <w:t xml:space="preserve">financial </w:t>
      </w:r>
      <w:r w:rsidRPr="0055255A">
        <w:rPr>
          <w:rFonts w:cs="Arial"/>
          <w:sz w:val="18"/>
          <w:szCs w:val="18"/>
        </w:rPr>
        <w:t xml:space="preserve">dependant of </w:t>
      </w:r>
      <w:r>
        <w:rPr>
          <w:rFonts w:cs="Arial"/>
          <w:sz w:val="18"/>
          <w:szCs w:val="18"/>
          <w:lang w:val="en-AU"/>
        </w:rPr>
        <w:t>the deceased Member</w:t>
      </w:r>
      <w:r w:rsidRPr="0055255A">
        <w:rPr>
          <w:rFonts w:cs="Arial"/>
          <w:sz w:val="18"/>
          <w:szCs w:val="18"/>
        </w:rPr>
        <w:t xml:space="preserve"> </w:t>
      </w:r>
      <w:r>
        <w:rPr>
          <w:rFonts w:cs="Arial"/>
          <w:sz w:val="18"/>
          <w:szCs w:val="18"/>
          <w:lang w:val="en-AU"/>
        </w:rPr>
        <w:t>at the time of the death of the deceased Member</w:t>
      </w:r>
      <w:r w:rsidRPr="0055255A">
        <w:rPr>
          <w:rFonts w:cs="Arial"/>
          <w:sz w:val="18"/>
          <w:szCs w:val="18"/>
        </w:rPr>
        <w:t>; and</w:t>
      </w:r>
    </w:p>
    <w:p w:rsidR="00325A1E" w:rsidRPr="0055255A" w:rsidRDefault="00325A1E" w:rsidP="00325A1E">
      <w:pPr>
        <w:pStyle w:val="ListParagraph"/>
        <w:spacing w:line="360" w:lineRule="auto"/>
        <w:ind w:left="1134" w:hanging="567"/>
        <w:contextualSpacing/>
        <w:jc w:val="both"/>
        <w:rPr>
          <w:rFonts w:ascii="Arial" w:hAnsi="Arial" w:cs="Arial"/>
          <w:sz w:val="18"/>
          <w:szCs w:val="18"/>
        </w:rPr>
      </w:pPr>
    </w:p>
    <w:p w:rsidR="00325A1E" w:rsidRPr="00EC7C1D" w:rsidRDefault="00325A1E" w:rsidP="00325A1E">
      <w:pPr>
        <w:pStyle w:val="ListParagraph"/>
        <w:numPr>
          <w:ilvl w:val="2"/>
          <w:numId w:val="17"/>
        </w:numPr>
        <w:spacing w:line="360" w:lineRule="auto"/>
        <w:jc w:val="both"/>
        <w:rPr>
          <w:rFonts w:ascii="Arial" w:hAnsi="Arial" w:cs="Arial"/>
          <w:i/>
          <w:color w:val="000000"/>
          <w:sz w:val="18"/>
          <w:szCs w:val="18"/>
          <w:lang w:val="x-none"/>
        </w:rPr>
      </w:pPr>
      <w:proofErr w:type="gramStart"/>
      <w:r w:rsidRPr="0076187B">
        <w:rPr>
          <w:rFonts w:ascii="Arial" w:hAnsi="Arial" w:cs="Arial"/>
          <w:sz w:val="18"/>
          <w:szCs w:val="18"/>
        </w:rPr>
        <w:t>the</w:t>
      </w:r>
      <w:proofErr w:type="gramEnd"/>
      <w:r w:rsidRPr="0076187B">
        <w:rPr>
          <w:rFonts w:ascii="Arial" w:hAnsi="Arial" w:cs="Arial"/>
          <w:sz w:val="18"/>
          <w:szCs w:val="18"/>
        </w:rPr>
        <w:t xml:space="preserve"> legal personal representative of</w:t>
      </w:r>
      <w:r>
        <w:rPr>
          <w:rFonts w:ascii="Arial" w:hAnsi="Arial" w:cs="Arial"/>
          <w:sz w:val="18"/>
          <w:szCs w:val="18"/>
        </w:rPr>
        <w:t xml:space="preserve"> the deceased Member – being the executor of the will of the deceased Member or the administrator of the estate of the deceased Member</w:t>
      </w:r>
      <w:r w:rsidRPr="0076187B">
        <w:rPr>
          <w:rFonts w:ascii="Arial" w:hAnsi="Arial" w:cs="Arial"/>
          <w:sz w:val="18"/>
          <w:szCs w:val="18"/>
        </w:rPr>
        <w:t>.</w:t>
      </w:r>
    </w:p>
    <w:p w:rsidR="004110C1" w:rsidRDefault="004110C1" w:rsidP="00C37E94">
      <w:pPr>
        <w:spacing w:line="360" w:lineRule="auto"/>
        <w:rPr>
          <w:rFonts w:cs="Arial"/>
          <w:bCs/>
          <w:sz w:val="18"/>
          <w:szCs w:val="18"/>
        </w:rPr>
      </w:pPr>
    </w:p>
    <w:p w:rsidR="000318A4" w:rsidRPr="0076187B" w:rsidRDefault="00160471" w:rsidP="00452C51">
      <w:pPr>
        <w:pStyle w:val="BodyText"/>
        <w:numPr>
          <w:ilvl w:val="0"/>
          <w:numId w:val="15"/>
        </w:numPr>
        <w:spacing w:line="360" w:lineRule="auto"/>
        <w:contextualSpacing/>
        <w:jc w:val="both"/>
        <w:rPr>
          <w:rFonts w:cs="Arial"/>
          <w:b/>
          <w:sz w:val="18"/>
          <w:szCs w:val="18"/>
          <w:lang w:val="en-AU"/>
        </w:rPr>
      </w:pPr>
      <w:r w:rsidRPr="0076187B">
        <w:rPr>
          <w:rFonts w:cs="Arial"/>
          <w:b/>
          <w:sz w:val="18"/>
          <w:szCs w:val="18"/>
          <w:lang w:val="en-AU"/>
        </w:rPr>
        <w:t>When will a person not be an eligible person at the date of death of the Member?</w:t>
      </w:r>
    </w:p>
    <w:p w:rsidR="000318A4" w:rsidRPr="00C37E94" w:rsidRDefault="00160471" w:rsidP="00C37E94">
      <w:pPr>
        <w:pStyle w:val="BodyText"/>
        <w:spacing w:before="120" w:line="360" w:lineRule="auto"/>
        <w:ind w:left="567"/>
        <w:jc w:val="both"/>
        <w:rPr>
          <w:rFonts w:cs="Arial"/>
          <w:color w:val="auto"/>
          <w:spacing w:val="-4"/>
          <w:sz w:val="18"/>
          <w:szCs w:val="18"/>
        </w:rPr>
      </w:pPr>
      <w:r w:rsidRPr="00C37E94">
        <w:rPr>
          <w:rFonts w:cs="Arial"/>
          <w:color w:val="auto"/>
          <w:spacing w:val="-4"/>
          <w:sz w:val="18"/>
          <w:szCs w:val="18"/>
        </w:rPr>
        <w:t>A</w:t>
      </w:r>
      <w:r w:rsidR="000318A4" w:rsidRPr="00C37E94">
        <w:rPr>
          <w:rFonts w:cs="Arial"/>
          <w:color w:val="auto"/>
          <w:spacing w:val="-4"/>
          <w:sz w:val="18"/>
          <w:szCs w:val="18"/>
        </w:rPr>
        <w:t xml:space="preserve"> nomination of an </w:t>
      </w:r>
      <w:r w:rsidR="005427F4">
        <w:rPr>
          <w:rFonts w:cs="Arial"/>
          <w:color w:val="auto"/>
          <w:spacing w:val="-4"/>
          <w:sz w:val="18"/>
          <w:szCs w:val="18"/>
          <w:lang w:val="en-AU"/>
        </w:rPr>
        <w:t>e</w:t>
      </w:r>
      <w:proofErr w:type="spellStart"/>
      <w:r w:rsidR="000318A4" w:rsidRPr="00C37E94">
        <w:rPr>
          <w:rFonts w:cs="Arial"/>
          <w:color w:val="auto"/>
          <w:spacing w:val="-4"/>
          <w:sz w:val="18"/>
          <w:szCs w:val="18"/>
        </w:rPr>
        <w:t>ligible</w:t>
      </w:r>
      <w:proofErr w:type="spellEnd"/>
      <w:r w:rsidR="005427F4">
        <w:rPr>
          <w:rFonts w:cs="Arial"/>
          <w:color w:val="auto"/>
          <w:spacing w:val="-4"/>
          <w:sz w:val="18"/>
          <w:szCs w:val="18"/>
          <w:lang w:val="en-AU"/>
        </w:rPr>
        <w:t xml:space="preserve"> p</w:t>
      </w:r>
      <w:proofErr w:type="spellStart"/>
      <w:r w:rsidR="000318A4" w:rsidRPr="00C37E94">
        <w:rPr>
          <w:rFonts w:cs="Arial"/>
          <w:color w:val="auto"/>
          <w:spacing w:val="-4"/>
          <w:sz w:val="18"/>
          <w:szCs w:val="18"/>
        </w:rPr>
        <w:t>erson</w:t>
      </w:r>
      <w:proofErr w:type="spellEnd"/>
      <w:r w:rsidR="000318A4" w:rsidRPr="00C37E94">
        <w:rPr>
          <w:rFonts w:cs="Arial"/>
          <w:color w:val="auto"/>
          <w:spacing w:val="-4"/>
          <w:sz w:val="18"/>
          <w:szCs w:val="18"/>
        </w:rPr>
        <w:t xml:space="preserve"> will not be effective or binding on the trustee where the nominated person:</w:t>
      </w:r>
    </w:p>
    <w:p w:rsidR="000318A4" w:rsidRDefault="00F24656" w:rsidP="00C37E94">
      <w:pPr>
        <w:pStyle w:val="BodyText"/>
        <w:numPr>
          <w:ilvl w:val="2"/>
          <w:numId w:val="19"/>
        </w:numPr>
        <w:spacing w:before="120" w:line="360" w:lineRule="auto"/>
        <w:jc w:val="both"/>
        <w:rPr>
          <w:rFonts w:cs="Arial"/>
          <w:sz w:val="18"/>
          <w:szCs w:val="18"/>
        </w:rPr>
      </w:pPr>
      <w:r>
        <w:rPr>
          <w:rFonts w:cs="Arial"/>
          <w:sz w:val="18"/>
          <w:szCs w:val="18"/>
          <w:lang w:val="en-AU"/>
        </w:rPr>
        <w:t>p</w:t>
      </w:r>
      <w:proofErr w:type="spellStart"/>
      <w:r w:rsidR="000318A4">
        <w:rPr>
          <w:rFonts w:cs="Arial"/>
          <w:sz w:val="18"/>
          <w:szCs w:val="18"/>
        </w:rPr>
        <w:t>redeceases</w:t>
      </w:r>
      <w:proofErr w:type="spellEnd"/>
      <w:r w:rsidR="00160471" w:rsidRPr="0018035E">
        <w:rPr>
          <w:rFonts w:cs="Arial"/>
          <w:sz w:val="18"/>
          <w:szCs w:val="18"/>
        </w:rPr>
        <w:t xml:space="preserve"> the Member;</w:t>
      </w:r>
    </w:p>
    <w:p w:rsidR="0018035E" w:rsidRDefault="0018035E" w:rsidP="0018035E">
      <w:pPr>
        <w:pStyle w:val="BodyText"/>
        <w:spacing w:line="360" w:lineRule="auto"/>
        <w:ind w:left="1134"/>
        <w:contextualSpacing/>
        <w:jc w:val="both"/>
        <w:rPr>
          <w:rFonts w:cs="Arial"/>
          <w:sz w:val="18"/>
          <w:szCs w:val="18"/>
        </w:rPr>
      </w:pPr>
    </w:p>
    <w:p w:rsidR="000318A4" w:rsidRDefault="000318A4" w:rsidP="0018035E">
      <w:pPr>
        <w:pStyle w:val="BodyText"/>
        <w:numPr>
          <w:ilvl w:val="2"/>
          <w:numId w:val="19"/>
        </w:numPr>
        <w:spacing w:line="360" w:lineRule="auto"/>
        <w:contextualSpacing/>
        <w:jc w:val="both"/>
        <w:rPr>
          <w:rFonts w:cs="Arial"/>
          <w:sz w:val="18"/>
          <w:szCs w:val="18"/>
        </w:rPr>
      </w:pPr>
      <w:r>
        <w:rPr>
          <w:rFonts w:cs="Arial"/>
          <w:sz w:val="18"/>
          <w:szCs w:val="18"/>
        </w:rPr>
        <w:lastRenderedPageBreak/>
        <w:t xml:space="preserve">is not or ceases to be an </w:t>
      </w:r>
      <w:r w:rsidR="005427F4">
        <w:rPr>
          <w:rFonts w:cs="Arial"/>
          <w:sz w:val="18"/>
          <w:szCs w:val="18"/>
          <w:lang w:val="en-AU"/>
        </w:rPr>
        <w:t>e</w:t>
      </w:r>
      <w:proofErr w:type="spellStart"/>
      <w:r>
        <w:rPr>
          <w:rFonts w:cs="Arial"/>
          <w:sz w:val="18"/>
          <w:szCs w:val="18"/>
        </w:rPr>
        <w:t>ligible</w:t>
      </w:r>
      <w:proofErr w:type="spellEnd"/>
      <w:r>
        <w:rPr>
          <w:rFonts w:cs="Arial"/>
          <w:sz w:val="18"/>
          <w:szCs w:val="18"/>
        </w:rPr>
        <w:t xml:space="preserve"> </w:t>
      </w:r>
      <w:r w:rsidR="005427F4">
        <w:rPr>
          <w:rFonts w:cs="Arial"/>
          <w:sz w:val="18"/>
          <w:szCs w:val="18"/>
          <w:lang w:val="en-AU"/>
        </w:rPr>
        <w:t>p</w:t>
      </w:r>
      <w:proofErr w:type="spellStart"/>
      <w:r>
        <w:rPr>
          <w:rFonts w:cs="Arial"/>
          <w:sz w:val="18"/>
          <w:szCs w:val="18"/>
        </w:rPr>
        <w:t>erson</w:t>
      </w:r>
      <w:proofErr w:type="spellEnd"/>
      <w:r>
        <w:rPr>
          <w:rFonts w:cs="Arial"/>
          <w:sz w:val="18"/>
          <w:szCs w:val="18"/>
        </w:rPr>
        <w:t xml:space="preserve"> in respect of </w:t>
      </w:r>
      <w:r w:rsidR="00160471" w:rsidRPr="0018035E">
        <w:rPr>
          <w:rFonts w:cs="Arial"/>
          <w:sz w:val="18"/>
          <w:szCs w:val="18"/>
        </w:rPr>
        <w:t xml:space="preserve">the Member </w:t>
      </w:r>
      <w:r>
        <w:rPr>
          <w:rFonts w:cs="Arial"/>
          <w:sz w:val="18"/>
          <w:szCs w:val="18"/>
        </w:rPr>
        <w:t xml:space="preserve">at the time of </w:t>
      </w:r>
      <w:r w:rsidR="005427F4">
        <w:rPr>
          <w:rFonts w:cs="Arial"/>
          <w:sz w:val="18"/>
          <w:szCs w:val="18"/>
          <w:lang w:val="en-AU"/>
        </w:rPr>
        <w:t>death of the Member</w:t>
      </w:r>
      <w:r>
        <w:rPr>
          <w:rFonts w:cs="Arial"/>
          <w:sz w:val="18"/>
          <w:szCs w:val="18"/>
        </w:rPr>
        <w:t>;</w:t>
      </w:r>
    </w:p>
    <w:p w:rsidR="0018035E" w:rsidRDefault="0018035E" w:rsidP="0018035E">
      <w:pPr>
        <w:pStyle w:val="BodyText"/>
        <w:spacing w:line="360" w:lineRule="auto"/>
        <w:ind w:left="1134"/>
        <w:contextualSpacing/>
        <w:jc w:val="both"/>
        <w:rPr>
          <w:rFonts w:cs="Arial"/>
          <w:sz w:val="18"/>
          <w:szCs w:val="18"/>
        </w:rPr>
      </w:pPr>
    </w:p>
    <w:p w:rsidR="000318A4" w:rsidRDefault="000318A4" w:rsidP="0018035E">
      <w:pPr>
        <w:pStyle w:val="BodyText"/>
        <w:numPr>
          <w:ilvl w:val="2"/>
          <w:numId w:val="19"/>
        </w:numPr>
        <w:spacing w:line="360" w:lineRule="auto"/>
        <w:contextualSpacing/>
        <w:jc w:val="both"/>
        <w:rPr>
          <w:rFonts w:cs="Arial"/>
          <w:sz w:val="18"/>
          <w:szCs w:val="18"/>
        </w:rPr>
      </w:pPr>
      <w:r>
        <w:rPr>
          <w:rFonts w:cs="Arial"/>
          <w:sz w:val="18"/>
          <w:szCs w:val="18"/>
        </w:rPr>
        <w:t>is an undischarged bankrupt;</w:t>
      </w:r>
    </w:p>
    <w:p w:rsidR="0018035E" w:rsidRDefault="0018035E" w:rsidP="0018035E">
      <w:pPr>
        <w:pStyle w:val="BodyText"/>
        <w:spacing w:line="360" w:lineRule="auto"/>
        <w:ind w:left="1134"/>
        <w:contextualSpacing/>
        <w:jc w:val="both"/>
        <w:rPr>
          <w:rFonts w:cs="Arial"/>
          <w:sz w:val="18"/>
          <w:szCs w:val="18"/>
        </w:rPr>
      </w:pPr>
    </w:p>
    <w:p w:rsidR="000318A4" w:rsidRDefault="000318A4" w:rsidP="0018035E">
      <w:pPr>
        <w:pStyle w:val="BodyText"/>
        <w:numPr>
          <w:ilvl w:val="2"/>
          <w:numId w:val="19"/>
        </w:numPr>
        <w:spacing w:line="360" w:lineRule="auto"/>
        <w:contextualSpacing/>
        <w:jc w:val="both"/>
        <w:rPr>
          <w:rFonts w:cs="Arial"/>
          <w:sz w:val="18"/>
          <w:szCs w:val="18"/>
        </w:rPr>
      </w:pPr>
      <w:r>
        <w:rPr>
          <w:rFonts w:cs="Arial"/>
          <w:sz w:val="18"/>
          <w:szCs w:val="18"/>
        </w:rPr>
        <w:t xml:space="preserve">is a person whose financial affairs are subject to a debt agreement under Part IX of the </w:t>
      </w:r>
      <w:r w:rsidRPr="0018035E">
        <w:rPr>
          <w:rFonts w:cs="Arial"/>
          <w:i/>
          <w:sz w:val="18"/>
          <w:szCs w:val="18"/>
        </w:rPr>
        <w:t>Bankruptcy Act 1966</w:t>
      </w:r>
      <w:r>
        <w:rPr>
          <w:rFonts w:cs="Arial"/>
          <w:sz w:val="18"/>
          <w:szCs w:val="18"/>
        </w:rPr>
        <w:t xml:space="preserve"> being a debt agreement which has not been completely performed; </w:t>
      </w:r>
    </w:p>
    <w:p w:rsidR="0018035E" w:rsidRDefault="0018035E" w:rsidP="0018035E">
      <w:pPr>
        <w:pStyle w:val="BodyText"/>
        <w:spacing w:line="360" w:lineRule="auto"/>
        <w:ind w:left="1134"/>
        <w:contextualSpacing/>
        <w:jc w:val="both"/>
        <w:rPr>
          <w:rFonts w:cs="Arial"/>
          <w:sz w:val="18"/>
          <w:szCs w:val="18"/>
        </w:rPr>
      </w:pPr>
    </w:p>
    <w:p w:rsidR="000318A4" w:rsidRDefault="000318A4" w:rsidP="0018035E">
      <w:pPr>
        <w:pStyle w:val="BodyText"/>
        <w:numPr>
          <w:ilvl w:val="2"/>
          <w:numId w:val="19"/>
        </w:numPr>
        <w:spacing w:line="360" w:lineRule="auto"/>
        <w:contextualSpacing/>
        <w:jc w:val="both"/>
        <w:rPr>
          <w:rFonts w:cs="Arial"/>
          <w:sz w:val="18"/>
          <w:szCs w:val="18"/>
        </w:rPr>
      </w:pPr>
      <w:r>
        <w:rPr>
          <w:rFonts w:cs="Arial"/>
          <w:sz w:val="18"/>
          <w:szCs w:val="18"/>
        </w:rPr>
        <w:t xml:space="preserve">is a person whose financial affairs are subject to a deed of assignment, deed of composition or deed of arrangement under Part X of </w:t>
      </w:r>
      <w:r w:rsidRPr="0018035E">
        <w:rPr>
          <w:rFonts w:cs="Arial"/>
          <w:i/>
          <w:sz w:val="18"/>
          <w:szCs w:val="18"/>
        </w:rPr>
        <w:t>the Bankruptcy Act 1966</w:t>
      </w:r>
      <w:r>
        <w:rPr>
          <w:rFonts w:cs="Arial"/>
          <w:sz w:val="18"/>
          <w:szCs w:val="18"/>
        </w:rPr>
        <w:t xml:space="preserve"> which has not been completely performed;</w:t>
      </w:r>
    </w:p>
    <w:p w:rsidR="0018035E" w:rsidRDefault="0018035E" w:rsidP="0018035E">
      <w:pPr>
        <w:pStyle w:val="BodyText"/>
        <w:spacing w:line="360" w:lineRule="auto"/>
        <w:ind w:left="1134"/>
        <w:contextualSpacing/>
        <w:jc w:val="both"/>
        <w:rPr>
          <w:rFonts w:cs="Arial"/>
          <w:sz w:val="18"/>
          <w:szCs w:val="18"/>
        </w:rPr>
      </w:pPr>
    </w:p>
    <w:p w:rsidR="000318A4" w:rsidRDefault="000318A4" w:rsidP="0018035E">
      <w:pPr>
        <w:pStyle w:val="BodyText"/>
        <w:numPr>
          <w:ilvl w:val="2"/>
          <w:numId w:val="19"/>
        </w:numPr>
        <w:spacing w:line="360" w:lineRule="auto"/>
        <w:contextualSpacing/>
        <w:jc w:val="both"/>
        <w:rPr>
          <w:rFonts w:cs="Arial"/>
          <w:sz w:val="18"/>
          <w:szCs w:val="18"/>
        </w:rPr>
      </w:pPr>
      <w:r>
        <w:rPr>
          <w:rFonts w:cs="Arial"/>
          <w:sz w:val="18"/>
          <w:szCs w:val="18"/>
        </w:rPr>
        <w:t xml:space="preserve">is a person whose financial affairs are subject to a personal insolvency agreement under Part X of </w:t>
      </w:r>
      <w:r w:rsidRPr="0018035E">
        <w:rPr>
          <w:rFonts w:cs="Arial"/>
          <w:i/>
          <w:sz w:val="18"/>
          <w:szCs w:val="18"/>
        </w:rPr>
        <w:t>the Bankruptcy Act 1966</w:t>
      </w:r>
      <w:r>
        <w:rPr>
          <w:rFonts w:cs="Arial"/>
          <w:sz w:val="18"/>
          <w:szCs w:val="18"/>
        </w:rPr>
        <w:t xml:space="preserve"> which has not been completely performed; or</w:t>
      </w:r>
    </w:p>
    <w:p w:rsidR="0018035E" w:rsidRDefault="0018035E" w:rsidP="0018035E">
      <w:pPr>
        <w:pStyle w:val="BodyText"/>
        <w:spacing w:line="360" w:lineRule="auto"/>
        <w:ind w:left="1134"/>
        <w:contextualSpacing/>
        <w:jc w:val="both"/>
        <w:rPr>
          <w:rFonts w:cs="Arial"/>
          <w:sz w:val="18"/>
          <w:szCs w:val="18"/>
        </w:rPr>
      </w:pPr>
    </w:p>
    <w:p w:rsidR="000318A4" w:rsidRDefault="000318A4" w:rsidP="0018035E">
      <w:pPr>
        <w:pStyle w:val="BodyText"/>
        <w:numPr>
          <w:ilvl w:val="2"/>
          <w:numId w:val="19"/>
        </w:numPr>
        <w:spacing w:line="360" w:lineRule="auto"/>
        <w:contextualSpacing/>
        <w:jc w:val="both"/>
        <w:rPr>
          <w:rFonts w:cs="Arial"/>
          <w:sz w:val="18"/>
          <w:szCs w:val="18"/>
        </w:rPr>
      </w:pPr>
      <w:r>
        <w:rPr>
          <w:rFonts w:cs="Arial"/>
          <w:sz w:val="18"/>
          <w:szCs w:val="18"/>
        </w:rPr>
        <w:t xml:space="preserve">is a person who has subsequently ceased (whether by divorce proceedings or by separation) to be </w:t>
      </w:r>
      <w:r w:rsidR="00452C51" w:rsidRPr="0018035E">
        <w:rPr>
          <w:rFonts w:cs="Arial"/>
          <w:sz w:val="18"/>
          <w:szCs w:val="18"/>
        </w:rPr>
        <w:t xml:space="preserve">the </w:t>
      </w:r>
      <w:r w:rsidR="00B0434A" w:rsidRPr="0018035E">
        <w:rPr>
          <w:rFonts w:cs="Arial"/>
          <w:sz w:val="18"/>
          <w:szCs w:val="18"/>
        </w:rPr>
        <w:t xml:space="preserve">spouse </w:t>
      </w:r>
      <w:r w:rsidR="00160471" w:rsidRPr="0018035E">
        <w:rPr>
          <w:rFonts w:cs="Arial"/>
          <w:sz w:val="18"/>
          <w:szCs w:val="18"/>
        </w:rPr>
        <w:t>of the Member (unless the</w:t>
      </w:r>
      <w:r w:rsidR="00B0434A" w:rsidRPr="0018035E">
        <w:rPr>
          <w:rFonts w:cs="Arial"/>
          <w:sz w:val="18"/>
          <w:szCs w:val="18"/>
        </w:rPr>
        <w:t>y are separated and the Member expressly wishes to include the spouse as an eligible person)</w:t>
      </w:r>
      <w:r w:rsidR="004110C1">
        <w:rPr>
          <w:rFonts w:cs="Arial"/>
          <w:sz w:val="18"/>
          <w:szCs w:val="18"/>
        </w:rPr>
        <w:t>.</w:t>
      </w:r>
    </w:p>
    <w:p w:rsidR="000318A4" w:rsidRDefault="000318A4" w:rsidP="00452C51">
      <w:pPr>
        <w:pStyle w:val="BodyText"/>
        <w:tabs>
          <w:tab w:val="left" w:pos="1134"/>
        </w:tabs>
        <w:spacing w:line="360" w:lineRule="auto"/>
        <w:ind w:left="1134"/>
        <w:contextualSpacing/>
        <w:jc w:val="both"/>
        <w:rPr>
          <w:rFonts w:cs="Arial"/>
          <w:sz w:val="18"/>
          <w:szCs w:val="18"/>
        </w:rPr>
      </w:pPr>
    </w:p>
    <w:p w:rsidR="000318A4" w:rsidRDefault="00160471" w:rsidP="00452C51">
      <w:pPr>
        <w:pStyle w:val="DGPara"/>
        <w:numPr>
          <w:ilvl w:val="0"/>
          <w:numId w:val="15"/>
        </w:numPr>
        <w:spacing w:before="0" w:after="0" w:line="360" w:lineRule="auto"/>
        <w:contextualSpacing/>
        <w:rPr>
          <w:rFonts w:cs="Arial"/>
          <w:sz w:val="18"/>
          <w:szCs w:val="18"/>
        </w:rPr>
      </w:pPr>
      <w:r w:rsidRPr="0076187B">
        <w:rPr>
          <w:rFonts w:cs="Arial"/>
          <w:b/>
          <w:sz w:val="18"/>
          <w:szCs w:val="18"/>
        </w:rPr>
        <w:t>Can BDBNs be revoked</w:t>
      </w:r>
      <w:r>
        <w:rPr>
          <w:rFonts w:cs="Arial"/>
          <w:sz w:val="18"/>
          <w:szCs w:val="18"/>
        </w:rPr>
        <w:t>?</w:t>
      </w:r>
    </w:p>
    <w:p w:rsidR="00160471" w:rsidRDefault="00160471" w:rsidP="00C37E94">
      <w:pPr>
        <w:pStyle w:val="BodyText"/>
        <w:spacing w:before="120" w:line="360" w:lineRule="auto"/>
        <w:ind w:left="567"/>
        <w:jc w:val="both"/>
        <w:rPr>
          <w:rFonts w:cs="Arial"/>
          <w:color w:val="auto"/>
          <w:spacing w:val="-4"/>
          <w:sz w:val="18"/>
          <w:szCs w:val="18"/>
        </w:rPr>
      </w:pPr>
      <w:r w:rsidRPr="00C37E94">
        <w:rPr>
          <w:rFonts w:cs="Arial"/>
          <w:color w:val="auto"/>
          <w:spacing w:val="-4"/>
          <w:sz w:val="18"/>
          <w:szCs w:val="18"/>
        </w:rPr>
        <w:t>Binding death benefit nominations can be revoked at any time</w:t>
      </w:r>
      <w:r w:rsidR="001B134B" w:rsidRPr="00C37E94">
        <w:rPr>
          <w:rFonts w:cs="Arial"/>
          <w:color w:val="auto"/>
          <w:spacing w:val="-4"/>
          <w:sz w:val="18"/>
          <w:szCs w:val="18"/>
        </w:rPr>
        <w:t xml:space="preserve">.  Revoking a binding death benefit nomination does not revive any previous nomination. A </w:t>
      </w:r>
      <w:r w:rsidR="005427F4">
        <w:rPr>
          <w:rFonts w:cs="Arial"/>
          <w:color w:val="auto"/>
          <w:spacing w:val="-4"/>
          <w:sz w:val="18"/>
          <w:szCs w:val="18"/>
          <w:lang w:val="en-AU"/>
        </w:rPr>
        <w:t>b</w:t>
      </w:r>
      <w:proofErr w:type="spellStart"/>
      <w:r w:rsidR="001B134B" w:rsidRPr="00C37E94">
        <w:rPr>
          <w:rFonts w:cs="Arial"/>
          <w:color w:val="auto"/>
          <w:spacing w:val="-4"/>
          <w:sz w:val="18"/>
          <w:szCs w:val="18"/>
        </w:rPr>
        <w:t>inding</w:t>
      </w:r>
      <w:proofErr w:type="spellEnd"/>
      <w:r w:rsidR="001B134B" w:rsidRPr="00C37E94">
        <w:rPr>
          <w:rFonts w:cs="Arial"/>
          <w:color w:val="auto"/>
          <w:spacing w:val="-4"/>
          <w:sz w:val="18"/>
          <w:szCs w:val="18"/>
        </w:rPr>
        <w:t xml:space="preserve"> death benefit nomination can only be revoked by the Member if they are mentally competent.</w:t>
      </w:r>
    </w:p>
    <w:p w:rsidR="005427F4" w:rsidRDefault="005427F4" w:rsidP="005427F4">
      <w:pPr>
        <w:pStyle w:val="BodyText"/>
        <w:spacing w:before="120" w:line="360" w:lineRule="auto"/>
        <w:ind w:left="567"/>
        <w:jc w:val="both"/>
        <w:rPr>
          <w:rFonts w:cs="Arial"/>
          <w:color w:val="auto"/>
          <w:spacing w:val="-4"/>
          <w:sz w:val="18"/>
          <w:szCs w:val="18"/>
          <w:lang w:val="en-AU"/>
        </w:rPr>
      </w:pPr>
    </w:p>
    <w:p w:rsidR="005427F4" w:rsidRPr="00D222B1" w:rsidRDefault="005427F4" w:rsidP="005427F4">
      <w:pPr>
        <w:pStyle w:val="BodyText"/>
        <w:spacing w:before="120" w:line="360" w:lineRule="auto"/>
        <w:ind w:left="567"/>
        <w:jc w:val="both"/>
        <w:rPr>
          <w:rFonts w:cs="Arial"/>
          <w:color w:val="auto"/>
          <w:spacing w:val="-4"/>
          <w:sz w:val="18"/>
          <w:szCs w:val="18"/>
          <w:lang w:val="en-AU"/>
        </w:rPr>
      </w:pPr>
      <w:r>
        <w:rPr>
          <w:rFonts w:cs="Arial"/>
          <w:color w:val="auto"/>
          <w:spacing w:val="-4"/>
          <w:sz w:val="18"/>
          <w:szCs w:val="18"/>
          <w:lang w:val="en-AU"/>
        </w:rPr>
        <w:t>A binding death benefit nomination could be revoked by the enduring attorney of the Member (unless the enduring attorney document specifies otherwise) even where the Member is not mentally competent.</w:t>
      </w:r>
    </w:p>
    <w:p w:rsidR="001B134B" w:rsidRDefault="001B134B" w:rsidP="00452C51">
      <w:pPr>
        <w:pStyle w:val="DGPara"/>
        <w:spacing w:before="0" w:after="0" w:line="360" w:lineRule="auto"/>
        <w:ind w:left="567" w:firstLine="0"/>
        <w:contextualSpacing/>
        <w:rPr>
          <w:rFonts w:cs="Arial"/>
          <w:sz w:val="18"/>
          <w:szCs w:val="18"/>
        </w:rPr>
      </w:pPr>
    </w:p>
    <w:p w:rsidR="001B134B" w:rsidRPr="0076187B" w:rsidRDefault="001B134B" w:rsidP="00452C51">
      <w:pPr>
        <w:pStyle w:val="DGPara"/>
        <w:numPr>
          <w:ilvl w:val="0"/>
          <w:numId w:val="15"/>
        </w:numPr>
        <w:spacing w:before="0" w:after="0" w:line="360" w:lineRule="auto"/>
        <w:contextualSpacing/>
        <w:rPr>
          <w:rFonts w:cs="Arial"/>
          <w:b/>
          <w:sz w:val="18"/>
          <w:szCs w:val="18"/>
        </w:rPr>
      </w:pPr>
      <w:r w:rsidRPr="0076187B">
        <w:rPr>
          <w:rFonts w:cs="Arial"/>
          <w:b/>
          <w:sz w:val="18"/>
          <w:szCs w:val="18"/>
        </w:rPr>
        <w:t>What happens if a BDBN is revoked?</w:t>
      </w:r>
    </w:p>
    <w:p w:rsidR="005427F4" w:rsidRPr="00D222B1" w:rsidRDefault="001B134B" w:rsidP="005427F4">
      <w:pPr>
        <w:pStyle w:val="BodyText"/>
        <w:spacing w:before="120" w:line="360" w:lineRule="auto"/>
        <w:ind w:left="567"/>
        <w:jc w:val="both"/>
        <w:rPr>
          <w:rFonts w:cs="Arial"/>
          <w:color w:val="auto"/>
          <w:spacing w:val="-4"/>
          <w:sz w:val="18"/>
          <w:szCs w:val="18"/>
          <w:lang w:val="en-AU"/>
        </w:rPr>
      </w:pPr>
      <w:r w:rsidRPr="00C37E94">
        <w:rPr>
          <w:rFonts w:cs="Arial"/>
          <w:color w:val="auto"/>
          <w:spacing w:val="-4"/>
          <w:sz w:val="18"/>
          <w:szCs w:val="18"/>
        </w:rPr>
        <w:t>The revoked nomination ceases to have any effect.</w:t>
      </w:r>
      <w:r w:rsidR="005427F4">
        <w:rPr>
          <w:rFonts w:cs="Arial"/>
          <w:color w:val="auto"/>
          <w:spacing w:val="-4"/>
          <w:sz w:val="18"/>
          <w:szCs w:val="18"/>
          <w:lang w:val="en-AU"/>
        </w:rPr>
        <w:t xml:space="preserve"> Also</w:t>
      </w:r>
      <w:r w:rsidR="00350C47">
        <w:rPr>
          <w:rFonts w:cs="Arial"/>
          <w:color w:val="auto"/>
          <w:spacing w:val="-4"/>
          <w:sz w:val="18"/>
          <w:szCs w:val="18"/>
          <w:lang w:val="en-AU"/>
        </w:rPr>
        <w:t>,</w:t>
      </w:r>
      <w:r w:rsidR="005427F4">
        <w:rPr>
          <w:rFonts w:cs="Arial"/>
          <w:color w:val="auto"/>
          <w:spacing w:val="-4"/>
          <w:sz w:val="18"/>
          <w:szCs w:val="18"/>
          <w:lang w:val="en-AU"/>
        </w:rPr>
        <w:t xml:space="preserve"> revoking the nomination does not revive any previously revoked nominations.</w:t>
      </w:r>
    </w:p>
    <w:p w:rsidR="000318A4" w:rsidRDefault="000318A4" w:rsidP="00452C51">
      <w:pPr>
        <w:pStyle w:val="DGPara"/>
        <w:spacing w:before="0" w:after="0" w:line="360" w:lineRule="auto"/>
        <w:contextualSpacing/>
        <w:rPr>
          <w:rFonts w:cs="Arial"/>
          <w:sz w:val="18"/>
          <w:szCs w:val="18"/>
        </w:rPr>
      </w:pPr>
    </w:p>
    <w:p w:rsidR="001B134B" w:rsidRPr="0076187B" w:rsidRDefault="001B134B" w:rsidP="00452C51">
      <w:pPr>
        <w:pStyle w:val="DGPara"/>
        <w:numPr>
          <w:ilvl w:val="0"/>
          <w:numId w:val="15"/>
        </w:numPr>
        <w:spacing w:before="0" w:after="0" w:line="360" w:lineRule="auto"/>
        <w:contextualSpacing/>
        <w:rPr>
          <w:rFonts w:cs="Arial"/>
          <w:b/>
          <w:sz w:val="18"/>
          <w:szCs w:val="18"/>
        </w:rPr>
      </w:pPr>
      <w:r w:rsidRPr="0076187B">
        <w:rPr>
          <w:rFonts w:cs="Arial"/>
          <w:b/>
          <w:sz w:val="18"/>
          <w:szCs w:val="18"/>
        </w:rPr>
        <w:t>What happens if there is no BDBN or a BDBN is revoked without a replacement BDBN being made?</w:t>
      </w:r>
    </w:p>
    <w:p w:rsidR="001B134B" w:rsidRPr="00C37E94" w:rsidRDefault="001B134B" w:rsidP="00C37E94">
      <w:pPr>
        <w:pStyle w:val="BodyText"/>
        <w:spacing w:before="120" w:line="360" w:lineRule="auto"/>
        <w:ind w:left="567"/>
        <w:jc w:val="both"/>
        <w:rPr>
          <w:rFonts w:cs="Arial"/>
          <w:color w:val="auto"/>
          <w:spacing w:val="-4"/>
          <w:sz w:val="18"/>
          <w:szCs w:val="18"/>
        </w:rPr>
      </w:pPr>
      <w:r w:rsidRPr="00C37E94">
        <w:rPr>
          <w:rFonts w:cs="Arial"/>
          <w:color w:val="auto"/>
          <w:spacing w:val="-4"/>
          <w:sz w:val="18"/>
          <w:szCs w:val="18"/>
        </w:rPr>
        <w:t xml:space="preserve">In this case the </w:t>
      </w:r>
      <w:r w:rsidR="00350C47">
        <w:rPr>
          <w:rFonts w:cs="Arial"/>
          <w:color w:val="auto"/>
          <w:spacing w:val="-4"/>
          <w:sz w:val="18"/>
          <w:szCs w:val="18"/>
          <w:lang w:val="en-AU"/>
        </w:rPr>
        <w:t>t</w:t>
      </w:r>
      <w:proofErr w:type="spellStart"/>
      <w:r w:rsidRPr="00C37E94">
        <w:rPr>
          <w:rFonts w:cs="Arial"/>
          <w:color w:val="auto"/>
          <w:spacing w:val="-4"/>
          <w:sz w:val="18"/>
          <w:szCs w:val="18"/>
        </w:rPr>
        <w:t>rustee</w:t>
      </w:r>
      <w:proofErr w:type="spellEnd"/>
      <w:r w:rsidRPr="00C37E94">
        <w:rPr>
          <w:rFonts w:cs="Arial"/>
          <w:color w:val="auto"/>
          <w:spacing w:val="-4"/>
          <w:sz w:val="18"/>
          <w:szCs w:val="18"/>
        </w:rPr>
        <w:t xml:space="preserve"> of the Superannuation Fund will allocate the death benefit of the member to or amongst (in such proportions as the Trustee decides) to the eligible persons of the member.  The </w:t>
      </w:r>
      <w:r w:rsidR="00350C47">
        <w:rPr>
          <w:rFonts w:cs="Arial"/>
          <w:color w:val="auto"/>
          <w:spacing w:val="-4"/>
          <w:sz w:val="18"/>
          <w:szCs w:val="18"/>
          <w:lang w:val="en-AU"/>
        </w:rPr>
        <w:t>t</w:t>
      </w:r>
      <w:proofErr w:type="spellStart"/>
      <w:r w:rsidRPr="00C37E94">
        <w:rPr>
          <w:rFonts w:cs="Arial"/>
          <w:color w:val="auto"/>
          <w:spacing w:val="-4"/>
          <w:sz w:val="18"/>
          <w:szCs w:val="18"/>
        </w:rPr>
        <w:t>rustee</w:t>
      </w:r>
      <w:proofErr w:type="spellEnd"/>
      <w:r w:rsidRPr="00C37E94">
        <w:rPr>
          <w:rFonts w:cs="Arial"/>
          <w:color w:val="auto"/>
          <w:spacing w:val="-4"/>
          <w:sz w:val="18"/>
          <w:szCs w:val="18"/>
        </w:rPr>
        <w:t xml:space="preserve"> must allocate the entire death benefit.</w:t>
      </w:r>
    </w:p>
    <w:p w:rsidR="001B134B" w:rsidRDefault="001B134B" w:rsidP="00452C51">
      <w:pPr>
        <w:pStyle w:val="DGPara"/>
        <w:spacing w:before="0" w:after="0" w:line="360" w:lineRule="auto"/>
        <w:ind w:left="567" w:firstLine="0"/>
        <w:contextualSpacing/>
        <w:rPr>
          <w:rFonts w:cs="Arial"/>
          <w:sz w:val="18"/>
          <w:szCs w:val="18"/>
        </w:rPr>
      </w:pPr>
    </w:p>
    <w:p w:rsidR="001B134B" w:rsidRPr="0076187B" w:rsidRDefault="001B134B" w:rsidP="00452C51">
      <w:pPr>
        <w:pStyle w:val="DGPara"/>
        <w:numPr>
          <w:ilvl w:val="0"/>
          <w:numId w:val="15"/>
        </w:numPr>
        <w:spacing w:before="0" w:after="0" w:line="360" w:lineRule="auto"/>
        <w:contextualSpacing/>
        <w:rPr>
          <w:rFonts w:cs="Arial"/>
          <w:b/>
          <w:sz w:val="18"/>
          <w:szCs w:val="18"/>
        </w:rPr>
      </w:pPr>
      <w:r w:rsidRPr="0076187B">
        <w:rPr>
          <w:rFonts w:cs="Arial"/>
          <w:b/>
          <w:sz w:val="18"/>
          <w:szCs w:val="18"/>
        </w:rPr>
        <w:t>Can an Enduring Attorney of a member make or revoke a BDBN?</w:t>
      </w:r>
    </w:p>
    <w:p w:rsidR="00350C47" w:rsidRDefault="00350C47" w:rsidP="004123E9">
      <w:pPr>
        <w:pStyle w:val="BodyText"/>
        <w:spacing w:before="120" w:line="360" w:lineRule="auto"/>
        <w:ind w:left="567"/>
        <w:jc w:val="both"/>
        <w:rPr>
          <w:rFonts w:cs="Arial"/>
          <w:color w:val="auto"/>
          <w:spacing w:val="-4"/>
          <w:sz w:val="18"/>
          <w:szCs w:val="18"/>
        </w:rPr>
      </w:pPr>
      <w:r w:rsidRPr="00423B3A">
        <w:rPr>
          <w:rFonts w:cs="Arial"/>
          <w:color w:val="auto"/>
          <w:spacing w:val="-4"/>
          <w:sz w:val="18"/>
          <w:szCs w:val="18"/>
        </w:rPr>
        <w:t xml:space="preserve">The individual or individuals who </w:t>
      </w:r>
      <w:r>
        <w:rPr>
          <w:rFonts w:cs="Arial"/>
          <w:color w:val="auto"/>
          <w:spacing w:val="-4"/>
          <w:sz w:val="18"/>
          <w:szCs w:val="18"/>
          <w:lang w:val="en-AU"/>
        </w:rPr>
        <w:t xml:space="preserve">are the enduring </w:t>
      </w:r>
      <w:proofErr w:type="spellStart"/>
      <w:r>
        <w:rPr>
          <w:rFonts w:cs="Arial"/>
          <w:color w:val="auto"/>
          <w:spacing w:val="-4"/>
          <w:sz w:val="18"/>
          <w:szCs w:val="18"/>
          <w:lang w:val="en-AU"/>
        </w:rPr>
        <w:t>attoernies</w:t>
      </w:r>
      <w:proofErr w:type="spellEnd"/>
      <w:r>
        <w:rPr>
          <w:rFonts w:cs="Arial"/>
          <w:color w:val="auto"/>
          <w:spacing w:val="-4"/>
          <w:sz w:val="18"/>
          <w:szCs w:val="18"/>
          <w:lang w:val="en-AU"/>
        </w:rPr>
        <w:t xml:space="preserve"> of a member</w:t>
      </w:r>
      <w:r w:rsidRPr="00423B3A">
        <w:rPr>
          <w:rFonts w:cs="Arial"/>
          <w:color w:val="auto"/>
          <w:spacing w:val="-4"/>
          <w:sz w:val="18"/>
          <w:szCs w:val="18"/>
        </w:rPr>
        <w:t xml:space="preserve"> may make a BDBN for the </w:t>
      </w:r>
      <w:r>
        <w:rPr>
          <w:rFonts w:cs="Arial"/>
          <w:color w:val="auto"/>
          <w:spacing w:val="-4"/>
          <w:sz w:val="18"/>
          <w:szCs w:val="18"/>
          <w:lang w:val="en-AU"/>
        </w:rPr>
        <w:t>m</w:t>
      </w:r>
      <w:r w:rsidRPr="00423B3A">
        <w:rPr>
          <w:rFonts w:cs="Arial"/>
          <w:color w:val="auto"/>
          <w:spacing w:val="-4"/>
          <w:sz w:val="18"/>
          <w:szCs w:val="18"/>
        </w:rPr>
        <w:t xml:space="preserve">ember or revoke a BDBN previously made by them or the </w:t>
      </w:r>
      <w:r>
        <w:rPr>
          <w:rFonts w:cs="Arial"/>
          <w:color w:val="auto"/>
          <w:spacing w:val="-4"/>
          <w:sz w:val="18"/>
          <w:szCs w:val="18"/>
          <w:lang w:val="en-AU"/>
        </w:rPr>
        <w:t>m</w:t>
      </w:r>
      <w:r w:rsidRPr="00423B3A">
        <w:rPr>
          <w:rFonts w:cs="Arial"/>
          <w:color w:val="auto"/>
          <w:spacing w:val="-4"/>
          <w:sz w:val="18"/>
          <w:szCs w:val="18"/>
        </w:rPr>
        <w:t xml:space="preserve">ember.  </w:t>
      </w:r>
    </w:p>
    <w:p w:rsidR="000318A4" w:rsidRPr="009264A7" w:rsidRDefault="00350C47" w:rsidP="009264A7">
      <w:pPr>
        <w:pStyle w:val="BodyText"/>
        <w:spacing w:before="120" w:line="360" w:lineRule="auto"/>
        <w:ind w:left="567"/>
        <w:jc w:val="both"/>
        <w:rPr>
          <w:rFonts w:cs="Arial"/>
          <w:color w:val="auto"/>
          <w:spacing w:val="-4"/>
          <w:sz w:val="18"/>
          <w:szCs w:val="18"/>
          <w:lang w:val="en-AU"/>
        </w:rPr>
      </w:pPr>
      <w:r w:rsidRPr="00423B3A">
        <w:rPr>
          <w:rFonts w:cs="Arial"/>
          <w:color w:val="auto"/>
          <w:spacing w:val="-4"/>
          <w:sz w:val="18"/>
          <w:szCs w:val="18"/>
        </w:rPr>
        <w:t xml:space="preserve">The </w:t>
      </w:r>
      <w:r>
        <w:rPr>
          <w:rFonts w:cs="Arial"/>
          <w:color w:val="auto"/>
          <w:spacing w:val="-4"/>
          <w:sz w:val="18"/>
          <w:szCs w:val="18"/>
          <w:lang w:val="en-AU"/>
        </w:rPr>
        <w:t>m</w:t>
      </w:r>
      <w:r w:rsidRPr="00423B3A">
        <w:rPr>
          <w:rFonts w:cs="Arial"/>
          <w:color w:val="auto"/>
          <w:spacing w:val="-4"/>
          <w:sz w:val="18"/>
          <w:szCs w:val="18"/>
        </w:rPr>
        <w:t xml:space="preserve">ember can prevent </w:t>
      </w:r>
      <w:r>
        <w:rPr>
          <w:rFonts w:cs="Arial"/>
          <w:color w:val="auto"/>
          <w:spacing w:val="-4"/>
          <w:sz w:val="18"/>
          <w:szCs w:val="18"/>
          <w:lang w:val="en-AU"/>
        </w:rPr>
        <w:t>their</w:t>
      </w:r>
      <w:r w:rsidRPr="00423B3A">
        <w:rPr>
          <w:rFonts w:cs="Arial"/>
          <w:color w:val="auto"/>
          <w:spacing w:val="-4"/>
          <w:sz w:val="18"/>
          <w:szCs w:val="18"/>
        </w:rPr>
        <w:t xml:space="preserve"> enduring attorneys from making or revoking Binding Death Benefit Nominations by expressly providing in the power of attorney instrument that they cannot make or revoke such nominations.</w:t>
      </w:r>
    </w:p>
    <w:sectPr w:rsidR="000318A4" w:rsidRPr="009264A7" w:rsidSect="005A735E">
      <w:footerReference w:type="default" r:id="rId12"/>
      <w:headerReference w:type="first" r:id="rId13"/>
      <w:footerReference w:type="first" r:id="rId14"/>
      <w:footnotePr>
        <w:numFmt w:val="chicago"/>
      </w:footnotePr>
      <w:pgSz w:w="11907" w:h="16840" w:code="9"/>
      <w:pgMar w:top="1440" w:right="1440" w:bottom="1440" w:left="1440"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DCE" w:rsidRDefault="00C45DCE">
      <w:r>
        <w:separator/>
      </w:r>
    </w:p>
  </w:endnote>
  <w:endnote w:type="continuationSeparator" w:id="0">
    <w:p w:rsidR="00C45DCE" w:rsidRDefault="00C4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07B" w:rsidRPr="005A735E" w:rsidRDefault="005A735E" w:rsidP="005A735E">
    <w:pPr>
      <w:pStyle w:val="Footer"/>
      <w:jc w:val="right"/>
      <w:rPr>
        <w:rFonts w:ascii="Arial" w:hAnsi="Arial" w:cs="Arial"/>
        <w:sz w:val="16"/>
        <w:szCs w:val="16"/>
      </w:rPr>
    </w:pPr>
    <w:r w:rsidRPr="005A735E">
      <w:rPr>
        <w:rFonts w:ascii="Arial" w:hAnsi="Arial" w:cs="Arial"/>
        <w:sz w:val="16"/>
        <w:szCs w:val="16"/>
      </w:rPr>
      <w:t xml:space="preserve">Page </w:t>
    </w:r>
    <w:r w:rsidRPr="005A735E">
      <w:rPr>
        <w:rFonts w:ascii="Arial" w:hAnsi="Arial" w:cs="Arial"/>
        <w:b/>
        <w:bCs/>
        <w:sz w:val="16"/>
        <w:szCs w:val="16"/>
      </w:rPr>
      <w:fldChar w:fldCharType="begin"/>
    </w:r>
    <w:r w:rsidRPr="005A735E">
      <w:rPr>
        <w:rFonts w:ascii="Arial" w:hAnsi="Arial" w:cs="Arial"/>
        <w:b/>
        <w:bCs/>
        <w:sz w:val="16"/>
        <w:szCs w:val="16"/>
      </w:rPr>
      <w:instrText xml:space="preserve"> PAGE  \* Arabic  \* MERGEFORMAT </w:instrText>
    </w:r>
    <w:r w:rsidRPr="005A735E">
      <w:rPr>
        <w:rFonts w:ascii="Arial" w:hAnsi="Arial" w:cs="Arial"/>
        <w:b/>
        <w:bCs/>
        <w:sz w:val="16"/>
        <w:szCs w:val="16"/>
      </w:rPr>
      <w:fldChar w:fldCharType="separate"/>
    </w:r>
    <w:r w:rsidR="0076187B">
      <w:rPr>
        <w:rFonts w:ascii="Arial" w:hAnsi="Arial" w:cs="Arial"/>
        <w:b/>
        <w:bCs/>
        <w:noProof/>
        <w:sz w:val="16"/>
        <w:szCs w:val="16"/>
      </w:rPr>
      <w:t>2</w:t>
    </w:r>
    <w:r w:rsidRPr="005A735E">
      <w:rPr>
        <w:rFonts w:ascii="Arial" w:hAnsi="Arial" w:cs="Arial"/>
        <w:b/>
        <w:bCs/>
        <w:sz w:val="16"/>
        <w:szCs w:val="16"/>
      </w:rPr>
      <w:fldChar w:fldCharType="end"/>
    </w:r>
    <w:r w:rsidRPr="005A735E">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76187B">
      <w:rPr>
        <w:rFonts w:ascii="Arial" w:hAnsi="Arial" w:cs="Arial"/>
        <w:b/>
        <w:bCs/>
        <w:noProof/>
        <w:sz w:val="16"/>
        <w:szCs w:val="16"/>
      </w:rPr>
      <w:t>5</w:t>
    </w:r>
    <w:r>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07B" w:rsidRDefault="00C40846">
    <w:pPr>
      <w:spacing w:line="360" w:lineRule="auto"/>
      <w:rPr>
        <w:rFonts w:ascii="Arial" w:hAnsi="Arial" w:cs="Arial"/>
        <w:sz w:val="16"/>
        <w:szCs w:val="16"/>
      </w:rPr>
    </w:pPr>
    <w:r>
      <w:rPr>
        <w:rFonts w:ascii="Arial" w:hAnsi="Arial" w:cs="Arial"/>
        <w:sz w:val="16"/>
        <w:szCs w:val="16"/>
      </w:rPr>
      <w:t>Document provided by</w:t>
    </w:r>
  </w:p>
  <w:p w:rsidR="00E7607B" w:rsidRDefault="00C40846">
    <w:pPr>
      <w:spacing w:line="360" w:lineRule="auto"/>
      <w:rPr>
        <w:rFonts w:ascii="Arial" w:hAnsi="Arial" w:cs="Arial"/>
        <w:sz w:val="16"/>
        <w:szCs w:val="16"/>
      </w:rPr>
    </w:pPr>
    <w:r>
      <w:rPr>
        <w:rFonts w:ascii="Arial" w:hAnsi="Arial" w:cs="Arial"/>
        <w:b/>
        <w:sz w:val="16"/>
        <w:szCs w:val="16"/>
      </w:rPr>
      <w:t>TOWNSENDS</w:t>
    </w:r>
    <w:r>
      <w:rPr>
        <w:rFonts w:ascii="Arial" w:hAnsi="Arial" w:cs="Arial"/>
        <w:sz w:val="16"/>
        <w:szCs w:val="16"/>
      </w:rPr>
      <w:t xml:space="preserve"> BUSINESS &amp; CORPORATE </w:t>
    </w:r>
    <w:r>
      <w:rPr>
        <w:rFonts w:ascii="Arial" w:hAnsi="Arial" w:cs="Arial"/>
        <w:b/>
        <w:sz w:val="16"/>
        <w:szCs w:val="16"/>
      </w:rPr>
      <w:t>LAWYERS</w:t>
    </w:r>
  </w:p>
  <w:p w:rsidR="00E7607B" w:rsidRDefault="00C40846" w:rsidP="008C1F63">
    <w:pPr>
      <w:spacing w:line="360" w:lineRule="auto"/>
      <w:rPr>
        <w:rFonts w:ascii="Arial" w:hAnsi="Arial" w:cs="Arial"/>
        <w:sz w:val="16"/>
        <w:szCs w:val="16"/>
      </w:rPr>
    </w:pPr>
    <w:proofErr w:type="gramStart"/>
    <w:r>
      <w:rPr>
        <w:rFonts w:ascii="Arial" w:hAnsi="Arial" w:cs="Arial"/>
        <w:sz w:val="16"/>
        <w:szCs w:val="16"/>
      </w:rPr>
      <w:t>Tel  02</w:t>
    </w:r>
    <w:proofErr w:type="gramEnd"/>
    <w:r>
      <w:rPr>
        <w:rFonts w:ascii="Arial" w:hAnsi="Arial" w:cs="Arial"/>
        <w:sz w:val="16"/>
        <w:szCs w:val="16"/>
      </w:rPr>
      <w:t xml:space="preserve">  8296 6222       </w:t>
    </w:r>
    <w:r w:rsidR="005A735E" w:rsidRPr="00CB261A">
      <w:rPr>
        <w:rFonts w:ascii="Arial" w:hAnsi="Arial" w:cs="Arial"/>
        <w:sz w:val="16"/>
        <w:szCs w:val="16"/>
      </w:rPr>
      <w:t>www.townsendslaw.com.au</w:t>
    </w:r>
  </w:p>
  <w:p w:rsidR="005A735E" w:rsidRPr="005A735E" w:rsidRDefault="005A735E" w:rsidP="00584267">
    <w:pPr>
      <w:spacing w:line="360" w:lineRule="auto"/>
      <w:rPr>
        <w:rFonts w:ascii="Arial" w:hAnsi="Arial" w:cs="Arial"/>
        <w:sz w:val="14"/>
        <w:szCs w:val="14"/>
      </w:rPr>
    </w:pPr>
    <w:r>
      <w:rPr>
        <w:rFonts w:ascii="Arial" w:hAnsi="Arial" w:cs="Arial"/>
        <w:sz w:val="14"/>
        <w:szCs w:val="14"/>
      </w:rPr>
      <w:t xml:space="preserve">© SC </w:t>
    </w:r>
    <w:r w:rsidR="00572808">
      <w:rPr>
        <w:rFonts w:ascii="Arial" w:hAnsi="Arial" w:cs="Arial"/>
        <w:sz w:val="14"/>
        <w:szCs w:val="14"/>
      </w:rPr>
      <w:t>BDBN</w:t>
    </w:r>
    <w:r w:rsidR="005B2B9D">
      <w:rPr>
        <w:rFonts w:ascii="Arial" w:hAnsi="Arial" w:cs="Arial"/>
        <w:sz w:val="14"/>
        <w:szCs w:val="14"/>
      </w:rPr>
      <w:t>STD</w:t>
    </w:r>
    <w:r w:rsidR="00572808">
      <w:rPr>
        <w:rFonts w:ascii="Arial" w:hAnsi="Arial" w:cs="Arial"/>
        <w:sz w:val="14"/>
        <w:szCs w:val="14"/>
      </w:rPr>
      <w:t xml:space="preserve"> R-2 0517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87B" w:rsidRPr="0076187B" w:rsidRDefault="0076187B" w:rsidP="005A735E">
    <w:pPr>
      <w:pStyle w:val="Footer"/>
      <w:jc w:val="right"/>
      <w:rPr>
        <w:rFonts w:ascii="Arial" w:hAnsi="Arial" w:cs="Arial"/>
        <w:sz w:val="16"/>
        <w:szCs w:val="16"/>
        <w:lang w:val="en-US"/>
      </w:rPr>
    </w:pPr>
    <w:r w:rsidRPr="005A735E">
      <w:rPr>
        <w:rFonts w:ascii="Arial" w:hAnsi="Arial" w:cs="Arial"/>
        <w:sz w:val="16"/>
        <w:szCs w:val="16"/>
      </w:rPr>
      <w:t xml:space="preserve">Page </w:t>
    </w:r>
    <w:r w:rsidRPr="005A735E">
      <w:rPr>
        <w:rFonts w:ascii="Arial" w:hAnsi="Arial" w:cs="Arial"/>
        <w:b/>
        <w:bCs/>
        <w:sz w:val="16"/>
        <w:szCs w:val="16"/>
      </w:rPr>
      <w:fldChar w:fldCharType="begin"/>
    </w:r>
    <w:r w:rsidRPr="005A735E">
      <w:rPr>
        <w:rFonts w:ascii="Arial" w:hAnsi="Arial" w:cs="Arial"/>
        <w:b/>
        <w:bCs/>
        <w:sz w:val="16"/>
        <w:szCs w:val="16"/>
      </w:rPr>
      <w:instrText xml:space="preserve"> PAGE  \* Arabic  \* MERGEFORMAT </w:instrText>
    </w:r>
    <w:r w:rsidRPr="005A735E">
      <w:rPr>
        <w:rFonts w:ascii="Arial" w:hAnsi="Arial" w:cs="Arial"/>
        <w:b/>
        <w:bCs/>
        <w:sz w:val="16"/>
        <w:szCs w:val="16"/>
      </w:rPr>
      <w:fldChar w:fldCharType="separate"/>
    </w:r>
    <w:r w:rsidR="00B860F0">
      <w:rPr>
        <w:rFonts w:ascii="Arial" w:hAnsi="Arial" w:cs="Arial"/>
        <w:b/>
        <w:bCs/>
        <w:noProof/>
        <w:sz w:val="16"/>
        <w:szCs w:val="16"/>
      </w:rPr>
      <w:t>3</w:t>
    </w:r>
    <w:r w:rsidRPr="005A735E">
      <w:rPr>
        <w:rFonts w:ascii="Arial" w:hAnsi="Arial" w:cs="Arial"/>
        <w:b/>
        <w:bCs/>
        <w:sz w:val="16"/>
        <w:szCs w:val="16"/>
      </w:rPr>
      <w:fldChar w:fldCharType="end"/>
    </w:r>
    <w:r w:rsidRPr="005A735E">
      <w:rPr>
        <w:rFonts w:ascii="Arial" w:hAnsi="Arial" w:cs="Arial"/>
        <w:sz w:val="16"/>
        <w:szCs w:val="16"/>
      </w:rPr>
      <w:t xml:space="preserve"> of </w:t>
    </w:r>
    <w:r>
      <w:rPr>
        <w:rFonts w:ascii="Arial" w:hAnsi="Arial" w:cs="Arial"/>
        <w:b/>
        <w:bCs/>
        <w:sz w:val="16"/>
        <w:szCs w:val="16"/>
        <w:lang w:val="en-US"/>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5E" w:rsidRPr="0087257E" w:rsidRDefault="005A735E" w:rsidP="005A735E">
    <w:pPr>
      <w:pStyle w:val="Footer"/>
      <w:jc w:val="right"/>
      <w:rPr>
        <w:rFonts w:ascii="Arial" w:hAnsi="Arial" w:cs="Arial"/>
        <w:sz w:val="16"/>
        <w:szCs w:val="16"/>
        <w:lang w:val="en-US"/>
      </w:rPr>
    </w:pPr>
    <w:r w:rsidRPr="005A735E">
      <w:rPr>
        <w:rFonts w:ascii="Arial" w:hAnsi="Arial" w:cs="Arial"/>
        <w:sz w:val="16"/>
        <w:szCs w:val="16"/>
      </w:rPr>
      <w:t xml:space="preserve">Page </w:t>
    </w:r>
    <w:r w:rsidRPr="005A735E">
      <w:rPr>
        <w:rFonts w:ascii="Arial" w:hAnsi="Arial" w:cs="Arial"/>
        <w:b/>
        <w:bCs/>
        <w:sz w:val="16"/>
        <w:szCs w:val="16"/>
      </w:rPr>
      <w:fldChar w:fldCharType="begin"/>
    </w:r>
    <w:r w:rsidRPr="005A735E">
      <w:rPr>
        <w:rFonts w:ascii="Arial" w:hAnsi="Arial" w:cs="Arial"/>
        <w:b/>
        <w:bCs/>
        <w:sz w:val="16"/>
        <w:szCs w:val="16"/>
      </w:rPr>
      <w:instrText xml:space="preserve"> PAGE  \* Arabic  \* MERGEFORMAT </w:instrText>
    </w:r>
    <w:r w:rsidRPr="005A735E">
      <w:rPr>
        <w:rFonts w:ascii="Arial" w:hAnsi="Arial" w:cs="Arial"/>
        <w:b/>
        <w:bCs/>
        <w:sz w:val="16"/>
        <w:szCs w:val="16"/>
      </w:rPr>
      <w:fldChar w:fldCharType="separate"/>
    </w:r>
    <w:r w:rsidR="00225FB3">
      <w:rPr>
        <w:rFonts w:ascii="Arial" w:hAnsi="Arial" w:cs="Arial"/>
        <w:b/>
        <w:bCs/>
        <w:noProof/>
        <w:sz w:val="16"/>
        <w:szCs w:val="16"/>
      </w:rPr>
      <w:t>1</w:t>
    </w:r>
    <w:r w:rsidRPr="005A735E">
      <w:rPr>
        <w:rFonts w:ascii="Arial" w:hAnsi="Arial" w:cs="Arial"/>
        <w:b/>
        <w:bCs/>
        <w:sz w:val="16"/>
        <w:szCs w:val="16"/>
      </w:rPr>
      <w:fldChar w:fldCharType="end"/>
    </w:r>
    <w:r w:rsidRPr="005A735E">
      <w:rPr>
        <w:rFonts w:ascii="Arial" w:hAnsi="Arial" w:cs="Arial"/>
        <w:sz w:val="16"/>
        <w:szCs w:val="16"/>
      </w:rPr>
      <w:t xml:space="preserve"> of </w:t>
    </w:r>
    <w:r w:rsidR="0076187B">
      <w:rPr>
        <w:rFonts w:ascii="Arial" w:hAnsi="Arial" w:cs="Arial"/>
        <w:b/>
        <w:bCs/>
        <w:sz w:val="16"/>
        <w:szCs w:val="16"/>
        <w:lang w:val="en-US"/>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DCE" w:rsidRDefault="00C45DCE">
      <w:r>
        <w:separator/>
      </w:r>
    </w:p>
  </w:footnote>
  <w:footnote w:type="continuationSeparator" w:id="0">
    <w:p w:rsidR="00C45DCE" w:rsidRDefault="00C45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6FA" w:rsidRPr="00625275" w:rsidRDefault="004B06FA" w:rsidP="004B06FA">
    <w:pPr>
      <w:pStyle w:val="Header"/>
      <w:jc w:val="right"/>
      <w:rPr>
        <w:rFonts w:ascii="Arial" w:hAnsi="Arial" w:cs="Arial"/>
        <w:noProof/>
        <w:sz w:val="16"/>
        <w:szCs w:val="16"/>
        <w:lang w:eastAsia="en-AU"/>
      </w:rPr>
    </w:pPr>
  </w:p>
  <w:p w:rsidR="00E7607B" w:rsidRPr="004B06FA" w:rsidRDefault="00E7607B" w:rsidP="004B06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5E" w:rsidRPr="00A05F0E" w:rsidRDefault="005A735E" w:rsidP="005A735E">
    <w:pPr>
      <w:pStyle w:val="Header"/>
      <w:jc w:val="right"/>
      <w:rPr>
        <w:rFonts w:ascii="Arial" w:hAnsi="Arial" w:cs="Arial"/>
      </w:rPr>
    </w:pPr>
  </w:p>
  <w:p w:rsidR="005A735E" w:rsidRPr="00A05F0E" w:rsidRDefault="005A735E" w:rsidP="005A735E">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4264D"/>
    <w:multiLevelType w:val="hybridMultilevel"/>
    <w:tmpl w:val="993C3880"/>
    <w:lvl w:ilvl="0" w:tplc="80443924">
      <w:start w:val="5"/>
      <w:numFmt w:val="lowerLetter"/>
      <w:lvlText w:val="(%1)"/>
      <w:lvlJc w:val="left"/>
      <w:pPr>
        <w:tabs>
          <w:tab w:val="num" w:pos="1125"/>
        </w:tabs>
        <w:ind w:left="1125" w:hanging="945"/>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7E05D7B"/>
    <w:multiLevelType w:val="hybridMultilevel"/>
    <w:tmpl w:val="D1D0A3B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0506BF"/>
    <w:multiLevelType w:val="hybridMultilevel"/>
    <w:tmpl w:val="DED2DC28"/>
    <w:lvl w:ilvl="0" w:tplc="165C4F20">
      <w:start w:val="1"/>
      <w:numFmt w:val="lowerLetter"/>
      <w:lvlText w:val="(%1)"/>
      <w:lvlJc w:val="left"/>
      <w:pPr>
        <w:ind w:left="6600" w:hanging="570"/>
      </w:pPr>
      <w:rPr>
        <w:rFonts w:hint="default"/>
      </w:rPr>
    </w:lvl>
    <w:lvl w:ilvl="1" w:tplc="0C090019">
      <w:start w:val="1"/>
      <w:numFmt w:val="lowerLetter"/>
      <w:lvlText w:val="%2."/>
      <w:lvlJc w:val="left"/>
      <w:pPr>
        <w:ind w:left="7110" w:hanging="360"/>
      </w:pPr>
    </w:lvl>
    <w:lvl w:ilvl="2" w:tplc="0C09001B" w:tentative="1">
      <w:start w:val="1"/>
      <w:numFmt w:val="lowerRoman"/>
      <w:lvlText w:val="%3."/>
      <w:lvlJc w:val="right"/>
      <w:pPr>
        <w:ind w:left="7830" w:hanging="180"/>
      </w:pPr>
    </w:lvl>
    <w:lvl w:ilvl="3" w:tplc="0C09000F" w:tentative="1">
      <w:start w:val="1"/>
      <w:numFmt w:val="decimal"/>
      <w:lvlText w:val="%4."/>
      <w:lvlJc w:val="left"/>
      <w:pPr>
        <w:ind w:left="8550" w:hanging="360"/>
      </w:pPr>
    </w:lvl>
    <w:lvl w:ilvl="4" w:tplc="0C090019" w:tentative="1">
      <w:start w:val="1"/>
      <w:numFmt w:val="lowerLetter"/>
      <w:lvlText w:val="%5."/>
      <w:lvlJc w:val="left"/>
      <w:pPr>
        <w:ind w:left="9270" w:hanging="360"/>
      </w:pPr>
    </w:lvl>
    <w:lvl w:ilvl="5" w:tplc="0C09001B" w:tentative="1">
      <w:start w:val="1"/>
      <w:numFmt w:val="lowerRoman"/>
      <w:lvlText w:val="%6."/>
      <w:lvlJc w:val="right"/>
      <w:pPr>
        <w:ind w:left="9990" w:hanging="180"/>
      </w:pPr>
    </w:lvl>
    <w:lvl w:ilvl="6" w:tplc="0C09000F" w:tentative="1">
      <w:start w:val="1"/>
      <w:numFmt w:val="decimal"/>
      <w:lvlText w:val="%7."/>
      <w:lvlJc w:val="left"/>
      <w:pPr>
        <w:ind w:left="10710" w:hanging="360"/>
      </w:pPr>
    </w:lvl>
    <w:lvl w:ilvl="7" w:tplc="0C090019" w:tentative="1">
      <w:start w:val="1"/>
      <w:numFmt w:val="lowerLetter"/>
      <w:lvlText w:val="%8."/>
      <w:lvlJc w:val="left"/>
      <w:pPr>
        <w:ind w:left="11430" w:hanging="360"/>
      </w:pPr>
    </w:lvl>
    <w:lvl w:ilvl="8" w:tplc="0C09001B" w:tentative="1">
      <w:start w:val="1"/>
      <w:numFmt w:val="lowerRoman"/>
      <w:lvlText w:val="%9."/>
      <w:lvlJc w:val="right"/>
      <w:pPr>
        <w:ind w:left="12150" w:hanging="180"/>
      </w:pPr>
    </w:lvl>
  </w:abstractNum>
  <w:abstractNum w:abstractNumId="3">
    <w:nsid w:val="0BA14BD7"/>
    <w:multiLevelType w:val="hybridMultilevel"/>
    <w:tmpl w:val="8A5EA874"/>
    <w:lvl w:ilvl="0" w:tplc="1C40317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nsid w:val="0F1000D8"/>
    <w:multiLevelType w:val="multilevel"/>
    <w:tmpl w:val="5C383FC8"/>
    <w:lvl w:ilvl="0">
      <w:start w:val="1"/>
      <w:numFmt w:val="decimal"/>
      <w:lvlText w:val="%1"/>
      <w:lvlJc w:val="left"/>
      <w:pPr>
        <w:ind w:left="567" w:hanging="567"/>
      </w:pPr>
      <w:rPr>
        <w:rFonts w:ascii="Arial" w:hAnsi="Arial" w:hint="default"/>
        <w:b/>
        <w:i w:val="0"/>
        <w:sz w:val="18"/>
      </w:rPr>
    </w:lvl>
    <w:lvl w:ilvl="1">
      <w:start w:val="1"/>
      <w:numFmt w:val="decimal"/>
      <w:lvlText w:val="%1.%2"/>
      <w:lvlJc w:val="left"/>
      <w:pPr>
        <w:ind w:left="567" w:hanging="567"/>
      </w:pPr>
      <w:rPr>
        <w:rFonts w:ascii="Arial" w:hAnsi="Arial" w:hint="default"/>
        <w:b w:val="0"/>
        <w:i w:val="0"/>
        <w:sz w:val="18"/>
      </w:rPr>
    </w:lvl>
    <w:lvl w:ilvl="2">
      <w:start w:val="1"/>
      <w:numFmt w:val="lowerLetter"/>
      <w:lvlText w:val="(%3)"/>
      <w:lvlJc w:val="left"/>
      <w:pPr>
        <w:ind w:left="1134" w:hanging="567"/>
      </w:pPr>
      <w:rPr>
        <w:rFonts w:ascii="Arial" w:hAnsi="Arial" w:hint="default"/>
        <w:b w:val="0"/>
        <w:i w:val="0"/>
        <w:sz w:val="18"/>
      </w:rPr>
    </w:lvl>
    <w:lvl w:ilvl="3">
      <w:start w:val="1"/>
      <w:numFmt w:val="lowerRoman"/>
      <w:lvlText w:val="(%4)"/>
      <w:lvlJc w:val="left"/>
      <w:pPr>
        <w:ind w:left="1701" w:hanging="567"/>
      </w:pPr>
      <w:rPr>
        <w:rFonts w:ascii="Arial" w:hAnsi="Arial" w:hint="default"/>
        <w:b w:val="0"/>
        <w:i w:val="0"/>
        <w:sz w:val="18"/>
      </w:rPr>
    </w:lvl>
    <w:lvl w:ilvl="4">
      <w:start w:val="1"/>
      <w:numFmt w:val="upperLetter"/>
      <w:lvlText w:val="(%5)"/>
      <w:lvlJc w:val="left"/>
      <w:pPr>
        <w:ind w:left="2268" w:hanging="567"/>
      </w:pPr>
      <w:rPr>
        <w:rFonts w:ascii="Arial" w:hAnsi="Arial" w:hint="default"/>
        <w:b w:val="0"/>
        <w:i w:val="0"/>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58A746C"/>
    <w:multiLevelType w:val="multilevel"/>
    <w:tmpl w:val="F3721A08"/>
    <w:lvl w:ilvl="0">
      <w:start w:val="1"/>
      <w:numFmt w:val="decimal"/>
      <w:lvlText w:val="%1."/>
      <w:lvlJc w:val="left"/>
      <w:pPr>
        <w:ind w:left="567" w:hanging="567"/>
      </w:pPr>
      <w:rPr>
        <w:rFonts w:ascii="Arial" w:hAnsi="Arial" w:hint="default"/>
        <w:b/>
        <w:i w:val="0"/>
        <w:color w:val="auto"/>
        <w:sz w:val="18"/>
      </w:rPr>
    </w:lvl>
    <w:lvl w:ilvl="1">
      <w:start w:val="1"/>
      <w:numFmt w:val="decimal"/>
      <w:lvlText w:val="%1.%2"/>
      <w:lvlJc w:val="left"/>
      <w:pPr>
        <w:ind w:left="567" w:hanging="567"/>
      </w:pPr>
      <w:rPr>
        <w:rFonts w:ascii="Arial" w:hAnsi="Arial" w:hint="default"/>
        <w:b w:val="0"/>
        <w:i w:val="0"/>
        <w:sz w:val="18"/>
      </w:rPr>
    </w:lvl>
    <w:lvl w:ilvl="2">
      <w:start w:val="1"/>
      <w:numFmt w:val="lowerLetter"/>
      <w:lvlText w:val="(%3)"/>
      <w:lvlJc w:val="left"/>
      <w:pPr>
        <w:ind w:left="1134" w:hanging="567"/>
      </w:pPr>
      <w:rPr>
        <w:rFonts w:ascii="Arial" w:hAnsi="Arial" w:hint="default"/>
        <w:b w:val="0"/>
        <w:i w:val="0"/>
        <w:sz w:val="18"/>
      </w:rPr>
    </w:lvl>
    <w:lvl w:ilvl="3">
      <w:start w:val="1"/>
      <w:numFmt w:val="lowerRoman"/>
      <w:lvlText w:val="(%4)"/>
      <w:lvlJc w:val="left"/>
      <w:pPr>
        <w:ind w:left="1701" w:hanging="567"/>
      </w:pPr>
      <w:rPr>
        <w:rFonts w:ascii="Arial" w:hAnsi="Arial" w:hint="default"/>
        <w:b w:val="0"/>
        <w:i w:val="0"/>
        <w:sz w:val="18"/>
      </w:rPr>
    </w:lvl>
    <w:lvl w:ilvl="4">
      <w:start w:val="1"/>
      <w:numFmt w:val="upperLetter"/>
      <w:lvlText w:val="(%5)"/>
      <w:lvlJc w:val="left"/>
      <w:pPr>
        <w:ind w:left="2268" w:hanging="567"/>
      </w:pPr>
      <w:rPr>
        <w:rFonts w:ascii="Arial" w:hAnsi="Arial" w:hint="default"/>
        <w:b w:val="0"/>
        <w:i w:val="0"/>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24A2AD1"/>
    <w:multiLevelType w:val="multilevel"/>
    <w:tmpl w:val="5C383FC8"/>
    <w:lvl w:ilvl="0">
      <w:start w:val="1"/>
      <w:numFmt w:val="decimal"/>
      <w:lvlText w:val="%1"/>
      <w:lvlJc w:val="left"/>
      <w:pPr>
        <w:ind w:left="567" w:hanging="567"/>
      </w:pPr>
      <w:rPr>
        <w:rFonts w:ascii="Arial" w:hAnsi="Arial" w:hint="default"/>
        <w:b/>
        <w:i w:val="0"/>
        <w:sz w:val="18"/>
      </w:rPr>
    </w:lvl>
    <w:lvl w:ilvl="1">
      <w:start w:val="1"/>
      <w:numFmt w:val="decimal"/>
      <w:lvlText w:val="%1.%2"/>
      <w:lvlJc w:val="left"/>
      <w:pPr>
        <w:ind w:left="567" w:hanging="567"/>
      </w:pPr>
      <w:rPr>
        <w:rFonts w:ascii="Arial" w:hAnsi="Arial" w:hint="default"/>
        <w:b w:val="0"/>
        <w:i w:val="0"/>
        <w:sz w:val="18"/>
      </w:rPr>
    </w:lvl>
    <w:lvl w:ilvl="2">
      <w:start w:val="1"/>
      <w:numFmt w:val="lowerLetter"/>
      <w:lvlText w:val="(%3)"/>
      <w:lvlJc w:val="left"/>
      <w:pPr>
        <w:ind w:left="1134" w:hanging="567"/>
      </w:pPr>
      <w:rPr>
        <w:rFonts w:ascii="Arial" w:hAnsi="Arial" w:hint="default"/>
        <w:b w:val="0"/>
        <w:i w:val="0"/>
        <w:sz w:val="18"/>
      </w:rPr>
    </w:lvl>
    <w:lvl w:ilvl="3">
      <w:start w:val="1"/>
      <w:numFmt w:val="lowerRoman"/>
      <w:lvlText w:val="(%4)"/>
      <w:lvlJc w:val="left"/>
      <w:pPr>
        <w:ind w:left="1701" w:hanging="567"/>
      </w:pPr>
      <w:rPr>
        <w:rFonts w:ascii="Arial" w:hAnsi="Arial" w:hint="default"/>
        <w:b w:val="0"/>
        <w:i w:val="0"/>
        <w:sz w:val="18"/>
      </w:rPr>
    </w:lvl>
    <w:lvl w:ilvl="4">
      <w:start w:val="1"/>
      <w:numFmt w:val="upperLetter"/>
      <w:lvlText w:val="(%5)"/>
      <w:lvlJc w:val="left"/>
      <w:pPr>
        <w:ind w:left="2268" w:hanging="567"/>
      </w:pPr>
      <w:rPr>
        <w:rFonts w:ascii="Arial" w:hAnsi="Arial" w:hint="default"/>
        <w:b w:val="0"/>
        <w:i w:val="0"/>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BB32E78"/>
    <w:multiLevelType w:val="hybridMultilevel"/>
    <w:tmpl w:val="EFD419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C3B213E"/>
    <w:multiLevelType w:val="singleLevel"/>
    <w:tmpl w:val="9EC22546"/>
    <w:lvl w:ilvl="0">
      <w:start w:val="1"/>
      <w:numFmt w:val="decimal"/>
      <w:pStyle w:val="NumberPoint"/>
      <w:lvlText w:val="%1."/>
      <w:lvlJc w:val="left"/>
      <w:pPr>
        <w:tabs>
          <w:tab w:val="num" w:pos="737"/>
        </w:tabs>
        <w:ind w:left="737" w:hanging="737"/>
      </w:pPr>
      <w:rPr>
        <w:rFonts w:ascii="Arial" w:hAnsi="Arial" w:hint="default"/>
        <w:b/>
        <w:i w:val="0"/>
        <w:sz w:val="22"/>
      </w:rPr>
    </w:lvl>
  </w:abstractNum>
  <w:abstractNum w:abstractNumId="9">
    <w:nsid w:val="3A4A6466"/>
    <w:multiLevelType w:val="multilevel"/>
    <w:tmpl w:val="70B65B2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0E96C7F"/>
    <w:multiLevelType w:val="multilevel"/>
    <w:tmpl w:val="456C9106"/>
    <w:lvl w:ilvl="0">
      <w:start w:val="1"/>
      <w:numFmt w:val="decimal"/>
      <w:lvlText w:val="%1."/>
      <w:lvlJc w:val="left"/>
      <w:pPr>
        <w:ind w:left="567" w:hanging="567"/>
      </w:pPr>
      <w:rPr>
        <w:rFonts w:ascii="Arial" w:hAnsi="Arial" w:hint="default"/>
        <w:b/>
        <w:i w:val="0"/>
        <w:sz w:val="18"/>
      </w:rPr>
    </w:lvl>
    <w:lvl w:ilvl="1">
      <w:start w:val="1"/>
      <w:numFmt w:val="decimal"/>
      <w:lvlText w:val="%1.%2"/>
      <w:lvlJc w:val="left"/>
      <w:pPr>
        <w:ind w:left="567" w:hanging="567"/>
      </w:pPr>
      <w:rPr>
        <w:rFonts w:ascii="Arial" w:hAnsi="Arial" w:hint="default"/>
        <w:b w:val="0"/>
        <w:i w:val="0"/>
        <w:sz w:val="18"/>
      </w:rPr>
    </w:lvl>
    <w:lvl w:ilvl="2">
      <w:start w:val="1"/>
      <w:numFmt w:val="lowerLetter"/>
      <w:lvlText w:val="(%3)"/>
      <w:lvlJc w:val="left"/>
      <w:pPr>
        <w:ind w:left="1134" w:hanging="567"/>
      </w:pPr>
      <w:rPr>
        <w:rFonts w:ascii="Arial" w:hAnsi="Arial" w:hint="default"/>
        <w:b w:val="0"/>
        <w:i w:val="0"/>
        <w:sz w:val="18"/>
      </w:rPr>
    </w:lvl>
    <w:lvl w:ilvl="3">
      <w:start w:val="1"/>
      <w:numFmt w:val="lowerRoman"/>
      <w:lvlText w:val="(%4)"/>
      <w:lvlJc w:val="left"/>
      <w:pPr>
        <w:ind w:left="1701" w:hanging="567"/>
      </w:pPr>
      <w:rPr>
        <w:rFonts w:ascii="Arial" w:hAnsi="Arial" w:hint="default"/>
        <w:b w:val="0"/>
        <w:i w:val="0"/>
        <w:sz w:val="18"/>
      </w:rPr>
    </w:lvl>
    <w:lvl w:ilvl="4">
      <w:start w:val="1"/>
      <w:numFmt w:val="upperLetter"/>
      <w:lvlText w:val="(%5)"/>
      <w:lvlJc w:val="left"/>
      <w:pPr>
        <w:ind w:left="2268" w:hanging="567"/>
      </w:pPr>
      <w:rPr>
        <w:rFonts w:ascii="Arial" w:hAnsi="Arial" w:hint="default"/>
        <w:b w:val="0"/>
        <w:i w:val="0"/>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88E253A"/>
    <w:multiLevelType w:val="multilevel"/>
    <w:tmpl w:val="5C383FC8"/>
    <w:lvl w:ilvl="0">
      <w:start w:val="1"/>
      <w:numFmt w:val="decimal"/>
      <w:lvlText w:val="%1"/>
      <w:lvlJc w:val="left"/>
      <w:pPr>
        <w:ind w:left="567" w:hanging="567"/>
      </w:pPr>
      <w:rPr>
        <w:rFonts w:ascii="Arial" w:hAnsi="Arial" w:hint="default"/>
        <w:b/>
        <w:i w:val="0"/>
        <w:sz w:val="18"/>
      </w:rPr>
    </w:lvl>
    <w:lvl w:ilvl="1">
      <w:start w:val="1"/>
      <w:numFmt w:val="decimal"/>
      <w:lvlText w:val="%1.%2"/>
      <w:lvlJc w:val="left"/>
      <w:pPr>
        <w:ind w:left="567" w:hanging="567"/>
      </w:pPr>
      <w:rPr>
        <w:rFonts w:ascii="Arial" w:hAnsi="Arial" w:hint="default"/>
        <w:b w:val="0"/>
        <w:i w:val="0"/>
        <w:sz w:val="18"/>
      </w:rPr>
    </w:lvl>
    <w:lvl w:ilvl="2">
      <w:start w:val="1"/>
      <w:numFmt w:val="lowerLetter"/>
      <w:lvlText w:val="(%3)"/>
      <w:lvlJc w:val="left"/>
      <w:pPr>
        <w:ind w:left="1134" w:hanging="567"/>
      </w:pPr>
      <w:rPr>
        <w:rFonts w:ascii="Arial" w:hAnsi="Arial" w:hint="default"/>
        <w:b w:val="0"/>
        <w:i w:val="0"/>
        <w:sz w:val="18"/>
      </w:rPr>
    </w:lvl>
    <w:lvl w:ilvl="3">
      <w:start w:val="1"/>
      <w:numFmt w:val="lowerRoman"/>
      <w:lvlText w:val="(%4)"/>
      <w:lvlJc w:val="left"/>
      <w:pPr>
        <w:ind w:left="1701" w:hanging="567"/>
      </w:pPr>
      <w:rPr>
        <w:rFonts w:ascii="Arial" w:hAnsi="Arial" w:hint="default"/>
        <w:b w:val="0"/>
        <w:i w:val="0"/>
        <w:sz w:val="18"/>
      </w:rPr>
    </w:lvl>
    <w:lvl w:ilvl="4">
      <w:start w:val="1"/>
      <w:numFmt w:val="upperLetter"/>
      <w:lvlText w:val="(%5)"/>
      <w:lvlJc w:val="left"/>
      <w:pPr>
        <w:ind w:left="2268" w:hanging="567"/>
      </w:pPr>
      <w:rPr>
        <w:rFonts w:ascii="Arial" w:hAnsi="Arial" w:hint="default"/>
        <w:b w:val="0"/>
        <w:i w:val="0"/>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9B03349"/>
    <w:multiLevelType w:val="hybridMultilevel"/>
    <w:tmpl w:val="6562C858"/>
    <w:lvl w:ilvl="0" w:tplc="20E422E8">
      <w:start w:val="1"/>
      <w:numFmt w:val="low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4A957829"/>
    <w:multiLevelType w:val="multilevel"/>
    <w:tmpl w:val="456C9106"/>
    <w:lvl w:ilvl="0">
      <w:start w:val="1"/>
      <w:numFmt w:val="decimal"/>
      <w:lvlText w:val="%1."/>
      <w:lvlJc w:val="left"/>
      <w:pPr>
        <w:ind w:left="567" w:hanging="567"/>
      </w:pPr>
      <w:rPr>
        <w:rFonts w:ascii="Arial" w:hAnsi="Arial" w:hint="default"/>
        <w:b/>
        <w:i w:val="0"/>
        <w:sz w:val="18"/>
      </w:rPr>
    </w:lvl>
    <w:lvl w:ilvl="1">
      <w:start w:val="1"/>
      <w:numFmt w:val="decimal"/>
      <w:lvlText w:val="%1.%2"/>
      <w:lvlJc w:val="left"/>
      <w:pPr>
        <w:ind w:left="567" w:hanging="567"/>
      </w:pPr>
      <w:rPr>
        <w:rFonts w:ascii="Arial" w:hAnsi="Arial" w:hint="default"/>
        <w:b w:val="0"/>
        <w:i w:val="0"/>
        <w:sz w:val="18"/>
      </w:rPr>
    </w:lvl>
    <w:lvl w:ilvl="2">
      <w:start w:val="1"/>
      <w:numFmt w:val="lowerLetter"/>
      <w:lvlText w:val="(%3)"/>
      <w:lvlJc w:val="left"/>
      <w:pPr>
        <w:ind w:left="1134" w:hanging="567"/>
      </w:pPr>
      <w:rPr>
        <w:rFonts w:ascii="Arial" w:hAnsi="Arial" w:hint="default"/>
        <w:b w:val="0"/>
        <w:i w:val="0"/>
        <w:sz w:val="18"/>
      </w:rPr>
    </w:lvl>
    <w:lvl w:ilvl="3">
      <w:start w:val="1"/>
      <w:numFmt w:val="lowerRoman"/>
      <w:lvlText w:val="(%4)"/>
      <w:lvlJc w:val="left"/>
      <w:pPr>
        <w:ind w:left="1701" w:hanging="567"/>
      </w:pPr>
      <w:rPr>
        <w:rFonts w:ascii="Arial" w:hAnsi="Arial" w:hint="default"/>
        <w:b w:val="0"/>
        <w:i w:val="0"/>
        <w:sz w:val="18"/>
      </w:rPr>
    </w:lvl>
    <w:lvl w:ilvl="4">
      <w:start w:val="1"/>
      <w:numFmt w:val="upperLetter"/>
      <w:lvlText w:val="(%5)"/>
      <w:lvlJc w:val="left"/>
      <w:pPr>
        <w:ind w:left="2268" w:hanging="567"/>
      </w:pPr>
      <w:rPr>
        <w:rFonts w:ascii="Arial" w:hAnsi="Arial" w:hint="default"/>
        <w:b w:val="0"/>
        <w:i w:val="0"/>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30C1D15"/>
    <w:multiLevelType w:val="hybridMultilevel"/>
    <w:tmpl w:val="25F48ADC"/>
    <w:lvl w:ilvl="0" w:tplc="32983AE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3E04182"/>
    <w:multiLevelType w:val="hybridMultilevel"/>
    <w:tmpl w:val="95566DC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5CB7AC5"/>
    <w:multiLevelType w:val="hybridMultilevel"/>
    <w:tmpl w:val="47AC11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E1F6C59"/>
    <w:multiLevelType w:val="multilevel"/>
    <w:tmpl w:val="9C608C9E"/>
    <w:lvl w:ilvl="0">
      <w:start w:val="1"/>
      <w:numFmt w:val="lowerLetter"/>
      <w:lvlText w:val="(%1)"/>
      <w:lvlJc w:val="left"/>
      <w:pPr>
        <w:tabs>
          <w:tab w:val="num" w:pos="720"/>
        </w:tabs>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75870162"/>
    <w:multiLevelType w:val="hybridMultilevel"/>
    <w:tmpl w:val="5958F5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7C587FE7"/>
    <w:multiLevelType w:val="hybridMultilevel"/>
    <w:tmpl w:val="4EBE2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F5E1E8C"/>
    <w:multiLevelType w:val="multilevel"/>
    <w:tmpl w:val="9C608C9E"/>
    <w:lvl w:ilvl="0">
      <w:start w:val="1"/>
      <w:numFmt w:val="lowerLetter"/>
      <w:lvlText w:val="(%1)"/>
      <w:lvlJc w:val="left"/>
      <w:pPr>
        <w:tabs>
          <w:tab w:val="num" w:pos="720"/>
        </w:tabs>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9"/>
  </w:num>
  <w:num w:numId="2">
    <w:abstractNumId w:val="8"/>
  </w:num>
  <w:num w:numId="3">
    <w:abstractNumId w:val="0"/>
  </w:num>
  <w:num w:numId="4">
    <w:abstractNumId w:val="20"/>
  </w:num>
  <w:num w:numId="5">
    <w:abstractNumId w:val="20"/>
  </w:num>
  <w:num w:numId="6">
    <w:abstractNumId w:val="12"/>
  </w:num>
  <w:num w:numId="7">
    <w:abstractNumId w:val="17"/>
  </w:num>
  <w:num w:numId="8">
    <w:abstractNumId w:val="15"/>
  </w:num>
  <w:num w:numId="9">
    <w:abstractNumId w:val="14"/>
  </w:num>
  <w:num w:numId="10">
    <w:abstractNumId w:val="3"/>
  </w:num>
  <w:num w:numId="11">
    <w:abstractNumId w:val="1"/>
  </w:num>
  <w:num w:numId="12">
    <w:abstractNumId w:val="2"/>
  </w:num>
  <w:num w:numId="13">
    <w:abstractNumId w:val="4"/>
  </w:num>
  <w:num w:numId="14">
    <w:abstractNumId w:val="11"/>
  </w:num>
  <w:num w:numId="15">
    <w:abstractNumId w:val="5"/>
  </w:num>
  <w:num w:numId="16">
    <w:abstractNumId w:val="6"/>
  </w:num>
  <w:num w:numId="17">
    <w:abstractNumId w:val="10"/>
  </w:num>
  <w:num w:numId="18">
    <w:abstractNumId w:val="18"/>
  </w:num>
  <w:num w:numId="19">
    <w:abstractNumId w:val="13"/>
  </w:num>
  <w:num w:numId="20">
    <w:abstractNumId w:val="19"/>
  </w:num>
  <w:num w:numId="21">
    <w:abstractNumId w:val="16"/>
  </w:num>
  <w:num w:numId="2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7B"/>
    <w:rsid w:val="000231B4"/>
    <w:rsid w:val="000318A4"/>
    <w:rsid w:val="000572C7"/>
    <w:rsid w:val="00084EAB"/>
    <w:rsid w:val="000C6FBE"/>
    <w:rsid w:val="000C78CD"/>
    <w:rsid w:val="00160471"/>
    <w:rsid w:val="0018035E"/>
    <w:rsid w:val="001924F0"/>
    <w:rsid w:val="001A0F35"/>
    <w:rsid w:val="001B134B"/>
    <w:rsid w:val="001C373E"/>
    <w:rsid w:val="001E24F5"/>
    <w:rsid w:val="00225FB3"/>
    <w:rsid w:val="002A2B9F"/>
    <w:rsid w:val="0030595F"/>
    <w:rsid w:val="00317A0D"/>
    <w:rsid w:val="00325A1E"/>
    <w:rsid w:val="00350C47"/>
    <w:rsid w:val="003D32D6"/>
    <w:rsid w:val="004110C1"/>
    <w:rsid w:val="004123E9"/>
    <w:rsid w:val="0041682B"/>
    <w:rsid w:val="00431733"/>
    <w:rsid w:val="00451ABE"/>
    <w:rsid w:val="00452C51"/>
    <w:rsid w:val="004719E6"/>
    <w:rsid w:val="004B06FA"/>
    <w:rsid w:val="004E1F8C"/>
    <w:rsid w:val="00511971"/>
    <w:rsid w:val="00511BB4"/>
    <w:rsid w:val="005427F4"/>
    <w:rsid w:val="0055255A"/>
    <w:rsid w:val="0055638A"/>
    <w:rsid w:val="00572808"/>
    <w:rsid w:val="00584267"/>
    <w:rsid w:val="005901FA"/>
    <w:rsid w:val="00590873"/>
    <w:rsid w:val="005A1C75"/>
    <w:rsid w:val="005A405F"/>
    <w:rsid w:val="005A735E"/>
    <w:rsid w:val="005B2B9D"/>
    <w:rsid w:val="005D5BD1"/>
    <w:rsid w:val="006104E4"/>
    <w:rsid w:val="006D1819"/>
    <w:rsid w:val="007205D5"/>
    <w:rsid w:val="0076187B"/>
    <w:rsid w:val="00770941"/>
    <w:rsid w:val="007731DE"/>
    <w:rsid w:val="00773FC3"/>
    <w:rsid w:val="008022A4"/>
    <w:rsid w:val="008051A4"/>
    <w:rsid w:val="008501FB"/>
    <w:rsid w:val="0087257E"/>
    <w:rsid w:val="008C1F63"/>
    <w:rsid w:val="008E12C5"/>
    <w:rsid w:val="009264A7"/>
    <w:rsid w:val="00934480"/>
    <w:rsid w:val="00954260"/>
    <w:rsid w:val="00956D33"/>
    <w:rsid w:val="00A05F0E"/>
    <w:rsid w:val="00A176D5"/>
    <w:rsid w:val="00A276FB"/>
    <w:rsid w:val="00A31252"/>
    <w:rsid w:val="00A32D92"/>
    <w:rsid w:val="00A669F5"/>
    <w:rsid w:val="00B0434A"/>
    <w:rsid w:val="00B27372"/>
    <w:rsid w:val="00B860F0"/>
    <w:rsid w:val="00C3798A"/>
    <w:rsid w:val="00C37E94"/>
    <w:rsid w:val="00C40846"/>
    <w:rsid w:val="00C45DCE"/>
    <w:rsid w:val="00CB261A"/>
    <w:rsid w:val="00CC0983"/>
    <w:rsid w:val="00DC07AD"/>
    <w:rsid w:val="00DC3FBA"/>
    <w:rsid w:val="00DF5B29"/>
    <w:rsid w:val="00E12C0C"/>
    <w:rsid w:val="00E34F5B"/>
    <w:rsid w:val="00E60653"/>
    <w:rsid w:val="00E677C9"/>
    <w:rsid w:val="00E7607B"/>
    <w:rsid w:val="00EC7C1D"/>
    <w:rsid w:val="00EF46F3"/>
    <w:rsid w:val="00F05D77"/>
    <w:rsid w:val="00F24656"/>
    <w:rsid w:val="00F24710"/>
    <w:rsid w:val="00F6219D"/>
    <w:rsid w:val="00F84A3D"/>
    <w:rsid w:val="00FA3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BodyText"/>
    <w:next w:val="BodyText"/>
    <w:autoRedefine/>
    <w:qFormat/>
    <w:pPr>
      <w:keepNext/>
      <w:spacing w:line="360" w:lineRule="auto"/>
      <w:jc w:val="both"/>
      <w:outlineLvl w:val="0"/>
    </w:pPr>
    <w:rPr>
      <w:rFonts w:cs="Arial"/>
      <w:color w:val="auto"/>
      <w:sz w:val="18"/>
      <w:szCs w:val="18"/>
      <w:lang w:val="en-GB"/>
    </w:rPr>
  </w:style>
  <w:style w:type="paragraph" w:styleId="Heading2">
    <w:name w:val="heading 2"/>
    <w:basedOn w:val="BodyText"/>
    <w:next w:val="BodyText"/>
    <w:qFormat/>
    <w:pPr>
      <w:keepNext/>
      <w:outlineLvl w:val="1"/>
    </w:pPr>
    <w:rPr>
      <w:b/>
      <w:color w:val="auto"/>
      <w:sz w:val="24"/>
      <w:lang w:val="en-GB"/>
    </w:rPr>
  </w:style>
  <w:style w:type="paragraph" w:styleId="Heading3">
    <w:name w:val="heading 3"/>
    <w:basedOn w:val="BodyText"/>
    <w:next w:val="BodyText"/>
    <w:qFormat/>
    <w:pPr>
      <w:keepNext/>
      <w:outlineLvl w:val="2"/>
    </w:pPr>
    <w:rPr>
      <w:rFonts w:cs="Arial"/>
      <w:b/>
      <w:bCs/>
      <w:szCs w:val="26"/>
    </w:rPr>
  </w:style>
  <w:style w:type="paragraph" w:styleId="Heading4">
    <w:name w:val="heading 4"/>
    <w:basedOn w:val="Heading3"/>
    <w:next w:val="BodyText"/>
    <w:link w:val="Heading4Char"/>
    <w:qFormat/>
    <w:pPr>
      <w:outlineLvl w:val="3"/>
    </w:pPr>
    <w:rPr>
      <w:rFonts w:cs="Times New Roman"/>
      <w:bCs w:val="0"/>
      <w:i/>
      <w:szCs w:val="28"/>
    </w:rPr>
  </w:style>
  <w:style w:type="paragraph" w:styleId="Heading5">
    <w:name w:val="heading 5"/>
    <w:basedOn w:val="Heading2"/>
    <w:next w:val="BodyText"/>
    <w:qFormat/>
    <w:pPr>
      <w:ind w:left="567" w:hanging="567"/>
      <w:outlineLvl w:val="4"/>
    </w:pPr>
    <w:rPr>
      <w:rFonts w:cs="Tahoma"/>
      <w:bCs/>
      <w:szCs w:val="40"/>
      <w:lang w:eastAsia="en-GB"/>
    </w:rPr>
  </w:style>
  <w:style w:type="paragraph" w:styleId="Heading6">
    <w:name w:val="heading 6"/>
    <w:basedOn w:val="Heading4"/>
    <w:next w:val="BodyText"/>
    <w:qFormat/>
    <w:pPr>
      <w:ind w:left="567" w:hanging="567"/>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Title">
    <w:name w:val="Title"/>
    <w:basedOn w:val="Normal"/>
    <w:qFormat/>
    <w:pPr>
      <w:jc w:val="center"/>
    </w:pPr>
    <w:rPr>
      <w:rFonts w:ascii="Arial" w:hAnsi="Arial" w:cs="Arial"/>
      <w:sz w:val="22"/>
      <w:u w:val="single"/>
    </w:rPr>
  </w:style>
  <w:style w:type="paragraph" w:styleId="BodyText">
    <w:name w:val="Body Text"/>
    <w:basedOn w:val="Normal"/>
    <w:link w:val="BodyTextChar"/>
    <w:qFormat/>
    <w:pPr>
      <w:spacing w:line="320" w:lineRule="exact"/>
    </w:pPr>
    <w:rPr>
      <w:rFonts w:ascii="Arial" w:hAnsi="Arial"/>
      <w:color w:val="000000"/>
      <w:sz w:val="20"/>
      <w:lang w:val="x-none"/>
    </w:rPr>
  </w:style>
  <w:style w:type="paragraph" w:styleId="BodyText2">
    <w:name w:val="Body Text 2"/>
    <w:basedOn w:val="Normal"/>
    <w:rPr>
      <w:rFonts w:ascii="Arial" w:hAnsi="Arial" w:cs="Arial"/>
      <w:sz w:val="20"/>
    </w:rPr>
  </w:style>
  <w:style w:type="paragraph" w:styleId="BodyText3">
    <w:name w:val="Body Text 3"/>
    <w:basedOn w:val="Normal"/>
    <w:rPr>
      <w:rFonts w:ascii="Arial" w:hAnsi="Arial" w:cs="Arial"/>
      <w:sz w:val="22"/>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num" w:pos="720"/>
      </w:tabs>
      <w:ind w:left="720" w:hanging="360"/>
    </w:pPr>
    <w:rPr>
      <w:rFonts w:ascii="Arial" w:hAnsi="Arial"/>
    </w:rPr>
  </w:style>
  <w:style w:type="paragraph" w:customStyle="1" w:styleId="NumberPoint">
    <w:name w:val="Number Point"/>
    <w:pPr>
      <w:numPr>
        <w:numId w:val="2"/>
      </w:numPr>
    </w:pPr>
    <w:rPr>
      <w:rFonts w:ascii="Arial" w:hAnsi="Arial"/>
      <w:noProof/>
      <w:sz w:val="24"/>
    </w:rPr>
  </w:style>
  <w:style w:type="paragraph" w:customStyle="1" w:styleId="ItalicSubHead">
    <w:name w:val="Italic SubHead"/>
    <w:rPr>
      <w:rFonts w:ascii="Arial" w:hAnsi="Arial"/>
      <w:i/>
      <w:noProof/>
      <w:color w:val="000080"/>
      <w:sz w:val="2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FooterChar">
    <w:name w:val="Footer Char"/>
    <w:link w:val="Footer"/>
    <w:uiPriority w:val="99"/>
    <w:rPr>
      <w:sz w:val="24"/>
      <w:szCs w:val="24"/>
      <w:lang w:eastAsia="en-US"/>
    </w:rPr>
  </w:style>
  <w:style w:type="paragraph" w:styleId="BalloonText">
    <w:name w:val="Balloon Text"/>
    <w:basedOn w:val="Normal"/>
    <w:link w:val="BalloonTextChar"/>
    <w:rPr>
      <w:rFonts w:ascii="Tahoma" w:hAnsi="Tahoma"/>
      <w:sz w:val="16"/>
      <w:szCs w:val="16"/>
      <w:lang w:val="x-none"/>
    </w:rPr>
  </w:style>
  <w:style w:type="character" w:customStyle="1" w:styleId="BalloonTextChar">
    <w:name w:val="Balloon Text Char"/>
    <w:link w:val="BalloonText"/>
    <w:rPr>
      <w:rFonts w:ascii="Tahoma" w:hAnsi="Tahoma" w:cs="Tahoma"/>
      <w:sz w:val="16"/>
      <w:szCs w:val="16"/>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DGPara">
    <w:name w:val="DGPara"/>
    <w:basedOn w:val="Normal"/>
    <w:pPr>
      <w:spacing w:before="40" w:after="80" w:line="320" w:lineRule="exact"/>
      <w:ind w:left="907" w:hanging="907"/>
      <w:jc w:val="both"/>
    </w:pPr>
    <w:rPr>
      <w:rFonts w:ascii="Arial" w:hAnsi="Arial"/>
      <w:sz w:val="20"/>
      <w:szCs w:val="20"/>
      <w:lang w:val="en-GB" w:eastAsia="en-AU"/>
    </w:rPr>
  </w:style>
  <w:style w:type="character" w:customStyle="1" w:styleId="Heading4Char">
    <w:name w:val="Heading 4 Char"/>
    <w:link w:val="Heading4"/>
    <w:rPr>
      <w:rFonts w:ascii="Arial" w:hAnsi="Arial" w:cs="Arial"/>
      <w:b/>
      <w:i/>
      <w:color w:val="000000"/>
      <w:szCs w:val="28"/>
      <w:lang w:eastAsia="en-US"/>
    </w:rPr>
  </w:style>
  <w:style w:type="paragraph" w:styleId="TOC1">
    <w:name w:val="toc 1"/>
    <w:basedOn w:val="Normal"/>
    <w:next w:val="Normal"/>
    <w:autoRedefine/>
    <w:uiPriority w:val="39"/>
    <w:unhideWhenUsed/>
    <w:qFormat/>
    <w:pPr>
      <w:spacing w:after="100" w:line="276" w:lineRule="auto"/>
    </w:pPr>
    <w:rPr>
      <w:rFonts w:ascii="Calibri" w:hAnsi="Calibri"/>
      <w:sz w:val="22"/>
      <w:szCs w:val="22"/>
      <w:lang w:val="en-US"/>
    </w:rPr>
  </w:style>
  <w:style w:type="paragraph" w:styleId="TOC2">
    <w:name w:val="toc 2"/>
    <w:basedOn w:val="Normal"/>
    <w:next w:val="Normal"/>
    <w:autoRedefine/>
    <w:uiPriority w:val="39"/>
    <w:unhideWhenUsed/>
    <w:qFormat/>
    <w:pPr>
      <w:spacing w:after="100" w:line="276" w:lineRule="auto"/>
      <w:ind w:left="220"/>
    </w:pPr>
    <w:rPr>
      <w:rFonts w:ascii="Calibri" w:hAnsi="Calibri"/>
      <w:sz w:val="22"/>
      <w:szCs w:val="22"/>
      <w:lang w:val="en-US"/>
    </w:rPr>
  </w:style>
  <w:style w:type="paragraph" w:styleId="TOC3">
    <w:name w:val="toc 3"/>
    <w:basedOn w:val="Normal"/>
    <w:next w:val="Normal"/>
    <w:autoRedefine/>
    <w:uiPriority w:val="39"/>
    <w:unhideWhenUsed/>
    <w:qFormat/>
    <w:pPr>
      <w:spacing w:after="100" w:line="276" w:lineRule="auto"/>
      <w:ind w:left="440"/>
    </w:pPr>
    <w:rPr>
      <w:rFonts w:ascii="Calibri" w:hAnsi="Calibri"/>
      <w:sz w:val="22"/>
      <w:szCs w:val="22"/>
      <w:lang w:val="en-US"/>
    </w:rPr>
  </w:style>
  <w:style w:type="paragraph" w:styleId="TOCHeading">
    <w:name w:val="TOC Heading"/>
    <w:basedOn w:val="Heading1"/>
    <w:next w:val="Normal"/>
    <w:uiPriority w:val="39"/>
    <w:qFormat/>
    <w:pPr>
      <w:keepLines/>
      <w:spacing w:before="480" w:line="276" w:lineRule="auto"/>
      <w:outlineLvl w:val="9"/>
    </w:pPr>
    <w:rPr>
      <w:rFonts w:ascii="Cambria" w:hAnsi="Cambria" w:cs="Times New Roman"/>
      <w:b/>
      <w:bCs/>
      <w:color w:val="365F91"/>
      <w:sz w:val="28"/>
      <w:szCs w:val="28"/>
      <w:lang w:val="en-US"/>
    </w:rPr>
  </w:style>
  <w:style w:type="paragraph" w:styleId="ListParagraph">
    <w:name w:val="List Paragraph"/>
    <w:basedOn w:val="Normal"/>
    <w:uiPriority w:val="34"/>
    <w:qFormat/>
    <w:pPr>
      <w:ind w:left="720"/>
    </w:pPr>
  </w:style>
  <w:style w:type="paragraph" w:customStyle="1" w:styleId="76608A07321344F88504CED91DFFE135">
    <w:name w:val="76608A07321344F88504CED91DFFE135"/>
    <w:pPr>
      <w:spacing w:after="200" w:line="276" w:lineRule="auto"/>
    </w:pPr>
    <w:rPr>
      <w:rFonts w:ascii="Calibri" w:hAnsi="Calibri"/>
      <w:sz w:val="22"/>
      <w:szCs w:val="22"/>
    </w:rPr>
  </w:style>
  <w:style w:type="character" w:customStyle="1" w:styleId="BodyTextChar">
    <w:name w:val="Body Text Char"/>
    <w:link w:val="BodyText"/>
    <w:rPr>
      <w:rFonts w:ascii="Arial" w:hAnsi="Arial"/>
      <w:color w:val="000000"/>
      <w:szCs w:val="24"/>
      <w:lang w:eastAsia="en-US"/>
    </w:rPr>
  </w:style>
  <w:style w:type="paragraph" w:styleId="Revision">
    <w:name w:val="Revision"/>
    <w:hidden/>
    <w:uiPriority w:val="99"/>
    <w:semiHidden/>
    <w:rPr>
      <w:sz w:val="24"/>
      <w:szCs w:val="24"/>
      <w:lang w:val="en-AU"/>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rsid w:val="004B06FA"/>
    <w:rPr>
      <w:sz w:val="24"/>
      <w:szCs w:val="24"/>
      <w:lang w:val="en-AU"/>
    </w:rPr>
  </w:style>
  <w:style w:type="character" w:styleId="Hyperlink">
    <w:name w:val="Hyperlink"/>
    <w:basedOn w:val="DefaultParagraphFont"/>
    <w:unhideWhenUsed/>
    <w:rsid w:val="005A73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BodyText"/>
    <w:next w:val="BodyText"/>
    <w:autoRedefine/>
    <w:qFormat/>
    <w:pPr>
      <w:keepNext/>
      <w:spacing w:line="360" w:lineRule="auto"/>
      <w:jc w:val="both"/>
      <w:outlineLvl w:val="0"/>
    </w:pPr>
    <w:rPr>
      <w:rFonts w:cs="Arial"/>
      <w:color w:val="auto"/>
      <w:sz w:val="18"/>
      <w:szCs w:val="18"/>
      <w:lang w:val="en-GB"/>
    </w:rPr>
  </w:style>
  <w:style w:type="paragraph" w:styleId="Heading2">
    <w:name w:val="heading 2"/>
    <w:basedOn w:val="BodyText"/>
    <w:next w:val="BodyText"/>
    <w:qFormat/>
    <w:pPr>
      <w:keepNext/>
      <w:outlineLvl w:val="1"/>
    </w:pPr>
    <w:rPr>
      <w:b/>
      <w:color w:val="auto"/>
      <w:sz w:val="24"/>
      <w:lang w:val="en-GB"/>
    </w:rPr>
  </w:style>
  <w:style w:type="paragraph" w:styleId="Heading3">
    <w:name w:val="heading 3"/>
    <w:basedOn w:val="BodyText"/>
    <w:next w:val="BodyText"/>
    <w:qFormat/>
    <w:pPr>
      <w:keepNext/>
      <w:outlineLvl w:val="2"/>
    </w:pPr>
    <w:rPr>
      <w:rFonts w:cs="Arial"/>
      <w:b/>
      <w:bCs/>
      <w:szCs w:val="26"/>
    </w:rPr>
  </w:style>
  <w:style w:type="paragraph" w:styleId="Heading4">
    <w:name w:val="heading 4"/>
    <w:basedOn w:val="Heading3"/>
    <w:next w:val="BodyText"/>
    <w:link w:val="Heading4Char"/>
    <w:qFormat/>
    <w:pPr>
      <w:outlineLvl w:val="3"/>
    </w:pPr>
    <w:rPr>
      <w:rFonts w:cs="Times New Roman"/>
      <w:bCs w:val="0"/>
      <w:i/>
      <w:szCs w:val="28"/>
    </w:rPr>
  </w:style>
  <w:style w:type="paragraph" w:styleId="Heading5">
    <w:name w:val="heading 5"/>
    <w:basedOn w:val="Heading2"/>
    <w:next w:val="BodyText"/>
    <w:qFormat/>
    <w:pPr>
      <w:ind w:left="567" w:hanging="567"/>
      <w:outlineLvl w:val="4"/>
    </w:pPr>
    <w:rPr>
      <w:rFonts w:cs="Tahoma"/>
      <w:bCs/>
      <w:szCs w:val="40"/>
      <w:lang w:eastAsia="en-GB"/>
    </w:rPr>
  </w:style>
  <w:style w:type="paragraph" w:styleId="Heading6">
    <w:name w:val="heading 6"/>
    <w:basedOn w:val="Heading4"/>
    <w:next w:val="BodyText"/>
    <w:qFormat/>
    <w:pPr>
      <w:ind w:left="567" w:hanging="567"/>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Title">
    <w:name w:val="Title"/>
    <w:basedOn w:val="Normal"/>
    <w:qFormat/>
    <w:pPr>
      <w:jc w:val="center"/>
    </w:pPr>
    <w:rPr>
      <w:rFonts w:ascii="Arial" w:hAnsi="Arial" w:cs="Arial"/>
      <w:sz w:val="22"/>
      <w:u w:val="single"/>
    </w:rPr>
  </w:style>
  <w:style w:type="paragraph" w:styleId="BodyText">
    <w:name w:val="Body Text"/>
    <w:basedOn w:val="Normal"/>
    <w:link w:val="BodyTextChar"/>
    <w:qFormat/>
    <w:pPr>
      <w:spacing w:line="320" w:lineRule="exact"/>
    </w:pPr>
    <w:rPr>
      <w:rFonts w:ascii="Arial" w:hAnsi="Arial"/>
      <w:color w:val="000000"/>
      <w:sz w:val="20"/>
      <w:lang w:val="x-none"/>
    </w:rPr>
  </w:style>
  <w:style w:type="paragraph" w:styleId="BodyText2">
    <w:name w:val="Body Text 2"/>
    <w:basedOn w:val="Normal"/>
    <w:rPr>
      <w:rFonts w:ascii="Arial" w:hAnsi="Arial" w:cs="Arial"/>
      <w:sz w:val="20"/>
    </w:rPr>
  </w:style>
  <w:style w:type="paragraph" w:styleId="BodyText3">
    <w:name w:val="Body Text 3"/>
    <w:basedOn w:val="Normal"/>
    <w:rPr>
      <w:rFonts w:ascii="Arial" w:hAnsi="Arial" w:cs="Arial"/>
      <w:sz w:val="22"/>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num" w:pos="720"/>
      </w:tabs>
      <w:ind w:left="720" w:hanging="360"/>
    </w:pPr>
    <w:rPr>
      <w:rFonts w:ascii="Arial" w:hAnsi="Arial"/>
    </w:rPr>
  </w:style>
  <w:style w:type="paragraph" w:customStyle="1" w:styleId="NumberPoint">
    <w:name w:val="Number Point"/>
    <w:pPr>
      <w:numPr>
        <w:numId w:val="2"/>
      </w:numPr>
    </w:pPr>
    <w:rPr>
      <w:rFonts w:ascii="Arial" w:hAnsi="Arial"/>
      <w:noProof/>
      <w:sz w:val="24"/>
    </w:rPr>
  </w:style>
  <w:style w:type="paragraph" w:customStyle="1" w:styleId="ItalicSubHead">
    <w:name w:val="Italic SubHead"/>
    <w:rPr>
      <w:rFonts w:ascii="Arial" w:hAnsi="Arial"/>
      <w:i/>
      <w:noProof/>
      <w:color w:val="000080"/>
      <w:sz w:val="2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FooterChar">
    <w:name w:val="Footer Char"/>
    <w:link w:val="Footer"/>
    <w:uiPriority w:val="99"/>
    <w:rPr>
      <w:sz w:val="24"/>
      <w:szCs w:val="24"/>
      <w:lang w:eastAsia="en-US"/>
    </w:rPr>
  </w:style>
  <w:style w:type="paragraph" w:styleId="BalloonText">
    <w:name w:val="Balloon Text"/>
    <w:basedOn w:val="Normal"/>
    <w:link w:val="BalloonTextChar"/>
    <w:rPr>
      <w:rFonts w:ascii="Tahoma" w:hAnsi="Tahoma"/>
      <w:sz w:val="16"/>
      <w:szCs w:val="16"/>
      <w:lang w:val="x-none"/>
    </w:rPr>
  </w:style>
  <w:style w:type="character" w:customStyle="1" w:styleId="BalloonTextChar">
    <w:name w:val="Balloon Text Char"/>
    <w:link w:val="BalloonText"/>
    <w:rPr>
      <w:rFonts w:ascii="Tahoma" w:hAnsi="Tahoma" w:cs="Tahoma"/>
      <w:sz w:val="16"/>
      <w:szCs w:val="16"/>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DGPara">
    <w:name w:val="DGPara"/>
    <w:basedOn w:val="Normal"/>
    <w:pPr>
      <w:spacing w:before="40" w:after="80" w:line="320" w:lineRule="exact"/>
      <w:ind w:left="907" w:hanging="907"/>
      <w:jc w:val="both"/>
    </w:pPr>
    <w:rPr>
      <w:rFonts w:ascii="Arial" w:hAnsi="Arial"/>
      <w:sz w:val="20"/>
      <w:szCs w:val="20"/>
      <w:lang w:val="en-GB" w:eastAsia="en-AU"/>
    </w:rPr>
  </w:style>
  <w:style w:type="character" w:customStyle="1" w:styleId="Heading4Char">
    <w:name w:val="Heading 4 Char"/>
    <w:link w:val="Heading4"/>
    <w:rPr>
      <w:rFonts w:ascii="Arial" w:hAnsi="Arial" w:cs="Arial"/>
      <w:b/>
      <w:i/>
      <w:color w:val="000000"/>
      <w:szCs w:val="28"/>
      <w:lang w:eastAsia="en-US"/>
    </w:rPr>
  </w:style>
  <w:style w:type="paragraph" w:styleId="TOC1">
    <w:name w:val="toc 1"/>
    <w:basedOn w:val="Normal"/>
    <w:next w:val="Normal"/>
    <w:autoRedefine/>
    <w:uiPriority w:val="39"/>
    <w:unhideWhenUsed/>
    <w:qFormat/>
    <w:pPr>
      <w:spacing w:after="100" w:line="276" w:lineRule="auto"/>
    </w:pPr>
    <w:rPr>
      <w:rFonts w:ascii="Calibri" w:hAnsi="Calibri"/>
      <w:sz w:val="22"/>
      <w:szCs w:val="22"/>
      <w:lang w:val="en-US"/>
    </w:rPr>
  </w:style>
  <w:style w:type="paragraph" w:styleId="TOC2">
    <w:name w:val="toc 2"/>
    <w:basedOn w:val="Normal"/>
    <w:next w:val="Normal"/>
    <w:autoRedefine/>
    <w:uiPriority w:val="39"/>
    <w:unhideWhenUsed/>
    <w:qFormat/>
    <w:pPr>
      <w:spacing w:after="100" w:line="276" w:lineRule="auto"/>
      <w:ind w:left="220"/>
    </w:pPr>
    <w:rPr>
      <w:rFonts w:ascii="Calibri" w:hAnsi="Calibri"/>
      <w:sz w:val="22"/>
      <w:szCs w:val="22"/>
      <w:lang w:val="en-US"/>
    </w:rPr>
  </w:style>
  <w:style w:type="paragraph" w:styleId="TOC3">
    <w:name w:val="toc 3"/>
    <w:basedOn w:val="Normal"/>
    <w:next w:val="Normal"/>
    <w:autoRedefine/>
    <w:uiPriority w:val="39"/>
    <w:unhideWhenUsed/>
    <w:qFormat/>
    <w:pPr>
      <w:spacing w:after="100" w:line="276" w:lineRule="auto"/>
      <w:ind w:left="440"/>
    </w:pPr>
    <w:rPr>
      <w:rFonts w:ascii="Calibri" w:hAnsi="Calibri"/>
      <w:sz w:val="22"/>
      <w:szCs w:val="22"/>
      <w:lang w:val="en-US"/>
    </w:rPr>
  </w:style>
  <w:style w:type="paragraph" w:styleId="TOCHeading">
    <w:name w:val="TOC Heading"/>
    <w:basedOn w:val="Heading1"/>
    <w:next w:val="Normal"/>
    <w:uiPriority w:val="39"/>
    <w:qFormat/>
    <w:pPr>
      <w:keepLines/>
      <w:spacing w:before="480" w:line="276" w:lineRule="auto"/>
      <w:outlineLvl w:val="9"/>
    </w:pPr>
    <w:rPr>
      <w:rFonts w:ascii="Cambria" w:hAnsi="Cambria" w:cs="Times New Roman"/>
      <w:b/>
      <w:bCs/>
      <w:color w:val="365F91"/>
      <w:sz w:val="28"/>
      <w:szCs w:val="28"/>
      <w:lang w:val="en-US"/>
    </w:rPr>
  </w:style>
  <w:style w:type="paragraph" w:styleId="ListParagraph">
    <w:name w:val="List Paragraph"/>
    <w:basedOn w:val="Normal"/>
    <w:uiPriority w:val="34"/>
    <w:qFormat/>
    <w:pPr>
      <w:ind w:left="720"/>
    </w:pPr>
  </w:style>
  <w:style w:type="paragraph" w:customStyle="1" w:styleId="76608A07321344F88504CED91DFFE135">
    <w:name w:val="76608A07321344F88504CED91DFFE135"/>
    <w:pPr>
      <w:spacing w:after="200" w:line="276" w:lineRule="auto"/>
    </w:pPr>
    <w:rPr>
      <w:rFonts w:ascii="Calibri" w:hAnsi="Calibri"/>
      <w:sz w:val="22"/>
      <w:szCs w:val="22"/>
    </w:rPr>
  </w:style>
  <w:style w:type="character" w:customStyle="1" w:styleId="BodyTextChar">
    <w:name w:val="Body Text Char"/>
    <w:link w:val="BodyText"/>
    <w:rPr>
      <w:rFonts w:ascii="Arial" w:hAnsi="Arial"/>
      <w:color w:val="000000"/>
      <w:szCs w:val="24"/>
      <w:lang w:eastAsia="en-US"/>
    </w:rPr>
  </w:style>
  <w:style w:type="paragraph" w:styleId="Revision">
    <w:name w:val="Revision"/>
    <w:hidden/>
    <w:uiPriority w:val="99"/>
    <w:semiHidden/>
    <w:rPr>
      <w:sz w:val="24"/>
      <w:szCs w:val="24"/>
      <w:lang w:val="en-AU"/>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rsid w:val="004B06FA"/>
    <w:rPr>
      <w:sz w:val="24"/>
      <w:szCs w:val="24"/>
      <w:lang w:val="en-AU"/>
    </w:rPr>
  </w:style>
  <w:style w:type="character" w:styleId="Hyperlink">
    <w:name w:val="Hyperlink"/>
    <w:basedOn w:val="DefaultParagraphFont"/>
    <w:unhideWhenUsed/>
    <w:rsid w:val="005A73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602A3-23A8-477E-A115-74656FB75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How to execute trust deed</vt:lpstr>
    </vt:vector>
  </TitlesOfParts>
  <Company>PeteTownsend Lawyers</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execute trust deed</dc:title>
  <dc:creator>Cath</dc:creator>
  <cp:lastModifiedBy>lec</cp:lastModifiedBy>
  <cp:revision>2</cp:revision>
  <cp:lastPrinted>2019-02-19T04:20:00Z</cp:lastPrinted>
  <dcterms:created xsi:type="dcterms:W3CDTF">2019-08-30T04:23:00Z</dcterms:created>
  <dcterms:modified xsi:type="dcterms:W3CDTF">2019-08-30T04:23:00Z</dcterms:modified>
</cp:coreProperties>
</file>