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Ref: </w:t>
      </w:r>
      <w:r w:rsidR="00F867C3">
        <w:rPr>
          <w:rFonts w:cs="Arial"/>
          <w:sz w:val="22"/>
          <w:szCs w:val="22"/>
        </w:rPr>
        <w:t>ADV</w:t>
      </w:r>
      <w:r w:rsidRPr="0012726E">
        <w:rPr>
          <w:rFonts w:cs="Arial"/>
          <w:sz w:val="22"/>
          <w:szCs w:val="22"/>
        </w:rPr>
        <w:t xml:space="preserve">: </w:t>
      </w:r>
      <w:r w:rsidR="00CE3C90">
        <w:rPr>
          <w:rFonts w:cs="Arial"/>
          <w:sz w:val="22"/>
          <w:szCs w:val="22"/>
        </w:rPr>
        <w:t>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9C5B6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22 October, 2019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 &amp; F Donnelly Superannuation Fund </w:t>
      </w:r>
    </w:p>
    <w:p w:rsidR="00FE5A55" w:rsidRPr="0012726E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 Brighton Parade</w:t>
      </w:r>
    </w:p>
    <w:p w:rsidR="00FE5A55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Southport</w:t>
      </w:r>
    </w:p>
    <w:p w:rsidR="00CE3C90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4215</w:t>
      </w:r>
    </w:p>
    <w:p w:rsidR="005117AA" w:rsidRPr="00B547F4" w:rsidRDefault="005117AA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color w:val="FF0000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CE3C90">
        <w:rPr>
          <w:rFonts w:cs="Arial"/>
          <w:sz w:val="22"/>
          <w:szCs w:val="22"/>
        </w:rPr>
        <w:t>Anthony,</w:t>
      </w:r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FE5A55" w:rsidRPr="0000777B" w:rsidRDefault="00CE3C90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 &amp; F Donnelly Superannuation Fund </w:t>
      </w:r>
    </w:p>
    <w:p w:rsidR="002341BB" w:rsidRPr="0012726E" w:rsidRDefault="002341BB" w:rsidP="003808B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9C5B6B">
        <w:rPr>
          <w:rFonts w:ascii="Arial" w:hAnsi="Arial" w:cs="Arial"/>
        </w:rPr>
        <w:t>2019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D91BA9">
        <w:rPr>
          <w:rFonts w:ascii="Arial" w:hAnsi="Arial" w:cs="Arial"/>
        </w:rPr>
        <w:t>2020 financial</w:t>
      </w:r>
      <w:r w:rsidRPr="0012726E">
        <w:rPr>
          <w:rFonts w:ascii="Arial" w:hAnsi="Arial" w:cs="Arial"/>
        </w:rPr>
        <w:t xml:space="preserve">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3808B5" w:rsidRDefault="003808B5" w:rsidP="005117AA">
            <w:pPr>
              <w:pStyle w:val="LtrTableEntry"/>
              <w:ind w:right="-108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 </w:t>
            </w:r>
          </w:p>
          <w:p w:rsidR="005117AA" w:rsidRPr="0012726E" w:rsidRDefault="005117AA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CE3C90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Anthony Donnelly</w:t>
            </w:r>
          </w:p>
        </w:tc>
        <w:tc>
          <w:tcPr>
            <w:tcW w:w="3118" w:type="dxa"/>
          </w:tcPr>
          <w:p w:rsidR="003808B5" w:rsidRPr="0012726E" w:rsidRDefault="003808B5" w:rsidP="009C5B6B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9C5B6B">
              <w:rPr>
                <w:rFonts w:ascii="Arial" w:hAnsi="Arial" w:cs="Arial"/>
              </w:rPr>
              <w:t>16,000</w:t>
            </w:r>
          </w:p>
        </w:tc>
        <w:tc>
          <w:tcPr>
            <w:tcW w:w="3066" w:type="dxa"/>
          </w:tcPr>
          <w:p w:rsidR="003808B5" w:rsidRPr="0012726E" w:rsidRDefault="00CE3C90" w:rsidP="009C5B6B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9C5B6B">
              <w:rPr>
                <w:rFonts w:ascii="Arial" w:hAnsi="Arial" w:cs="Arial"/>
              </w:rPr>
              <w:t>399,615</w:t>
            </w: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CE3C90">
        <w:rPr>
          <w:rFonts w:ascii="Arial" w:hAnsi="Arial" w:cs="Arial"/>
        </w:rPr>
        <w:t>16,</w:t>
      </w:r>
      <w:r w:rsidR="009C5B6B">
        <w:rPr>
          <w:rFonts w:ascii="Arial" w:hAnsi="Arial" w:cs="Arial"/>
        </w:rPr>
        <w:t>000</w:t>
      </w:r>
      <w:r w:rsidR="00CE3C90" w:rsidRPr="0012726E">
        <w:rPr>
          <w:rFonts w:ascii="Arial" w:hAnsi="Arial" w:cs="Arial"/>
        </w:rPr>
        <w:t xml:space="preserve"> </w:t>
      </w:r>
      <w:r w:rsidR="00CE3C90">
        <w:rPr>
          <w:rFonts w:ascii="Arial" w:hAnsi="Arial" w:cs="Arial"/>
        </w:rPr>
        <w:t>but less than $</w:t>
      </w:r>
      <w:r w:rsidR="009C5B6B">
        <w:rPr>
          <w:rFonts w:ascii="Arial" w:hAnsi="Arial" w:cs="Arial"/>
        </w:rPr>
        <w:t>39,960</w:t>
      </w:r>
      <w:r w:rsidR="00CE3C90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9C5B6B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9C5B6B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D91C1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91C16">
      <w:rPr>
        <w:rStyle w:val="PageNumber"/>
      </w:rPr>
      <w:fldChar w:fldCharType="separate"/>
    </w:r>
    <w:r>
      <w:rPr>
        <w:rStyle w:val="PageNumber"/>
        <w:noProof/>
      </w:rPr>
      <w:t>2</w:t>
    </w:r>
    <w:r w:rsidR="00D91C1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6A94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843D4"/>
    <w:rsid w:val="009C5B6B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456A6"/>
    <w:rsid w:val="00B547F4"/>
    <w:rsid w:val="00B61D01"/>
    <w:rsid w:val="00B77513"/>
    <w:rsid w:val="00B93F7F"/>
    <w:rsid w:val="00BC0CA7"/>
    <w:rsid w:val="00BD6F92"/>
    <w:rsid w:val="00BE4DB6"/>
    <w:rsid w:val="00C7795A"/>
    <w:rsid w:val="00C90547"/>
    <w:rsid w:val="00C96CFA"/>
    <w:rsid w:val="00CD4232"/>
    <w:rsid w:val="00CE3C90"/>
    <w:rsid w:val="00D80B27"/>
    <w:rsid w:val="00D91BA9"/>
    <w:rsid w:val="00D91C16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867C3"/>
    <w:rsid w:val="00FA5A16"/>
    <w:rsid w:val="00FC0C6F"/>
    <w:rsid w:val="00FE3D92"/>
    <w:rsid w:val="00FE5A55"/>
    <w:rsid w:val="00FE6681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16</TotalTime>
  <Pages>1</Pages>
  <Words>166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9</cp:revision>
  <cp:lastPrinted>1601-01-01T00:00:00Z</cp:lastPrinted>
  <dcterms:created xsi:type="dcterms:W3CDTF">2013-11-04T02:09:00Z</dcterms:created>
  <dcterms:modified xsi:type="dcterms:W3CDTF">2019-10-22T01:21:00Z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