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78A90F18" w:rsidR="00FE2165" w:rsidRPr="00056952" w:rsidRDefault="00B213DC" w:rsidP="00FE2165">
      <w:pPr>
        <w:spacing w:after="0" w:line="276" w:lineRule="auto"/>
        <w:rPr>
          <w:b/>
          <w:bCs/>
          <w:sz w:val="32"/>
          <w:szCs w:val="32"/>
        </w:rPr>
      </w:pPr>
      <w:proofErr w:type="spellStart"/>
      <w:r>
        <w:rPr>
          <w:b/>
          <w:bCs/>
          <w:sz w:val="32"/>
          <w:szCs w:val="32"/>
        </w:rPr>
        <w:t>Stieler</w:t>
      </w:r>
      <w:proofErr w:type="spellEnd"/>
      <w:r>
        <w:rPr>
          <w:b/>
          <w:bCs/>
          <w:sz w:val="32"/>
          <w:szCs w:val="32"/>
        </w:rPr>
        <w:t xml:space="preserve"> Family</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5FACE861" w:rsidR="00E112BE" w:rsidRDefault="00E112BE" w:rsidP="00E112BE">
      <w:pPr>
        <w:spacing w:after="0" w:line="240" w:lineRule="auto"/>
      </w:pPr>
    </w:p>
    <w:p w14:paraId="075BC1A2" w14:textId="77563144" w:rsidR="00B213DC" w:rsidRDefault="00B213DC" w:rsidP="00E112BE">
      <w:pPr>
        <w:spacing w:after="0" w:line="240" w:lineRule="auto"/>
      </w:pPr>
      <w:r>
        <w:t xml:space="preserve">Heather </w:t>
      </w:r>
      <w:proofErr w:type="spellStart"/>
      <w:r>
        <w:t>Stieler</w:t>
      </w:r>
      <w:proofErr w:type="spellEnd"/>
      <w:r>
        <w:t xml:space="preserve"> is the sole member of the fund. She is 66 years of age and is eligible for retirement. Her member balance as at 30 June 2020 was $55,409.14</w:t>
      </w:r>
    </w:p>
    <w:p w14:paraId="7AD224AA" w14:textId="77777777" w:rsidR="00B213DC" w:rsidRDefault="00B213DC"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5571118F" w:rsidR="00766BCA" w:rsidRDefault="00766BCA"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2D58E2B5" w14:textId="428967B9" w:rsidR="005C06AD" w:rsidRPr="00B213DC" w:rsidRDefault="005C06AD" w:rsidP="005C06AD">
      <w:pPr>
        <w:spacing w:after="0" w:line="240" w:lineRule="auto"/>
      </w:pPr>
      <w:r w:rsidRPr="00B213DC">
        <w:t xml:space="preserve">However, considering the low returns on cash &amp; money market and fixed interest investments, the Trustees have decided that they will not invest much of the </w:t>
      </w:r>
      <w:r w:rsidR="00701D8F" w:rsidRPr="00B213DC">
        <w:t>Fund</w:t>
      </w:r>
      <w:r w:rsidRPr="00B213DC">
        <w:t xml:space="preserve"> in this asset class.</w:t>
      </w:r>
    </w:p>
    <w:p w14:paraId="45FDF2ED" w14:textId="77777777" w:rsidR="005C06AD" w:rsidRPr="00B213DC" w:rsidRDefault="005C06AD" w:rsidP="005C06AD">
      <w:pPr>
        <w:spacing w:after="0" w:line="240" w:lineRule="auto"/>
      </w:pPr>
    </w:p>
    <w:p w14:paraId="3A5D43C7" w14:textId="08AA2B98" w:rsidR="005C06AD" w:rsidRPr="00B213DC" w:rsidRDefault="005C06AD" w:rsidP="005C06AD">
      <w:pPr>
        <w:spacing w:after="0" w:line="240" w:lineRule="auto"/>
      </w:pPr>
      <w:r w:rsidRPr="00B213DC">
        <w:t xml:space="preserve">Further, considering the current high share market locally in Australia and overseas, the Trustees have decided that they will not invest much of the </w:t>
      </w:r>
      <w:r w:rsidR="00701D8F" w:rsidRPr="00B213DC">
        <w:t>Fund</w:t>
      </w:r>
      <w:r w:rsidRPr="00B213DC">
        <w:t xml:space="preserve"> in this asset class.</w:t>
      </w:r>
    </w:p>
    <w:p w14:paraId="26FE0B00" w14:textId="77777777" w:rsidR="005C06AD" w:rsidRPr="00B213DC" w:rsidRDefault="005C06AD" w:rsidP="005C06AD">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3505D6BD" w14:textId="77777777" w:rsidR="00B84E01" w:rsidRDefault="00B84E01" w:rsidP="00B84E01">
      <w:pPr>
        <w:spacing w:after="0" w:line="240" w:lineRule="auto"/>
        <w:rPr>
          <w:rFonts w:eastAsia="Times New Roman" w:cs="Times New Roman"/>
          <w:b/>
          <w:bCs/>
          <w:lang w:eastAsia="en-AU"/>
        </w:rPr>
      </w:pPr>
      <w:r w:rsidRPr="00C0102F">
        <w:rPr>
          <w:rFonts w:eastAsia="Times New Roman" w:cs="Times New Roman"/>
          <w:b/>
          <w:bCs/>
          <w:lang w:eastAsia="en-AU"/>
        </w:rPr>
        <w:t>Risk Associated with Limited Diversification</w:t>
      </w:r>
    </w:p>
    <w:p w14:paraId="0F056C87" w14:textId="75333941"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have given due consideration to the current objectives of the </w:t>
      </w:r>
      <w:r>
        <w:rPr>
          <w:rFonts w:eastAsia="Times New Roman" w:cs="Times New Roman"/>
          <w:lang w:eastAsia="en-AU"/>
        </w:rPr>
        <w:t>F</w:t>
      </w:r>
      <w:r w:rsidRPr="00B84E01">
        <w:rPr>
          <w:rFonts w:eastAsia="Times New Roman" w:cs="Times New Roman"/>
          <w:lang w:eastAsia="en-AU"/>
        </w:rPr>
        <w:t>und, the current market risks of losing capital and returns of investing &amp; holding one asset or one asset class.</w:t>
      </w:r>
    </w:p>
    <w:p w14:paraId="5E212A11" w14:textId="77777777" w:rsidR="00B84E01" w:rsidRPr="00B84E01" w:rsidRDefault="00B84E01" w:rsidP="00B84E01">
      <w:pPr>
        <w:spacing w:after="0" w:line="240" w:lineRule="auto"/>
        <w:rPr>
          <w:rFonts w:eastAsia="Times New Roman" w:cs="Times New Roman"/>
          <w:lang w:eastAsia="en-AU"/>
        </w:rPr>
      </w:pPr>
    </w:p>
    <w:p w14:paraId="49E016FB" w14:textId="7777777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lastRenderedPageBreak/>
        <w:t>The Trustee in deciding to hold most of the fund assets (Over 66%) in one property or one asset class also considered the age of all the current members of the fund, their wishes, current global investment climate and the funds cash requirements to meet its commitments current and next year's expenses.</w:t>
      </w:r>
    </w:p>
    <w:p w14:paraId="34DE7C37" w14:textId="77777777" w:rsidR="00B84E01" w:rsidRPr="00B84E01" w:rsidRDefault="00B84E01" w:rsidP="00B84E01">
      <w:pPr>
        <w:spacing w:after="0" w:line="240" w:lineRule="auto"/>
        <w:rPr>
          <w:rFonts w:eastAsia="Times New Roman" w:cs="Times New Roman"/>
          <w:lang w:eastAsia="en-AU"/>
        </w:rPr>
      </w:pPr>
    </w:p>
    <w:p w14:paraId="56502C6F" w14:textId="00843179"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Trustees (and members of the </w:t>
      </w:r>
      <w:r>
        <w:rPr>
          <w:rFonts w:eastAsia="Times New Roman" w:cs="Times New Roman"/>
          <w:lang w:eastAsia="en-AU"/>
        </w:rPr>
        <w:t>F</w:t>
      </w:r>
      <w:r w:rsidRPr="00B84E01">
        <w:rPr>
          <w:rFonts w:eastAsia="Times New Roman" w:cs="Times New Roman"/>
          <w:lang w:eastAsia="en-AU"/>
        </w:rPr>
        <w:t>und) are aware of risks associated with limited diversification of assets, but have decided that holding one asset class is an appropriate investment strategy for this and next financial year.</w:t>
      </w:r>
    </w:p>
    <w:p w14:paraId="5CC59216" w14:textId="77777777" w:rsidR="00B84E01" w:rsidRPr="00B84E01" w:rsidRDefault="00B84E01" w:rsidP="00B84E01">
      <w:pPr>
        <w:spacing w:after="0" w:line="240" w:lineRule="auto"/>
        <w:rPr>
          <w:rFonts w:eastAsia="Times New Roman" w:cs="Times New Roman"/>
          <w:lang w:eastAsia="en-AU"/>
        </w:rPr>
      </w:pPr>
    </w:p>
    <w:p w14:paraId="2282482F" w14:textId="4A0884BF"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The </w:t>
      </w:r>
      <w:r>
        <w:rPr>
          <w:rFonts w:eastAsia="Times New Roman" w:cs="Times New Roman"/>
          <w:lang w:eastAsia="en-AU"/>
        </w:rPr>
        <w:t>T</w:t>
      </w:r>
      <w:r w:rsidRPr="00B84E01">
        <w:rPr>
          <w:rFonts w:eastAsia="Times New Roman" w:cs="Times New Roman"/>
          <w:lang w:eastAsia="en-AU"/>
        </w:rPr>
        <w:t>rustees understand that they have the right to make any investment that is permitted under the superannuation rules, the fund’s governing rules and may amend this investment strategy, in the future, to ensure that fund investments are consistent with the investment strategy of the fund and meet the investment objectives of the fund.</w:t>
      </w:r>
    </w:p>
    <w:p w14:paraId="7B180604" w14:textId="77777777" w:rsidR="00B84E01" w:rsidRPr="00B84E01" w:rsidRDefault="00B84E01" w:rsidP="00B84E01">
      <w:pPr>
        <w:spacing w:after="0" w:line="240" w:lineRule="auto"/>
        <w:rPr>
          <w:rFonts w:eastAsia="Times New Roman" w:cs="Times New Roman"/>
          <w:lang w:eastAsia="en-AU"/>
        </w:rPr>
      </w:pPr>
    </w:p>
    <w:p w14:paraId="51D4F9DB" w14:textId="19E42A87" w:rsidR="00B84E01" w:rsidRPr="00B84E01" w:rsidRDefault="00B84E01" w:rsidP="00B84E01">
      <w:pPr>
        <w:spacing w:after="0" w:line="240" w:lineRule="auto"/>
        <w:rPr>
          <w:rFonts w:eastAsia="Times New Roman" w:cs="Times New Roman"/>
          <w:lang w:eastAsia="en-AU"/>
        </w:rPr>
      </w:pPr>
      <w:r w:rsidRPr="00B84E01">
        <w:rPr>
          <w:rFonts w:eastAsia="Times New Roman" w:cs="Times New Roman"/>
          <w:lang w:eastAsia="en-AU"/>
        </w:rPr>
        <w:t xml:space="preserve">Trustees will keep a close eye on the property market and the global share &amp; interest earnings investment market and should there be opportunities available to the </w:t>
      </w:r>
      <w:r>
        <w:rPr>
          <w:rFonts w:eastAsia="Times New Roman" w:cs="Times New Roman"/>
          <w:lang w:eastAsia="en-AU"/>
        </w:rPr>
        <w:t>F</w:t>
      </w:r>
      <w:r w:rsidRPr="00B84E01">
        <w:rPr>
          <w:rFonts w:eastAsia="Times New Roman" w:cs="Times New Roman"/>
          <w:lang w:eastAsia="en-AU"/>
        </w:rPr>
        <w:t xml:space="preserve">und, reconsider to amend the current investment mix to meet the objectives of this </w:t>
      </w:r>
      <w:r>
        <w:rPr>
          <w:rFonts w:eastAsia="Times New Roman" w:cs="Times New Roman"/>
          <w:lang w:eastAsia="en-AU"/>
        </w:rPr>
        <w:t>F</w:t>
      </w:r>
      <w:r w:rsidRPr="00B84E01">
        <w:rPr>
          <w:rFonts w:eastAsia="Times New Roman" w:cs="Times New Roman"/>
          <w:lang w:eastAsia="en-AU"/>
        </w:rPr>
        <w:t>und.</w:t>
      </w:r>
    </w:p>
    <w:p w14:paraId="0594B58F" w14:textId="77777777" w:rsidR="00B84E01" w:rsidRDefault="00B84E01" w:rsidP="00E112BE">
      <w:pPr>
        <w:spacing w:after="0" w:line="240" w:lineRule="auto"/>
        <w:rPr>
          <w:rFonts w:eastAsia="Times New Roman" w:cs="Times New Roman"/>
          <w:b/>
          <w:bCs/>
          <w:lang w:eastAsia="en-AU"/>
        </w:rPr>
      </w:pPr>
    </w:p>
    <w:p w14:paraId="5CBCEF3F" w14:textId="72822364"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6287E90" w:rsidR="00701D8F" w:rsidRPr="00B213DC" w:rsidRDefault="00701D8F" w:rsidP="00E112BE">
      <w:pPr>
        <w:spacing w:after="0" w:line="240" w:lineRule="auto"/>
        <w:rPr>
          <w:rFonts w:eastAsia="Times New Roman" w:cs="Times New Roman"/>
          <w:lang w:eastAsia="en-AU"/>
        </w:rPr>
      </w:pPr>
      <w:r w:rsidRPr="00B213DC">
        <w:rPr>
          <w:rFonts w:eastAsia="Times New Roman" w:cs="Times New Roman"/>
          <w:lang w:eastAsia="en-AU"/>
        </w:rPr>
        <w:t xml:space="preserve">The Trustees are aware that once members reach pension age, are temporarily or permanently </w:t>
      </w:r>
      <w:r w:rsidR="00B84E01" w:rsidRPr="00B213DC">
        <w:rPr>
          <w:rFonts w:eastAsia="Times New Roman" w:cs="Times New Roman"/>
          <w:lang w:eastAsia="en-AU"/>
        </w:rPr>
        <w:t>disabled</w:t>
      </w:r>
      <w:r w:rsidRPr="00B213DC">
        <w:rPr>
          <w:rFonts w:eastAsia="Times New Roman" w:cs="Times New Roman"/>
          <w:lang w:eastAsia="en-AU"/>
        </w:rPr>
        <w:t xml:space="preserve"> or they will need to withdraw</w:t>
      </w:r>
      <w:r w:rsidR="00B84E01" w:rsidRPr="00B213DC">
        <w:rPr>
          <w:rFonts w:eastAsia="Times New Roman" w:cs="Times New Roman"/>
          <w:lang w:eastAsia="en-AU"/>
        </w:rPr>
        <w:t xml:space="preserve"> from the Fund due to compassionate or other grounds, the Fun</w:t>
      </w:r>
      <w:r w:rsidR="00B21FDB" w:rsidRPr="00B213DC">
        <w:rPr>
          <w:rFonts w:eastAsia="Times New Roman" w:cs="Times New Roman"/>
          <w:lang w:eastAsia="en-AU"/>
        </w:rPr>
        <w:t>d</w:t>
      </w:r>
      <w:r w:rsidR="00B84E01" w:rsidRPr="00B213DC">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5AC63F0E" w14:textId="77777777" w:rsidR="00B213DC" w:rsidRDefault="00B213DC">
      <w:pPr>
        <w:rPr>
          <w:rFonts w:eastAsia="Times New Roman" w:cs="Times New Roman"/>
          <w:b/>
          <w:bCs/>
          <w:lang w:eastAsia="en-AU"/>
        </w:rPr>
      </w:pPr>
      <w:r>
        <w:rPr>
          <w:rFonts w:eastAsia="Times New Roman" w:cs="Times New Roman"/>
          <w:b/>
          <w:bCs/>
          <w:lang w:eastAsia="en-AU"/>
        </w:rPr>
        <w:br w:type="page"/>
      </w:r>
    </w:p>
    <w:p w14:paraId="08D0F5BA" w14:textId="1EE538F1"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lastRenderedPageBreak/>
        <w:t>Asset Class</w:t>
      </w:r>
    </w:p>
    <w:p w14:paraId="4C97CDA9" w14:textId="17BB2FF1" w:rsidR="00FE2165" w:rsidRDefault="00B84E01" w:rsidP="009F3DE3">
      <w:pPr>
        <w:spacing w:after="0"/>
      </w:pPr>
      <w:r w:rsidRPr="00B84E01">
        <w:t xml:space="preserve">The </w:t>
      </w:r>
      <w:r>
        <w:t>F</w:t>
      </w:r>
      <w:r w:rsidRPr="00B84E01">
        <w:t>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32AE022" w14:textId="77777777" w:rsidR="00B213DC" w:rsidRDefault="00B213DC"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439C3781" w:rsidR="00FE2165" w:rsidRPr="00550E2E" w:rsidRDefault="00B213DC" w:rsidP="00C60B05">
            <w:pPr>
              <w:jc w:val="right"/>
            </w:pPr>
            <w:r>
              <w:t>119,162</w:t>
            </w:r>
          </w:p>
        </w:tc>
        <w:tc>
          <w:tcPr>
            <w:tcW w:w="1693" w:type="dxa"/>
            <w:vAlign w:val="bottom"/>
          </w:tcPr>
          <w:p w14:paraId="3100AB6C" w14:textId="225EFFA3" w:rsidR="00FE2165" w:rsidRPr="00550E2E" w:rsidRDefault="00FE2165" w:rsidP="00C60B05">
            <w:pPr>
              <w:jc w:val="right"/>
            </w:pP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F065B75" w:rsidR="00FE2165" w:rsidRPr="00550E2E" w:rsidRDefault="00FE2165" w:rsidP="00C60B05">
            <w:pPr>
              <w:spacing w:line="259" w:lineRule="auto"/>
              <w:jc w:val="center"/>
            </w:pP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1EF8C51" w:rsidR="00FE2165" w:rsidRPr="00550E2E" w:rsidRDefault="00FE2165" w:rsidP="00C60B05">
            <w:pPr>
              <w:spacing w:line="259" w:lineRule="auto"/>
              <w:jc w:val="center"/>
            </w:pP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114B1C27" w:rsidR="00FE2165" w:rsidRDefault="00B213DC" w:rsidP="00C60B05">
            <w:pPr>
              <w:jc w:val="right"/>
            </w:pPr>
            <w:r>
              <w:t>2,445</w:t>
            </w:r>
          </w:p>
        </w:tc>
        <w:tc>
          <w:tcPr>
            <w:tcW w:w="1693" w:type="dxa"/>
            <w:vAlign w:val="bottom"/>
          </w:tcPr>
          <w:p w14:paraId="23317656" w14:textId="6B298A2A" w:rsidR="00FE2165" w:rsidRDefault="00B213DC" w:rsidP="00C60B05">
            <w:pPr>
              <w:jc w:val="right"/>
            </w:pPr>
            <w:r>
              <w:t>54,445.13</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12B67B43" w:rsidR="00FE2165" w:rsidRPr="00550E2E" w:rsidRDefault="00B213DC"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18C94440" w:rsidR="00FE2165" w:rsidRPr="00550E2E" w:rsidRDefault="00B213DC" w:rsidP="00C60B05">
            <w:pPr>
              <w:spacing w:line="259" w:lineRule="auto"/>
              <w:jc w:val="center"/>
            </w:pPr>
            <w:r>
              <w:t>100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BF7DB0E" w:rsidR="00FE2165" w:rsidRDefault="00FE2165" w:rsidP="00C60B05">
            <w:pPr>
              <w:jc w:val="right"/>
            </w:pPr>
          </w:p>
        </w:tc>
        <w:tc>
          <w:tcPr>
            <w:tcW w:w="1693" w:type="dxa"/>
            <w:vAlign w:val="bottom"/>
          </w:tcPr>
          <w:p w14:paraId="235FF48C" w14:textId="3181CF3B" w:rsidR="00FE2165" w:rsidRDefault="00FE2165" w:rsidP="00C60B05">
            <w:pPr>
              <w:jc w:val="right"/>
            </w:pP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41639549" w:rsidR="00FE2165" w:rsidRPr="00550E2E" w:rsidRDefault="00FE2165" w:rsidP="00C60B05">
            <w:pPr>
              <w:spacing w:line="259" w:lineRule="auto"/>
              <w:jc w:val="center"/>
            </w:pP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2462D807" w:rsidR="00FE2165" w:rsidRPr="00550E2E" w:rsidRDefault="00FE2165" w:rsidP="00C60B05">
            <w:pPr>
              <w:spacing w:line="259" w:lineRule="auto"/>
              <w:jc w:val="center"/>
            </w:pP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6CCC5718" w14:textId="2614BEB3" w:rsidR="00821B17" w:rsidRPr="00821B17" w:rsidRDefault="00821B17" w:rsidP="009F3DE3">
      <w:pPr>
        <w:spacing w:after="0"/>
        <w:rPr>
          <w:b/>
          <w:bCs/>
        </w:rPr>
      </w:pPr>
      <w:r w:rsidRPr="00821B17">
        <w:rPr>
          <w:b/>
          <w:bCs/>
        </w:rPr>
        <w:t>Insurance</w:t>
      </w:r>
      <w:r w:rsidR="00FB37CB">
        <w:rPr>
          <w:b/>
          <w:bCs/>
        </w:rPr>
        <w:t xml:space="preserve"> Cover</w:t>
      </w:r>
    </w:p>
    <w:p w14:paraId="69782859" w14:textId="7E0634E7"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p>
    <w:p w14:paraId="213EB72E" w14:textId="77777777" w:rsidR="00B213DC" w:rsidRDefault="00B213DC" w:rsidP="00FB37CB">
      <w:pPr>
        <w:spacing w:after="0"/>
      </w:pPr>
    </w:p>
    <w:p w14:paraId="23DDAD6F" w14:textId="5D5A305C" w:rsidR="00821B17" w:rsidRDefault="00FB37CB" w:rsidP="00FB37CB">
      <w:pPr>
        <w:spacing w:after="0"/>
      </w:pPr>
      <w:r>
        <w:t>Trustees have considered insurance for all the assets of the Fund against fire and other natural peril</w:t>
      </w:r>
      <w:r w:rsidRPr="00FB37CB">
        <w:t xml:space="preserve">s.  </w:t>
      </w:r>
    </w:p>
    <w:p w14:paraId="67FE16C8" w14:textId="77777777" w:rsidR="00B213DC" w:rsidRDefault="00B213DC" w:rsidP="00FB37CB">
      <w:pPr>
        <w:spacing w:after="0"/>
      </w:pPr>
    </w:p>
    <w:p w14:paraId="7E074DC9" w14:textId="3F196548"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0B6574F3"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B213DC">
        <w:t>12 / 11 / 2020</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61F0B849" w14:textId="77777777" w:rsidTr="00B213DC">
        <w:tc>
          <w:tcPr>
            <w:tcW w:w="4395" w:type="dxa"/>
          </w:tcPr>
          <w:p w14:paraId="45F08709" w14:textId="77777777" w:rsidR="00B213DC" w:rsidRPr="00B213DC" w:rsidRDefault="00B213DC" w:rsidP="00C60B05">
            <w:pPr>
              <w:spacing w:line="259" w:lineRule="auto"/>
              <w:rPr>
                <w:b/>
                <w:bCs/>
              </w:rPr>
            </w:pPr>
            <w:r w:rsidRPr="00B213DC">
              <w:rPr>
                <w:b/>
                <w:bCs/>
              </w:rPr>
              <w:t xml:space="preserve">Heather </w:t>
            </w:r>
            <w:proofErr w:type="spellStart"/>
            <w:r w:rsidRPr="00B213DC">
              <w:rPr>
                <w:b/>
                <w:bCs/>
              </w:rPr>
              <w:t>Stieler</w:t>
            </w:r>
            <w:proofErr w:type="spellEnd"/>
          </w:p>
          <w:p w14:paraId="6D68CE4A" w14:textId="68BEF028" w:rsidR="00FE2165" w:rsidRDefault="00B213DC" w:rsidP="00C60B05">
            <w:pPr>
              <w:spacing w:line="259" w:lineRule="auto"/>
            </w:pPr>
            <w:r>
              <w:t xml:space="preserve">Director of </w:t>
            </w:r>
            <w:r w:rsidR="00FE2165" w:rsidRPr="0019581D">
              <w:t>Truste</w:t>
            </w:r>
            <w:r w:rsidR="00FE2165">
              <w:t>e</w:t>
            </w:r>
            <w:r>
              <w:t xml:space="preserve"> Company</w:t>
            </w:r>
          </w:p>
          <w:p w14:paraId="0010115E" w14:textId="314DDA25" w:rsidR="00B213DC" w:rsidRDefault="00B213DC" w:rsidP="00C60B05">
            <w:pPr>
              <w:spacing w:line="259" w:lineRule="auto"/>
            </w:pPr>
            <w:r>
              <w:t>North Redlands Pty Limited</w:t>
            </w:r>
          </w:p>
          <w:p w14:paraId="6E6F5720" w14:textId="4490430B" w:rsidR="00B213DC" w:rsidRPr="0019581D" w:rsidRDefault="00B213DC" w:rsidP="00C60B05">
            <w:pPr>
              <w:spacing w:line="259" w:lineRule="auto"/>
            </w:pPr>
          </w:p>
        </w:tc>
        <w:tc>
          <w:tcPr>
            <w:tcW w:w="283" w:type="dxa"/>
            <w:tcBorders>
              <w:top w:val="nil"/>
              <w:bottom w:val="nil"/>
            </w:tcBorders>
          </w:tcPr>
          <w:p w14:paraId="406E48EE" w14:textId="77777777" w:rsidR="00FE2165" w:rsidRPr="0019581D" w:rsidRDefault="00FE2165" w:rsidP="00C60B05"/>
        </w:tc>
      </w:tr>
    </w:tbl>
    <w:p w14:paraId="5CB369B2" w14:textId="77777777" w:rsidR="00FE2165" w:rsidRDefault="00FE2165">
      <w:pPr>
        <w:rPr>
          <w:b/>
          <w:bCs/>
          <w:sz w:val="32"/>
          <w:szCs w:val="32"/>
          <w:highlight w:val="yellow"/>
        </w:rPr>
      </w:pPr>
      <w:r>
        <w:rPr>
          <w:b/>
          <w:bCs/>
          <w:sz w:val="32"/>
          <w:szCs w:val="32"/>
          <w:highlight w:val="yellow"/>
        </w:rPr>
        <w:br w:type="page"/>
      </w:r>
    </w:p>
    <w:p w14:paraId="25776465" w14:textId="77777777" w:rsidR="00B213DC" w:rsidRPr="00056952" w:rsidRDefault="00B213DC" w:rsidP="00B213DC">
      <w:pPr>
        <w:spacing w:after="0" w:line="276" w:lineRule="auto"/>
        <w:rPr>
          <w:b/>
          <w:bCs/>
          <w:sz w:val="32"/>
          <w:szCs w:val="32"/>
        </w:rPr>
      </w:pPr>
      <w:proofErr w:type="spellStart"/>
      <w:r>
        <w:rPr>
          <w:b/>
          <w:bCs/>
          <w:sz w:val="32"/>
          <w:szCs w:val="32"/>
        </w:rPr>
        <w:lastRenderedPageBreak/>
        <w:t>Stieler</w:t>
      </w:r>
      <w:proofErr w:type="spellEnd"/>
      <w:r>
        <w:rPr>
          <w:b/>
          <w:bCs/>
          <w:sz w:val="32"/>
          <w:szCs w:val="32"/>
        </w:rPr>
        <w:t xml:space="preserve"> Family</w:t>
      </w:r>
      <w:r w:rsidRPr="00056952">
        <w:rPr>
          <w:b/>
          <w:bCs/>
          <w:sz w:val="32"/>
          <w:szCs w:val="32"/>
        </w:rPr>
        <w:t xml:space="preserve"> Super</w:t>
      </w:r>
      <w:r>
        <w:rPr>
          <w:b/>
          <w:bCs/>
          <w:sz w:val="32"/>
          <w:szCs w:val="32"/>
        </w:rPr>
        <w:t>annuation</w:t>
      </w:r>
      <w:r w:rsidRPr="00056952">
        <w:rPr>
          <w:b/>
          <w:bCs/>
          <w:sz w:val="32"/>
          <w:szCs w:val="32"/>
        </w:rPr>
        <w:t xml:space="preserve">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7777777" w:rsidR="00FE2165" w:rsidRDefault="00FE2165" w:rsidP="00C60B05">
            <w:r>
              <w:t>The investment strategy for the financial year 2020 - 21,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01ECCA7E" w:rsidR="00FE2165" w:rsidRDefault="00FE2165" w:rsidP="00C60B05">
            <w:r>
              <w:t xml:space="preserve">Date:   </w:t>
            </w:r>
            <w:r w:rsidR="00B213DC">
              <w:t>12 / 11 / 2020</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36B3BBCB" w14:textId="77777777" w:rsidR="00B213DC" w:rsidRPr="00B213DC" w:rsidRDefault="00B213DC" w:rsidP="00B213DC">
            <w:pPr>
              <w:spacing w:line="259" w:lineRule="auto"/>
              <w:rPr>
                <w:b/>
                <w:bCs/>
              </w:rPr>
            </w:pPr>
            <w:r w:rsidRPr="00B213DC">
              <w:rPr>
                <w:b/>
                <w:bCs/>
              </w:rPr>
              <w:t xml:space="preserve">Heather </w:t>
            </w:r>
            <w:proofErr w:type="spellStart"/>
            <w:r w:rsidRPr="00B213DC">
              <w:rPr>
                <w:b/>
                <w:bCs/>
              </w:rPr>
              <w:t>Stieler</w:t>
            </w:r>
            <w:proofErr w:type="spellEnd"/>
          </w:p>
          <w:p w14:paraId="28383796" w14:textId="77777777" w:rsidR="00B213DC" w:rsidRDefault="00B213DC" w:rsidP="00B213DC">
            <w:pPr>
              <w:spacing w:line="259" w:lineRule="auto"/>
            </w:pPr>
            <w:r>
              <w:t xml:space="preserve">Director of </w:t>
            </w:r>
            <w:r w:rsidRPr="0019581D">
              <w:t>Truste</w:t>
            </w:r>
            <w:r>
              <w:t>e Company</w:t>
            </w:r>
          </w:p>
          <w:p w14:paraId="0FB92AFF" w14:textId="77777777" w:rsidR="00B213DC" w:rsidRDefault="00B213DC" w:rsidP="00B213DC">
            <w:pPr>
              <w:spacing w:line="259" w:lineRule="auto"/>
            </w:pPr>
            <w:r>
              <w:t>North Redlands Pty Limited</w:t>
            </w:r>
          </w:p>
          <w:p w14:paraId="2C3ED91C" w14:textId="32A31D9C" w:rsidR="00FE2165" w:rsidRPr="004B3259" w:rsidRDefault="00FE2165" w:rsidP="00C60B05"/>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3DC"/>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4</Pages>
  <Words>1200</Words>
  <Characters>6845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Catherine Morse</cp:lastModifiedBy>
  <cp:revision>6</cp:revision>
  <dcterms:created xsi:type="dcterms:W3CDTF">2020-05-05T03:47:00Z</dcterms:created>
  <dcterms:modified xsi:type="dcterms:W3CDTF">2020-11-12T04:46:00Z</dcterms:modified>
</cp:coreProperties>
</file>