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348" w:type="dxa"/>
        <w:tblInd w:w="-1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67"/>
        <w:gridCol w:w="6481"/>
      </w:tblGrid>
      <w:tr w:rsidR="00977DDD" w:rsidRPr="00FC3F4C" w14:paraId="11BFBFF2" w14:textId="77777777" w:rsidTr="00A91E86">
        <w:trPr>
          <w:trHeight w:val="44"/>
        </w:trPr>
        <w:tc>
          <w:tcPr>
            <w:tcW w:w="3867" w:type="dxa"/>
            <w:tcMar>
              <w:left w:w="0" w:type="dxa"/>
            </w:tcMar>
          </w:tcPr>
          <w:p w14:paraId="684DCDAF" w14:textId="77777777" w:rsidR="00977DDD" w:rsidRPr="00FC3F4C" w:rsidRDefault="00977DDD" w:rsidP="00AE7856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P</w:t>
            </w: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RESENT:</w:t>
            </w:r>
          </w:p>
        </w:tc>
        <w:tc>
          <w:tcPr>
            <w:tcW w:w="6481" w:type="dxa"/>
          </w:tcPr>
          <w:p w14:paraId="0BD8A85D" w14:textId="010C2601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 xml:space="preserve">Noel Joseph Andrew </w:t>
            </w:r>
          </w:p>
        </w:tc>
      </w:tr>
      <w:tr w:rsidR="00977DDD" w:rsidRPr="00FC3F4C" w14:paraId="473763DF" w14:textId="77777777" w:rsidTr="00A91E86">
        <w:trPr>
          <w:trHeight w:val="42"/>
        </w:trPr>
        <w:tc>
          <w:tcPr>
            <w:tcW w:w="3867" w:type="dxa"/>
            <w:tcMar>
              <w:left w:w="0" w:type="dxa"/>
            </w:tcMar>
          </w:tcPr>
          <w:p w14:paraId="04335752" w14:textId="77777777" w:rsidR="004B6657" w:rsidRPr="00FC3F4C" w:rsidRDefault="004B6657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481" w:type="dxa"/>
          </w:tcPr>
          <w:p w14:paraId="40A9A54D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977DDD" w:rsidRPr="00FC3F4C" w14:paraId="32DF5C6B" w14:textId="77777777" w:rsidTr="00A91E86">
        <w:tc>
          <w:tcPr>
            <w:tcW w:w="3867" w:type="dxa"/>
            <w:tcMar>
              <w:left w:w="0" w:type="dxa"/>
            </w:tcMar>
          </w:tcPr>
          <w:p w14:paraId="32FF473E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MINUTES:</w:t>
            </w:r>
          </w:p>
        </w:tc>
        <w:tc>
          <w:tcPr>
            <w:tcW w:w="6481" w:type="dxa"/>
          </w:tcPr>
          <w:p w14:paraId="065CD837" w14:textId="77777777" w:rsidR="00977DDD" w:rsidRPr="00FC3F4C" w:rsidRDefault="00977DDD" w:rsidP="00AE7856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Chair reported that the minutes of the previous meeting had been signed as a true record.</w:t>
            </w:r>
          </w:p>
        </w:tc>
      </w:tr>
      <w:tr w:rsidR="00977DDD" w:rsidRPr="00FC3F4C" w14:paraId="087E2F9C" w14:textId="77777777" w:rsidTr="00A91E86">
        <w:tc>
          <w:tcPr>
            <w:tcW w:w="3867" w:type="dxa"/>
            <w:tcMar>
              <w:left w:w="0" w:type="dxa"/>
            </w:tcMar>
          </w:tcPr>
          <w:p w14:paraId="3DE955AE" w14:textId="77777777" w:rsidR="00625D08" w:rsidRPr="00EA797C" w:rsidRDefault="00625D08" w:rsidP="00EA797C">
            <w:pPr>
              <w:keepNext/>
              <w:widowControl w:val="0"/>
              <w:tabs>
                <w:tab w:val="left" w:pos="1217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481" w:type="dxa"/>
          </w:tcPr>
          <w:p w14:paraId="3B88C1C3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977DDD" w:rsidRPr="00FC3F4C" w14:paraId="79345015" w14:textId="77777777" w:rsidTr="00A91E86">
        <w:tc>
          <w:tcPr>
            <w:tcW w:w="3867" w:type="dxa"/>
            <w:tcMar>
              <w:left w:w="0" w:type="dxa"/>
            </w:tcMar>
          </w:tcPr>
          <w:p w14:paraId="6BF51802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FINANCIAL STATEMENTS OF</w:t>
            </w:r>
          </w:p>
          <w:p w14:paraId="34A7089A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SUPERANNUATION FUND:</w:t>
            </w:r>
          </w:p>
        </w:tc>
        <w:tc>
          <w:tcPr>
            <w:tcW w:w="6481" w:type="dxa"/>
          </w:tcPr>
          <w:p w14:paraId="0701C9CD" w14:textId="77777777" w:rsidR="00977DDD" w:rsidRPr="00FC3F4C" w:rsidRDefault="00977DDD" w:rsidP="00AE7856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financial statements would be prepared as special purpose financial statements as, in the opinion of the trustee(s), the superannuation fund is a non-reporting entity and therefore is not required to comply with all Australian Accounting Standards.</w:t>
            </w:r>
          </w:p>
          <w:p w14:paraId="6AA76662" w14:textId="77777777" w:rsidR="00977DDD" w:rsidRPr="00FC3F4C" w:rsidRDefault="00977DDD" w:rsidP="0060523C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30F9E2F" w14:textId="77777777" w:rsidR="00977DDD" w:rsidRPr="00FC3F4C" w:rsidRDefault="00977DDD" w:rsidP="00AE7856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Chair tabled the financial statements and notes to the financial statements of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the superannuation fund in respect of the year ended </w:t>
            </w:r>
            <w:r w:rsidRPr="00FC3F4C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and it was resolved that such statements be and are hereby adopted as tabled. </w:t>
            </w:r>
          </w:p>
        </w:tc>
      </w:tr>
      <w:tr w:rsidR="00977DDD" w:rsidRPr="00FC3F4C" w14:paraId="292C0009" w14:textId="77777777" w:rsidTr="00A91E86">
        <w:tc>
          <w:tcPr>
            <w:tcW w:w="3867" w:type="dxa"/>
            <w:tcMar>
              <w:left w:w="0" w:type="dxa"/>
            </w:tcMar>
          </w:tcPr>
          <w:p w14:paraId="66F11BC1" w14:textId="77777777" w:rsidR="00625D08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</w:tcPr>
          <w:p w14:paraId="4AC2AB21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977DDD" w:rsidRPr="00FC3F4C" w14:paraId="15971B20" w14:textId="77777777" w:rsidTr="00A91E86">
        <w:tc>
          <w:tcPr>
            <w:tcW w:w="3867" w:type="dxa"/>
            <w:tcMar>
              <w:left w:w="0" w:type="dxa"/>
            </w:tcMar>
          </w:tcPr>
          <w:p w14:paraId="180A1417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TRUSTEE'S DECLARATION:</w:t>
            </w:r>
          </w:p>
        </w:tc>
        <w:tc>
          <w:tcPr>
            <w:tcW w:w="6481" w:type="dxa"/>
          </w:tcPr>
          <w:p w14:paraId="55B18062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ind w:left="-102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trustee’s declaration of the superannuation fund be signed.</w:t>
            </w:r>
          </w:p>
        </w:tc>
      </w:tr>
      <w:tr w:rsidR="00977DDD" w:rsidRPr="00FC3F4C" w14:paraId="5FFDA2A9" w14:textId="77777777" w:rsidTr="00A91E86">
        <w:tc>
          <w:tcPr>
            <w:tcW w:w="3867" w:type="dxa"/>
            <w:tcMar>
              <w:left w:w="0" w:type="dxa"/>
            </w:tcMar>
          </w:tcPr>
          <w:p w14:paraId="60F86733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</w:tcPr>
          <w:p w14:paraId="349C01CB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977DDD" w:rsidRPr="00FC3F4C" w14:paraId="6A14E8BB" w14:textId="77777777" w:rsidTr="00A91E86">
        <w:tc>
          <w:tcPr>
            <w:tcW w:w="3867" w:type="dxa"/>
            <w:tcMar>
              <w:left w:w="0" w:type="dxa"/>
            </w:tcMar>
          </w:tcPr>
          <w:p w14:paraId="20560609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ANNUAL RETURN:</w:t>
            </w:r>
          </w:p>
        </w:tc>
        <w:tc>
          <w:tcPr>
            <w:tcW w:w="6481" w:type="dxa"/>
          </w:tcPr>
          <w:p w14:paraId="1F325C8A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Being satisfied that the fund had complied with the requirements of the Superannuation Industry (Supervision) Act 1993 (SISA) and Regulations during the year ended </w:t>
            </w:r>
            <w:r w:rsidRPr="00FC3F4C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, it was resolved that the annual return be approved, signed and lodged with the Australian Taxation Office.</w:t>
            </w:r>
          </w:p>
        </w:tc>
      </w:tr>
      <w:tr w:rsidR="00FC1C60" w:rsidRPr="00FC3F4C" w14:paraId="1AB4890D" w14:textId="77777777" w:rsidTr="00A91E86">
        <w:tc>
          <w:tcPr>
            <w:tcW w:w="3867" w:type="dxa"/>
            <w:tcMar>
              <w:left w:w="0" w:type="dxa"/>
            </w:tcMar>
          </w:tcPr>
          <w:p w14:paraId="3F313C87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</w:tcPr>
          <w:p w14:paraId="5EEBE4C7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FC1C60" w:rsidRPr="00FC3F4C" w14:paraId="1C4D9465" w14:textId="77777777" w:rsidTr="00A91E86">
        <w:tc>
          <w:tcPr>
            <w:tcW w:w="3867" w:type="dxa"/>
            <w:tcMar>
              <w:left w:w="0" w:type="dxa"/>
            </w:tcMar>
          </w:tcPr>
          <w:p w14:paraId="1AFA7AA3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 DEED:</w:t>
            </w:r>
          </w:p>
        </w:tc>
        <w:tc>
          <w:tcPr>
            <w:tcW w:w="6481" w:type="dxa"/>
          </w:tcPr>
          <w:p w14:paraId="163F7A90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Chair tabled advice received from the fund’s legal adviser confirming that the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fund’s trust deed is consistent with all relevant superannuation and trust law.</w:t>
            </w:r>
          </w:p>
        </w:tc>
      </w:tr>
      <w:tr w:rsidR="00FC1C60" w:rsidRPr="00FC3F4C" w14:paraId="4FDE7DF2" w14:textId="77777777" w:rsidTr="00A91E86">
        <w:tc>
          <w:tcPr>
            <w:tcW w:w="3867" w:type="dxa"/>
            <w:tcMar>
              <w:left w:w="0" w:type="dxa"/>
            </w:tcMar>
          </w:tcPr>
          <w:p w14:paraId="6742B55D" w14:textId="77777777" w:rsidR="00510395" w:rsidRPr="00FC3F4C" w:rsidRDefault="00510395" w:rsidP="00510395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</w:tcPr>
          <w:p w14:paraId="0534A65A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FC1C60" w:rsidRPr="00FC3F4C" w14:paraId="3C7721DA" w14:textId="77777777" w:rsidTr="00A91E86">
        <w:tc>
          <w:tcPr>
            <w:tcW w:w="3867" w:type="dxa"/>
            <w:tcMar>
              <w:left w:w="0" w:type="dxa"/>
            </w:tcMar>
          </w:tcPr>
          <w:p w14:paraId="2592900C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14:paraId="02ACDBC1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The allocation of the fund’s assets and the fund’s investment performance over this financial year were reviewed and found to be within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the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acceptable ranges outlined in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investment strategy. After considering the risk, rate of return and liquidity of the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investments and the ability of the fund to discharge its existing liabilities, it was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resolved that the investment strategy continues to reflect the purposes and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circumstances of the fund and its members. Accordingly, no changes in the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strategy were required.</w:t>
            </w:r>
          </w:p>
        </w:tc>
      </w:tr>
      <w:tr w:rsidR="00FC1C60" w:rsidRPr="00FC3F4C" w14:paraId="6E215260" w14:textId="77777777" w:rsidTr="00A91E86">
        <w:tc>
          <w:tcPr>
            <w:tcW w:w="3867" w:type="dxa"/>
            <w:tcMar>
              <w:left w:w="0" w:type="dxa"/>
            </w:tcMar>
          </w:tcPr>
          <w:p w14:paraId="415A7E84" w14:textId="77777777" w:rsidR="00510395" w:rsidRPr="00FC3F4C" w:rsidRDefault="00510395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481" w:type="dxa"/>
          </w:tcPr>
          <w:p w14:paraId="47B46206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FC1C60" w:rsidRPr="00FC3F4C" w14:paraId="28DEF104" w14:textId="77777777" w:rsidTr="00A91E86">
        <w:tc>
          <w:tcPr>
            <w:tcW w:w="3867" w:type="dxa"/>
            <w:tcMar>
              <w:left w:w="0" w:type="dxa"/>
            </w:tcMar>
          </w:tcPr>
          <w:p w14:paraId="0F6210AF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INSURANCE COVER:</w:t>
            </w:r>
          </w:p>
        </w:tc>
        <w:tc>
          <w:tcPr>
            <w:tcW w:w="6481" w:type="dxa"/>
          </w:tcPr>
          <w:p w14:paraId="4026BAF4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trustee(s) reviewed the current life and total and permanent disability insurance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coverage on offer to the members and resolved that the current insurance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arrangements were appropriate for the fund.</w:t>
            </w:r>
          </w:p>
        </w:tc>
      </w:tr>
      <w:tr w:rsidR="00FC1C60" w:rsidRPr="00FC3F4C" w14:paraId="3C8D52FB" w14:textId="77777777" w:rsidTr="00A91E86">
        <w:tc>
          <w:tcPr>
            <w:tcW w:w="3867" w:type="dxa"/>
            <w:tcMar>
              <w:left w:w="0" w:type="dxa"/>
            </w:tcMar>
          </w:tcPr>
          <w:p w14:paraId="0BD10025" w14:textId="77777777" w:rsidR="00510395" w:rsidRPr="00FC3F4C" w:rsidRDefault="00510395" w:rsidP="00510395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</w:tcPr>
          <w:p w14:paraId="6BFF4F2D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FC1C60" w:rsidRPr="00FC3F4C" w14:paraId="65843284" w14:textId="77777777" w:rsidTr="00A91E86">
        <w:tc>
          <w:tcPr>
            <w:tcW w:w="3867" w:type="dxa"/>
            <w:tcMar>
              <w:left w:w="0" w:type="dxa"/>
            </w:tcMar>
          </w:tcPr>
          <w:p w14:paraId="14B534BD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ALLOCATION OF INCOME:</w:t>
            </w:r>
          </w:p>
        </w:tc>
        <w:tc>
          <w:tcPr>
            <w:tcW w:w="6481" w:type="dxa"/>
          </w:tcPr>
          <w:p w14:paraId="06B4EA11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income of the fund would be allocated to the members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based on their average daily balance (an alternative allocation basis may be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percentage of opening balance).</w:t>
            </w:r>
          </w:p>
        </w:tc>
      </w:tr>
      <w:tr w:rsidR="00FC1C60" w:rsidRPr="00FC3F4C" w14:paraId="7B7AB2E6" w14:textId="77777777" w:rsidTr="00A91E86">
        <w:tc>
          <w:tcPr>
            <w:tcW w:w="3867" w:type="dxa"/>
            <w:tcMar>
              <w:left w:w="0" w:type="dxa"/>
            </w:tcMar>
          </w:tcPr>
          <w:p w14:paraId="1B92CF77" w14:textId="77777777" w:rsidR="0033731A" w:rsidRPr="00FC3F4C" w:rsidRDefault="0033731A" w:rsidP="0033731A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</w:tcPr>
          <w:p w14:paraId="6A2DD614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FC1C60" w:rsidRPr="00FC3F4C" w14:paraId="1C7B623A" w14:textId="77777777" w:rsidTr="00A91E86">
        <w:tc>
          <w:tcPr>
            <w:tcW w:w="3867" w:type="dxa"/>
            <w:tcMar>
              <w:left w:w="0" w:type="dxa"/>
            </w:tcMar>
          </w:tcPr>
          <w:p w14:paraId="2D2E2881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ACQUISITIONS:</w:t>
            </w:r>
          </w:p>
        </w:tc>
        <w:tc>
          <w:tcPr>
            <w:tcW w:w="6481" w:type="dxa"/>
          </w:tcPr>
          <w:p w14:paraId="5ED49595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It was resolved to ratify the investment acquisitions throughout the financial year ended </w:t>
            </w:r>
            <w:r w:rsidRPr="00FC3F4C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>
              <w:t>.</w:t>
            </w:r>
          </w:p>
        </w:tc>
      </w:tr>
      <w:tr w:rsidR="00FC1C60" w:rsidRPr="00FC3F4C" w14:paraId="404C0A8E" w14:textId="77777777" w:rsidTr="00A91E86">
        <w:tc>
          <w:tcPr>
            <w:tcW w:w="3867" w:type="dxa"/>
            <w:tcMar>
              <w:left w:w="0" w:type="dxa"/>
            </w:tcMar>
          </w:tcPr>
          <w:p w14:paraId="44741087" w14:textId="77777777" w:rsidR="0033731A" w:rsidRPr="00FC3F4C" w:rsidRDefault="0033731A" w:rsidP="0033731A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</w:tcPr>
          <w:p w14:paraId="33AAF37E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FC1C60" w:rsidRPr="00FC3F4C" w14:paraId="5AB42629" w14:textId="77777777" w:rsidTr="00A91E86">
        <w:tc>
          <w:tcPr>
            <w:tcW w:w="3867" w:type="dxa"/>
            <w:tcMar>
              <w:left w:w="0" w:type="dxa"/>
            </w:tcMar>
          </w:tcPr>
          <w:p w14:paraId="403DC500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DISPOSALS:</w:t>
            </w:r>
          </w:p>
        </w:tc>
        <w:tc>
          <w:tcPr>
            <w:tcW w:w="6481" w:type="dxa"/>
          </w:tcPr>
          <w:p w14:paraId="1CBB5B8E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disposals throughout the financial year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FC3F4C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FC1C60" w:rsidRPr="00FC3F4C" w14:paraId="238769F4" w14:textId="77777777" w:rsidTr="00A91E86">
        <w:tc>
          <w:tcPr>
            <w:tcW w:w="3867" w:type="dxa"/>
            <w:tcMar>
              <w:left w:w="0" w:type="dxa"/>
            </w:tcMar>
          </w:tcPr>
          <w:p w14:paraId="4C28C8FD" w14:textId="77777777" w:rsidR="0033731A" w:rsidRPr="00FC3F4C" w:rsidRDefault="0033731A" w:rsidP="0033731A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</w:tcPr>
          <w:p w14:paraId="53B3606F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FC1C60" w:rsidRPr="00FC3F4C" w14:paraId="61AB14A5" w14:textId="77777777" w:rsidTr="00A91E86">
        <w:tc>
          <w:tcPr>
            <w:tcW w:w="3867" w:type="dxa"/>
            <w:tcMar>
              <w:left w:w="0" w:type="dxa"/>
            </w:tcMar>
          </w:tcPr>
          <w:p w14:paraId="1CF87123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AUDITORS</w:t>
            </w: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481" w:type="dxa"/>
          </w:tcPr>
          <w:p w14:paraId="021907BD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154A7DBB" w14:textId="77777777" w:rsidR="00FC1C60" w:rsidRPr="00FC3F4C" w:rsidRDefault="00FC1C60" w:rsidP="0060523C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65C63EE2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Tony</w:t>
            </w:r>
            <w:r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Boys</w:t>
            </w:r>
          </w:p>
          <w:p w14:paraId="01674DAE" w14:textId="77777777" w:rsidR="00FC1C60" w:rsidRPr="00FC3F4C" w:rsidRDefault="00FC1C60" w:rsidP="0060523C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731BBD10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of</w:t>
            </w:r>
          </w:p>
          <w:p w14:paraId="0A30F924" w14:textId="77777777" w:rsidR="00FC1C60" w:rsidRPr="00FC3F4C" w:rsidRDefault="00FC1C60" w:rsidP="0060523C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13D28F81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PO Box 3376, Rundle Mall, South Australia 5000</w:t>
            </w:r>
          </w:p>
          <w:p w14:paraId="0FD80EE6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</w:p>
          <w:p w14:paraId="6EC04885" w14:textId="77777777" w:rsidR="00FC1C60" w:rsidRPr="00FC3F4C" w:rsidRDefault="00FC1C60" w:rsidP="00FC1C60">
            <w:pPr>
              <w:keepNext/>
              <w:widowControl w:val="0"/>
              <w:tabs>
                <w:tab w:val="left" w:pos="-103"/>
                <w:tab w:val="left" w:pos="392"/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auditors of the Fund for the next financial year.</w:t>
            </w:r>
          </w:p>
        </w:tc>
      </w:tr>
      <w:tr w:rsidR="00FC1C60" w:rsidRPr="00FC3F4C" w14:paraId="3DD4930F" w14:textId="77777777" w:rsidTr="00A91E86">
        <w:tc>
          <w:tcPr>
            <w:tcW w:w="3867" w:type="dxa"/>
            <w:tcMar>
              <w:left w:w="0" w:type="dxa"/>
            </w:tcMar>
          </w:tcPr>
          <w:p w14:paraId="7B43E15E" w14:textId="77777777" w:rsidR="0033731A" w:rsidRPr="00FC3F4C" w:rsidRDefault="0033731A" w:rsidP="0033731A">
            <w:pPr>
              <w:keepNext/>
              <w:widowControl w:val="0"/>
              <w:tabs>
                <w:tab w:val="left" w:pos="567"/>
                <w:tab w:val="left" w:pos="3761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</w:tcPr>
          <w:p w14:paraId="7629D4C5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3761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FC1C60" w:rsidRPr="00FC3F4C" w14:paraId="490FC856" w14:textId="77777777" w:rsidTr="00A91E86">
        <w:tc>
          <w:tcPr>
            <w:tcW w:w="3867" w:type="dxa"/>
            <w:tcMar>
              <w:left w:w="0" w:type="dxa"/>
            </w:tcMar>
          </w:tcPr>
          <w:p w14:paraId="1F1A8C47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3761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lastRenderedPageBreak/>
              <w:t>TAX AGENTS</w:t>
            </w: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481" w:type="dxa"/>
          </w:tcPr>
          <w:p w14:paraId="588453DD" w14:textId="77777777" w:rsidR="00FC1C60" w:rsidRPr="00FC3F4C" w:rsidRDefault="00FC1C60" w:rsidP="00FC1C60">
            <w:pPr>
              <w:keepNext/>
              <w:widowControl w:val="0"/>
              <w:tabs>
                <w:tab w:val="left" w:pos="3761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6792177B" w14:textId="77777777" w:rsidR="00FC1C60" w:rsidRPr="00FC3F4C" w:rsidRDefault="00FC1C60" w:rsidP="0060523C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6A9BAD7C" w14:textId="77777777" w:rsidR="00FC1C60" w:rsidRPr="00FC3F4C" w:rsidRDefault="00FC1C60" w:rsidP="00FC1C60">
            <w:pPr>
              <w:keepNext/>
              <w:widowControl w:val="0"/>
              <w:tabs>
                <w:tab w:val="left" w:pos="3761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Blue Chip Super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715B6C26" w14:textId="77777777" w:rsidR="00FC1C60" w:rsidRPr="00FC3F4C" w:rsidRDefault="00FC1C60" w:rsidP="0060523C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5B50E28B" w14:textId="77777777" w:rsidR="00FC1C60" w:rsidRPr="00FC3F4C" w:rsidRDefault="00FC1C60" w:rsidP="00FC1C60">
            <w:pPr>
              <w:keepNext/>
              <w:widowControl w:val="0"/>
              <w:tabs>
                <w:tab w:val="left" w:pos="3761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tax agents of the Fund for the next financial year.</w:t>
            </w:r>
          </w:p>
        </w:tc>
      </w:tr>
      <w:tr w:rsidR="00FC1C60" w:rsidRPr="00FC3F4C" w14:paraId="3EE1555B" w14:textId="77777777" w:rsidTr="00A91E86">
        <w:tc>
          <w:tcPr>
            <w:tcW w:w="3867" w:type="dxa"/>
            <w:tcMar>
              <w:left w:w="0" w:type="dxa"/>
            </w:tcMar>
          </w:tcPr>
          <w:p w14:paraId="7D855CE9" w14:textId="77777777" w:rsidR="006F139B" w:rsidRPr="00FC3F4C" w:rsidRDefault="006F139B" w:rsidP="006F139B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</w:tcPr>
          <w:p w14:paraId="004A5667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FC1C60" w:rsidRPr="00FC3F4C" w14:paraId="4345B004" w14:textId="77777777" w:rsidTr="00A91E86">
        <w:tc>
          <w:tcPr>
            <w:tcW w:w="3867" w:type="dxa"/>
            <w:tcMar>
              <w:left w:w="0" w:type="dxa"/>
            </w:tcMar>
          </w:tcPr>
          <w:p w14:paraId="659456C7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 STATUS:</w:t>
            </w:r>
          </w:p>
        </w:tc>
        <w:tc>
          <w:tcPr>
            <w:tcW w:w="6481" w:type="dxa"/>
          </w:tcPr>
          <w:p w14:paraId="06D20CE7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Each of the trustee(s) confirmed that they are qualified to act as trustee(s) of the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 and that they are not disqualified persons as defined by s 120 of the SISA.</w:t>
            </w:r>
          </w:p>
        </w:tc>
      </w:tr>
      <w:tr w:rsidR="00FC1C60" w:rsidRPr="00FC3F4C" w14:paraId="2FAE7DAC" w14:textId="77777777" w:rsidTr="00A91E86">
        <w:tc>
          <w:tcPr>
            <w:tcW w:w="3867" w:type="dxa"/>
            <w:tcMar>
              <w:left w:w="0" w:type="dxa"/>
            </w:tcMar>
          </w:tcPr>
          <w:p w14:paraId="637E68D6" w14:textId="77777777" w:rsidR="006F139B" w:rsidRPr="00FC3F4C" w:rsidRDefault="006F139B" w:rsidP="006F139B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</w:tcPr>
          <w:p w14:paraId="0388BC5A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FC1C60" w:rsidRPr="00FC3F4C" w14:paraId="3FD24C84" w14:textId="77777777" w:rsidTr="00A91E86">
        <w:tc>
          <w:tcPr>
            <w:tcW w:w="3867" w:type="dxa"/>
            <w:tcMar>
              <w:left w:w="0" w:type="dxa"/>
            </w:tcMar>
          </w:tcPr>
          <w:p w14:paraId="5417F312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CONTRIBUTIONS RECEIVED:</w:t>
            </w:r>
          </w:p>
        </w:tc>
        <w:tc>
          <w:tcPr>
            <w:tcW w:w="6481" w:type="dxa"/>
          </w:tcPr>
          <w:p w14:paraId="35D4CD3C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contributions during the year be allocated to members on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the basis of the </w:t>
            </w:r>
            <w:r w:rsidR="00D6421E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Members Statement accompanying the financial reports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FC1C60" w:rsidRPr="00FC3F4C" w14:paraId="493BEBA2" w14:textId="77777777" w:rsidTr="00A91E86">
        <w:tc>
          <w:tcPr>
            <w:tcW w:w="3867" w:type="dxa"/>
            <w:tcMar>
              <w:left w:w="0" w:type="dxa"/>
            </w:tcMar>
          </w:tcPr>
          <w:p w14:paraId="01CE3601" w14:textId="77777777" w:rsidR="006F139B" w:rsidRPr="00FC3F4C" w:rsidRDefault="006F139B" w:rsidP="006F139B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</w:tcPr>
          <w:p w14:paraId="5EFA73DE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FC1C60" w:rsidRPr="00FC3F4C" w14:paraId="070025EE" w14:textId="77777777" w:rsidTr="00A91E86">
        <w:tc>
          <w:tcPr>
            <w:tcW w:w="3867" w:type="dxa"/>
            <w:tcMar>
              <w:left w:w="0" w:type="dxa"/>
            </w:tcMar>
          </w:tcPr>
          <w:p w14:paraId="1ACB8A7C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ACCEPTANCE OF ROLLOVERS</w:t>
            </w: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481" w:type="dxa"/>
          </w:tcPr>
          <w:p w14:paraId="0D8C685A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ustee has ensured that any roll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over made to the Fund, meets the requirements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of the Fund's deed and does not breach the superannuation laws in relation to:</w:t>
            </w:r>
          </w:p>
          <w:p w14:paraId="5E8C0C1A" w14:textId="77777777" w:rsidR="00FC1C60" w:rsidRPr="00FC3F4C" w:rsidRDefault="00FC1C60" w:rsidP="0060523C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DB91F42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1. making roll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over between Funds; and,</w:t>
            </w:r>
          </w:p>
          <w:p w14:paraId="01F0EA57" w14:textId="77777777" w:rsidR="00FC1C60" w:rsidRPr="00FC3F4C" w:rsidRDefault="00FC1C60" w:rsidP="00FC1C60">
            <w:pPr>
              <w:keepNext/>
              <w:widowControl w:val="0"/>
              <w:autoSpaceDE w:val="0"/>
              <w:autoSpaceDN w:val="0"/>
              <w:adjustRightInd w:val="0"/>
              <w:spacing w:line="30" w:lineRule="exact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125ACA66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2. breaching the Fund or the member investment strategy.</w:t>
            </w:r>
          </w:p>
          <w:p w14:paraId="401366C6" w14:textId="77777777" w:rsidR="00FC1C60" w:rsidRPr="00FC3F4C" w:rsidRDefault="00FC1C60" w:rsidP="0060523C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435AA1DB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e trustee has reviewed the roll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over and received advice that the rollover is in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accordance with the Trust Deed and the rules of the Fund and the superannuation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laws. As such the trustee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has resolved to accept the roll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over on behalf of the member.</w:t>
            </w:r>
          </w:p>
        </w:tc>
      </w:tr>
      <w:tr w:rsidR="00FC1C60" w:rsidRPr="00FC3F4C" w14:paraId="3FF95EE7" w14:textId="77777777" w:rsidTr="00A91E86">
        <w:tc>
          <w:tcPr>
            <w:tcW w:w="3867" w:type="dxa"/>
            <w:tcMar>
              <w:left w:w="0" w:type="dxa"/>
            </w:tcMar>
          </w:tcPr>
          <w:p w14:paraId="2BBBC6FF" w14:textId="77777777" w:rsidR="006F139B" w:rsidRPr="00FC3F4C" w:rsidRDefault="006F139B" w:rsidP="006F139B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</w:tcPr>
          <w:p w14:paraId="5DCDEC91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sz w:val="16"/>
                <w:szCs w:val="16"/>
                <w:lang w:val="en-US"/>
              </w:rPr>
            </w:pPr>
          </w:p>
        </w:tc>
      </w:tr>
      <w:tr w:rsidR="00FC1C60" w:rsidRPr="00FC3F4C" w14:paraId="142E6069" w14:textId="77777777" w:rsidTr="00A91E86">
        <w:tc>
          <w:tcPr>
            <w:tcW w:w="3867" w:type="dxa"/>
            <w:tcMar>
              <w:left w:w="0" w:type="dxa"/>
            </w:tcMar>
          </w:tcPr>
          <w:p w14:paraId="5CBA90CB" w14:textId="77777777" w:rsidR="00FC1C60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PAYMENT OF BENEFITS</w:t>
            </w: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481" w:type="dxa"/>
          </w:tcPr>
          <w:p w14:paraId="7C51A385" w14:textId="77777777" w:rsidR="00FC1C60" w:rsidRPr="00464C29" w:rsidRDefault="00FC1C60" w:rsidP="00FC1C60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 has ensured that any payment of benefits made from the Fund, meets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requirements of the Fund's deed and does not breach the superannuation laws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 relation to:</w:t>
            </w:r>
          </w:p>
          <w:p w14:paraId="62FB151C" w14:textId="77777777" w:rsidR="00FC1C60" w:rsidRPr="00464C29" w:rsidRDefault="00FC1C60" w:rsidP="00FC1C60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5565AD4F" w14:textId="77777777" w:rsidR="00FC1C60" w:rsidRPr="00464C29" w:rsidRDefault="00FC1C60" w:rsidP="00FC1C60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1. making payments to members; and,</w:t>
            </w:r>
          </w:p>
          <w:p w14:paraId="38B69D3F" w14:textId="77777777" w:rsidR="00FC1C60" w:rsidRPr="00464C29" w:rsidRDefault="00FC1C60" w:rsidP="00FC1C60">
            <w:pPr>
              <w:widowControl w:val="0"/>
              <w:autoSpaceDE w:val="0"/>
              <w:autoSpaceDN w:val="0"/>
              <w:adjustRightInd w:val="0"/>
              <w:spacing w:line="30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50BB42CB" w14:textId="77777777" w:rsidR="00FC1C60" w:rsidRPr="00464C29" w:rsidRDefault="00FC1C60" w:rsidP="00FC1C60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2. breaching the Fund or the member investment strategy.</w:t>
            </w:r>
          </w:p>
          <w:p w14:paraId="3AFE3578" w14:textId="77777777" w:rsidR="00FC1C60" w:rsidRPr="00464C29" w:rsidRDefault="00FC1C60" w:rsidP="00FC1C60">
            <w:pPr>
              <w:widowControl w:val="0"/>
              <w:autoSpaceDE w:val="0"/>
              <w:autoSpaceDN w:val="0"/>
              <w:adjustRightInd w:val="0"/>
              <w:spacing w:line="255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4556209F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sz w:val="16"/>
                <w:szCs w:val="16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 has reviewed the payment of the benefit and received advice that the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transfer is in accordance with the Deed and the superannuation laws. As such the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 has resolved to allow the payment of the benefits on behalf of the member.</w:t>
            </w:r>
          </w:p>
        </w:tc>
      </w:tr>
      <w:tr w:rsidR="00FC1C60" w:rsidRPr="00FC3F4C" w14:paraId="5175B280" w14:textId="77777777" w:rsidTr="00A91E86">
        <w:tc>
          <w:tcPr>
            <w:tcW w:w="3867" w:type="dxa"/>
            <w:tcMar>
              <w:left w:w="0" w:type="dxa"/>
            </w:tcMar>
          </w:tcPr>
          <w:p w14:paraId="52355E28" w14:textId="77777777" w:rsidR="006F139B" w:rsidRPr="00FC3F4C" w:rsidRDefault="006F139B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481" w:type="dxa"/>
          </w:tcPr>
          <w:p w14:paraId="6469FF58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sz w:val="16"/>
                <w:szCs w:val="16"/>
                <w:lang w:val="en-US"/>
              </w:rPr>
            </w:pPr>
          </w:p>
        </w:tc>
      </w:tr>
      <w:tr w:rsidR="00FC1C60" w:rsidRPr="00FC3F4C" w14:paraId="7F1D793A" w14:textId="77777777" w:rsidTr="00A91E86">
        <w:tc>
          <w:tcPr>
            <w:tcW w:w="3867" w:type="dxa"/>
            <w:tcMar>
              <w:left w:w="0" w:type="dxa"/>
            </w:tcMar>
          </w:tcPr>
          <w:p w14:paraId="2B4DC90B" w14:textId="77777777" w:rsidR="00CD4773" w:rsidRPr="00CD4773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14:paraId="62267E17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All resolutions for this meeting were made in accordance with the SISA and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Regulations.</w:t>
            </w:r>
          </w:p>
          <w:p w14:paraId="79C0230D" w14:textId="77777777" w:rsidR="00FC1C60" w:rsidRPr="00FC3F4C" w:rsidRDefault="00FC1C60" w:rsidP="0060523C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5B0D9CBC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There being no further business the meeting then closed.</w:t>
            </w:r>
          </w:p>
          <w:p w14:paraId="3442D19B" w14:textId="77777777" w:rsidR="00FC1C60" w:rsidRPr="00FC3F4C" w:rsidRDefault="00FC1C60" w:rsidP="0060523C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02700413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14:paraId="1E58FB6F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56B2A372" w14:textId="77777777" w:rsidR="00FC1C60" w:rsidRPr="00FC3F4C" w:rsidRDefault="00FC1C60" w:rsidP="00CD5539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1E354041" w14:textId="77777777" w:rsidR="00FC1C60" w:rsidRPr="00FC3F4C" w:rsidRDefault="00FC1C60" w:rsidP="00FC1C60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sz w:val="18"/>
                <w:szCs w:val="18"/>
                <w:lang w:eastAsia="zh-CN"/>
              </w:rPr>
            </w:pPr>
            <w:r w:rsidRPr="00FC3F4C">
              <w:rPr>
                <w:rFonts w:ascii="Helvetica" w:hAnsi="Helvetica"/>
                <w:sz w:val="18"/>
                <w:szCs w:val="18"/>
              </w:rPr>
              <w:t xml:space="preserve">.................................................................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  <w:r w:rsidR="005279DA" w:rsidRPr="00E7352A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Noel Joseph</w:t>
            </w:r>
            <w:r w:rsidRPr="00E7352A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="005279DA" w:rsidRPr="00E7352A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Andrew</w:t>
            </w:r>
          </w:p>
          <w:p w14:paraId="7BEED068" w14:textId="77777777" w:rsidR="00FC1C60" w:rsidRPr="00CD5539" w:rsidRDefault="00FC1C60" w:rsidP="00CD553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eastAsiaTheme="minorEastAsia"/>
                <w:sz w:val="18"/>
                <w:szCs w:val="18"/>
                <w:lang w:eastAsia="zh-CN"/>
              </w:rPr>
            </w:pPr>
          </w:p>
          <w:p w14:paraId="13BE1AF9" w14:textId="77777777" w:rsidR="00FC1C60" w:rsidRPr="00EE02A5" w:rsidRDefault="00FC1C60" w:rsidP="00EE02A5">
            <w:pPr>
              <w:keepNext/>
              <w:widowControl w:val="0"/>
              <w:tabs>
                <w:tab w:val="left" w:pos="4300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Chairperson</w:t>
            </w:r>
          </w:p>
        </w:tc>
      </w:tr>
    </w:tbl>
    <w:p w14:paraId="28C09DCF" w14:textId="77777777" w:rsidR="0060523C" w:rsidRPr="00977DDD" w:rsidRDefault="0060523C" w:rsidP="00545771">
      <w:pPr>
        <w:rPr>
          <w:rFonts w:ascii="Helvetica" w:hAnsi="Helvetica" w:cs="Helvetica"/>
        </w:rPr>
      </w:pPr>
    </w:p>
    <w:sectPr w:rsidR="0060523C" w:rsidRPr="00977DDD" w:rsidSect="006B2B31">
      <w:headerReference w:type="default" r:id="rId6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B3E54" w14:textId="77777777" w:rsidR="00AB1ABA" w:rsidRDefault="00AB1ABA" w:rsidP="00977DDD">
      <w:r>
        <w:separator/>
      </w:r>
    </w:p>
  </w:endnote>
  <w:endnote w:type="continuationSeparator" w:id="0">
    <w:p w14:paraId="4AE7863E" w14:textId="77777777" w:rsidR="00AB1ABA" w:rsidRDefault="00AB1ABA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72CBDF" w14:textId="77777777" w:rsidR="00AB1ABA" w:rsidRDefault="00AB1ABA" w:rsidP="00977DDD">
      <w:r>
        <w:separator/>
      </w:r>
    </w:p>
  </w:footnote>
  <w:footnote w:type="continuationSeparator" w:id="0">
    <w:p w14:paraId="5F6697D6" w14:textId="77777777" w:rsidR="00AB1ABA" w:rsidRDefault="00AB1ABA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6E52C" w14:textId="77777777"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977DDD" w14:paraId="34E45CB8" w14:textId="77777777" w:rsidTr="00E93A4D">
      <w:trPr>
        <w:trHeight w:val="375"/>
      </w:trPr>
      <w:tc>
        <w:tcPr>
          <w:tcW w:w="9072" w:type="dxa"/>
        </w:tcPr>
        <w:p w14:paraId="3012D088" w14:textId="77777777" w:rsidR="00977DDD" w:rsidRPr="00CA2236" w:rsidRDefault="00977DDD" w:rsidP="00AE7856">
          <w:pPr>
            <w:ind w:left="-108"/>
            <w:rPr>
              <w:rFonts w:ascii="Helvetica" w:hAnsi="Helvetica"/>
              <w:sz w:val="18"/>
              <w:szCs w:val="18"/>
            </w:rPr>
          </w:pPr>
          <w:r w:rsidRPr="008D147F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ANDREW FAMILY SUPER FUND</w:t>
          </w:r>
        </w:p>
      </w:tc>
      <w:tc>
        <w:tcPr>
          <w:tcW w:w="1488" w:type="dxa"/>
          <w:vMerge w:val="restart"/>
        </w:tcPr>
        <w:p w14:paraId="5CD6BB82" w14:textId="77777777" w:rsidR="00977DDD" w:rsidRDefault="00E93A4D" w:rsidP="00AE7856">
          <w:pPr>
            <w:ind w:right="2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eastAsia="en-AU"/>
            </w:rPr>
            <w:drawing>
              <wp:anchor distT="0" distB="0" distL="114300" distR="114300" simplePos="0" relativeHeight="251658240" behindDoc="0" locked="0" layoutInCell="1" allowOverlap="1" wp14:anchorId="2B68A1EF" wp14:editId="6819165A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1695450" cy="571500"/>
                <wp:effectExtent l="0" t="0" r="4445" b="1905"/>
                <wp:wrapNone/>
                <wp:docPr id="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545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0"/>
        </w:p>
      </w:tc>
    </w:tr>
    <w:tr w:rsidR="00977DDD" w14:paraId="4D677FFA" w14:textId="77777777" w:rsidTr="00E93A4D">
      <w:trPr>
        <w:trHeight w:val="304"/>
      </w:trPr>
      <w:tc>
        <w:tcPr>
          <w:tcW w:w="9072" w:type="dxa"/>
          <w:vMerge w:val="restart"/>
        </w:tcPr>
        <w:p w14:paraId="37C5C74D" w14:textId="77777777" w:rsidR="00977DDD" w:rsidRDefault="00977DDD" w:rsidP="00AE7856">
          <w:pPr>
            <w:spacing w:line="276" w:lineRule="auto"/>
            <w:ind w:left="-108" w:right="-772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 w:rsidRPr="008D147F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Minutes of a meeting of the </w:t>
          </w:r>
          <w:r w:rsidRPr="008D147F">
            <w:rPr>
              <w:rFonts w:ascii="Helvetica" w:hAnsi="Helvetica"/>
              <w:b/>
              <w:bCs/>
              <w:noProof/>
              <w:color w:val="000000"/>
              <w:sz w:val="32"/>
              <w:szCs w:val="32"/>
              <w:lang w:val="en-US"/>
            </w:rPr>
            <w:t>Director(s)</w:t>
          </w:r>
        </w:p>
        <w:p w14:paraId="397BA140" w14:textId="77777777" w:rsidR="00977DDD" w:rsidRPr="0094513D" w:rsidRDefault="00977DDD" w:rsidP="00AE7856">
          <w:pPr>
            <w:spacing w:line="276" w:lineRule="auto"/>
            <w:ind w:left="-108" w:right="-772"/>
            <w:rPr>
              <w:rFonts w:ascii="Helvetica" w:hAnsi="Helvetica" w:cs="Helvetica"/>
              <w:b/>
              <w:bCs/>
              <w:color w:val="000000"/>
              <w:sz w:val="22"/>
              <w:szCs w:val="22"/>
              <w:lang w:val="en-US"/>
            </w:rPr>
          </w:pPr>
          <w:r w:rsidRPr="008D147F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held on </w:t>
          </w:r>
          <w:r w:rsidRPr="008D147F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23 November 2020</w:t>
          </w:r>
          <w:r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 xml:space="preserve"> </w:t>
          </w:r>
          <w:r w:rsidRPr="008D147F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at </w:t>
          </w:r>
          <w:r w:rsidRPr="008D147F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4 Tobin Place, Marayong, New South Wales 2148</w:t>
          </w:r>
        </w:p>
      </w:tc>
      <w:tc>
        <w:tcPr>
          <w:tcW w:w="1488" w:type="dxa"/>
          <w:vMerge/>
        </w:tcPr>
        <w:p w14:paraId="56E5EAA4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14:paraId="5A503D80" w14:textId="77777777" w:rsidTr="00E93A4D">
      <w:trPr>
        <w:trHeight w:val="337"/>
      </w:trPr>
      <w:tc>
        <w:tcPr>
          <w:tcW w:w="9072" w:type="dxa"/>
          <w:vMerge/>
        </w:tcPr>
        <w:p w14:paraId="16A570F7" w14:textId="77777777"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14:paraId="63EB70B8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14:paraId="43D69E30" w14:textId="77777777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14:paraId="61F27163" w14:textId="77777777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53543E9A" w14:textId="77777777"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2CF4BBD5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14:paraId="1B7F800A" w14:textId="77777777" w:rsidR="00977DDD" w:rsidRPr="00977DDD" w:rsidRDefault="00977DDD" w:rsidP="00977DDD">
    <w:pPr>
      <w:pStyle w:val="Header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DDD"/>
    <w:rsid w:val="00032D5D"/>
    <w:rsid w:val="00052DD3"/>
    <w:rsid w:val="00110C4F"/>
    <w:rsid w:val="00120FA0"/>
    <w:rsid w:val="00171DF0"/>
    <w:rsid w:val="00211330"/>
    <w:rsid w:val="00255873"/>
    <w:rsid w:val="002D3AF4"/>
    <w:rsid w:val="0033731A"/>
    <w:rsid w:val="003B0561"/>
    <w:rsid w:val="003C34DD"/>
    <w:rsid w:val="003F264F"/>
    <w:rsid w:val="004161B6"/>
    <w:rsid w:val="00423BA5"/>
    <w:rsid w:val="0048388D"/>
    <w:rsid w:val="004B6657"/>
    <w:rsid w:val="004E51C2"/>
    <w:rsid w:val="00510395"/>
    <w:rsid w:val="005279DA"/>
    <w:rsid w:val="00545771"/>
    <w:rsid w:val="005A70F1"/>
    <w:rsid w:val="005C0518"/>
    <w:rsid w:val="0060523C"/>
    <w:rsid w:val="00625D08"/>
    <w:rsid w:val="006A63A4"/>
    <w:rsid w:val="006B2B31"/>
    <w:rsid w:val="006C0DAE"/>
    <w:rsid w:val="006F139B"/>
    <w:rsid w:val="007645C9"/>
    <w:rsid w:val="007B7EC8"/>
    <w:rsid w:val="007F1AA1"/>
    <w:rsid w:val="008231C3"/>
    <w:rsid w:val="008A745F"/>
    <w:rsid w:val="008C00FC"/>
    <w:rsid w:val="008D5FF7"/>
    <w:rsid w:val="00977DDD"/>
    <w:rsid w:val="00981A50"/>
    <w:rsid w:val="009C165C"/>
    <w:rsid w:val="00A91E86"/>
    <w:rsid w:val="00AB1ABA"/>
    <w:rsid w:val="00AD2FA8"/>
    <w:rsid w:val="00C0310C"/>
    <w:rsid w:val="00CD4773"/>
    <w:rsid w:val="00CD5539"/>
    <w:rsid w:val="00D6421E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29A69C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3" ma:contentTypeDescription="Create a new document." ma:contentTypeScope="" ma:versionID="6fb8bdfce342576c5c949c7373ce57f9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bbdc881481bb3102b911bd5a24a2a1a3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</documentManagement>
</p:properties>
</file>

<file path=customXml/itemProps1.xml><?xml version="1.0" encoding="utf-8"?>
<ds:datastoreItem xmlns:ds="http://schemas.openxmlformats.org/officeDocument/2006/customXml" ds:itemID="{F166B3FA-1449-4BC3-BBD4-B5028C6F73DB}"/>
</file>

<file path=customXml/itemProps2.xml><?xml version="1.0" encoding="utf-8"?>
<ds:datastoreItem xmlns:ds="http://schemas.openxmlformats.org/officeDocument/2006/customXml" ds:itemID="{4282D427-C6FC-4176-A876-4DF2C2780FC9}"/>
</file>

<file path=customXml/itemProps3.xml><?xml version="1.0" encoding="utf-8"?>
<ds:datastoreItem xmlns:ds="http://schemas.openxmlformats.org/officeDocument/2006/customXml" ds:itemID="{E396C6CA-DE2E-4C0F-BE6B-4B40CCDD63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680</Words>
  <Characters>3876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Kristy McKernan</cp:lastModifiedBy>
  <cp:revision>2</cp:revision>
  <dcterms:created xsi:type="dcterms:W3CDTF">2020-11-23T02:20:00Z</dcterms:created>
  <dcterms:modified xsi:type="dcterms:W3CDTF">2020-11-23T02:20:00Z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