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86272" w14:textId="77777777" w:rsidR="0079621D" w:rsidRDefault="0079621D" w:rsidP="007254BD">
      <w:pPr>
        <w:spacing w:after="0" w:line="240" w:lineRule="auto"/>
        <w:ind w:right="1655"/>
      </w:pPr>
      <w:r>
        <w:rPr>
          <w:noProof/>
        </w:rPr>
        <w:drawing>
          <wp:anchor distT="0" distB="0" distL="114300" distR="114300" simplePos="0" relativeHeight="251659264" behindDoc="1" locked="0" layoutInCell="1" allowOverlap="1" wp14:anchorId="7A2B78FD" wp14:editId="70CD77B2">
            <wp:simplePos x="0" y="0"/>
            <wp:positionH relativeFrom="page">
              <wp:align>center</wp:align>
            </wp:positionH>
            <wp:positionV relativeFrom="paragraph">
              <wp:posOffset>-416294</wp:posOffset>
            </wp:positionV>
            <wp:extent cx="7376217" cy="10400771"/>
            <wp:effectExtent l="0" t="0" r="0" b="635"/>
            <wp:wrapNone/>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76217" cy="104007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15A7BF" w14:textId="77777777" w:rsidR="0079621D" w:rsidRDefault="0079621D" w:rsidP="007254BD">
      <w:pPr>
        <w:spacing w:after="0" w:line="240" w:lineRule="auto"/>
        <w:ind w:right="1655"/>
      </w:pPr>
    </w:p>
    <w:p w14:paraId="67D13FA6" w14:textId="77777777" w:rsidR="0079621D" w:rsidRDefault="0079621D" w:rsidP="007254BD">
      <w:pPr>
        <w:spacing w:after="0" w:line="240" w:lineRule="auto"/>
        <w:ind w:right="1655"/>
      </w:pPr>
    </w:p>
    <w:p w14:paraId="6183A768" w14:textId="77777777" w:rsidR="0079621D" w:rsidRDefault="0079621D" w:rsidP="007254BD">
      <w:pPr>
        <w:spacing w:after="0" w:line="240" w:lineRule="auto"/>
        <w:ind w:right="1655"/>
      </w:pPr>
    </w:p>
    <w:p w14:paraId="12BA3466" w14:textId="77777777" w:rsidR="0079621D" w:rsidRDefault="0079621D" w:rsidP="007254BD">
      <w:pPr>
        <w:spacing w:after="0" w:line="240" w:lineRule="auto"/>
        <w:ind w:right="1655"/>
      </w:pPr>
    </w:p>
    <w:p w14:paraId="0C78EAF3" w14:textId="77777777" w:rsidR="0079621D" w:rsidRDefault="0079621D" w:rsidP="007254BD">
      <w:pPr>
        <w:spacing w:after="0" w:line="240" w:lineRule="auto"/>
        <w:ind w:right="1655"/>
      </w:pPr>
    </w:p>
    <w:p w14:paraId="15DA211B" w14:textId="012688AC" w:rsidR="0079621D" w:rsidRDefault="003A79C4" w:rsidP="007254BD">
      <w:pPr>
        <w:spacing w:after="0" w:line="240" w:lineRule="auto"/>
        <w:ind w:right="1655"/>
      </w:pPr>
      <w:r>
        <w:rPr>
          <w:noProof/>
        </w:rPr>
        <w:t>11 April, 2023</w:t>
      </w:r>
    </w:p>
    <w:p w14:paraId="6C34BE74" w14:textId="77777777" w:rsidR="0079621D" w:rsidRDefault="0079621D" w:rsidP="007254BD">
      <w:pPr>
        <w:spacing w:after="0" w:line="240" w:lineRule="auto"/>
        <w:ind w:right="1655"/>
      </w:pPr>
    </w:p>
    <w:p w14:paraId="3E7B6A71" w14:textId="77777777" w:rsidR="0079621D" w:rsidRDefault="0079621D" w:rsidP="007254BD">
      <w:pPr>
        <w:spacing w:after="0" w:line="240" w:lineRule="auto"/>
        <w:ind w:right="1655"/>
      </w:pPr>
    </w:p>
    <w:p w14:paraId="44CB0AEB" w14:textId="1162A5CC" w:rsidR="00495884" w:rsidRDefault="00495884" w:rsidP="007254BD">
      <w:pPr>
        <w:spacing w:after="0" w:line="240" w:lineRule="auto"/>
        <w:ind w:right="1655"/>
        <w:rPr>
          <w:noProof/>
        </w:rPr>
      </w:pPr>
      <w:r>
        <w:rPr>
          <w:noProof/>
        </w:rPr>
        <w:t>Dr Larissa Grund</w:t>
      </w:r>
    </w:p>
    <w:p w14:paraId="107F40A1" w14:textId="148AB240" w:rsidR="00495884" w:rsidRDefault="00495884" w:rsidP="007254BD">
      <w:pPr>
        <w:spacing w:after="0" w:line="240" w:lineRule="auto"/>
        <w:ind w:right="1655"/>
        <w:rPr>
          <w:noProof/>
        </w:rPr>
      </w:pPr>
      <w:r>
        <w:rPr>
          <w:noProof/>
        </w:rPr>
        <w:t>Director</w:t>
      </w:r>
    </w:p>
    <w:p w14:paraId="27E50D4E" w14:textId="4301EEB8" w:rsidR="00495884" w:rsidRDefault="00495884" w:rsidP="007254BD">
      <w:pPr>
        <w:spacing w:after="0" w:line="240" w:lineRule="auto"/>
        <w:ind w:right="1655"/>
        <w:rPr>
          <w:noProof/>
        </w:rPr>
      </w:pPr>
      <w:r>
        <w:rPr>
          <w:noProof/>
        </w:rPr>
        <w:t>L Grund Pty Ltd As Trustee for</w:t>
      </w:r>
    </w:p>
    <w:p w14:paraId="1FAF4619" w14:textId="40562B61" w:rsidR="0079621D" w:rsidRDefault="0079621D" w:rsidP="007254BD">
      <w:pPr>
        <w:spacing w:after="0" w:line="240" w:lineRule="auto"/>
        <w:ind w:right="1655"/>
        <w:rPr>
          <w:noProof/>
        </w:rPr>
      </w:pPr>
      <w:r w:rsidRPr="005A54CF">
        <w:rPr>
          <w:noProof/>
        </w:rPr>
        <w:t>Grund Superannuation Fund</w:t>
      </w:r>
    </w:p>
    <w:p w14:paraId="2220E6C7" w14:textId="77777777" w:rsidR="0079621D" w:rsidRDefault="0079621D" w:rsidP="007254BD">
      <w:pPr>
        <w:spacing w:after="0" w:line="240" w:lineRule="auto"/>
        <w:ind w:right="1655"/>
      </w:pPr>
      <w:r w:rsidRPr="005A54CF">
        <w:rPr>
          <w:noProof/>
        </w:rPr>
        <w:t>460 Brush Road</w:t>
      </w:r>
    </w:p>
    <w:p w14:paraId="634234E3" w14:textId="77777777" w:rsidR="0079621D" w:rsidRDefault="0079621D" w:rsidP="007254BD">
      <w:pPr>
        <w:spacing w:after="0" w:line="240" w:lineRule="auto"/>
        <w:ind w:right="1655"/>
      </w:pPr>
      <w:r w:rsidRPr="005A54CF">
        <w:rPr>
          <w:noProof/>
        </w:rPr>
        <w:t>FOUNTAINDALE</w:t>
      </w:r>
      <w:r>
        <w:t xml:space="preserve">  </w:t>
      </w:r>
      <w:r w:rsidRPr="005A54CF">
        <w:rPr>
          <w:noProof/>
        </w:rPr>
        <w:t>NSW</w:t>
      </w:r>
      <w:r>
        <w:t xml:space="preserve">  </w:t>
      </w:r>
      <w:r w:rsidRPr="005A54CF">
        <w:rPr>
          <w:noProof/>
        </w:rPr>
        <w:t>2258</w:t>
      </w:r>
    </w:p>
    <w:p w14:paraId="7DF3C513" w14:textId="4CF3D15A" w:rsidR="0079621D" w:rsidRDefault="0079621D" w:rsidP="007254BD">
      <w:pPr>
        <w:spacing w:after="0" w:line="240" w:lineRule="auto"/>
        <w:ind w:right="1655"/>
      </w:pPr>
    </w:p>
    <w:p w14:paraId="40B347E1" w14:textId="77777777" w:rsidR="00495884" w:rsidRDefault="00495884" w:rsidP="007254BD">
      <w:pPr>
        <w:spacing w:after="0" w:line="240" w:lineRule="auto"/>
        <w:ind w:right="1655"/>
      </w:pPr>
    </w:p>
    <w:p w14:paraId="04116E80" w14:textId="760C3255" w:rsidR="0079621D" w:rsidRDefault="0079621D" w:rsidP="007254BD">
      <w:pPr>
        <w:spacing w:after="0" w:line="240" w:lineRule="auto"/>
        <w:ind w:right="1655"/>
      </w:pPr>
      <w:r>
        <w:t xml:space="preserve">Dear </w:t>
      </w:r>
      <w:r w:rsidR="00495884">
        <w:t>Larissa,</w:t>
      </w:r>
    </w:p>
    <w:p w14:paraId="2BC8DCEC" w14:textId="77777777" w:rsidR="0079621D" w:rsidRDefault="0079621D" w:rsidP="007254BD">
      <w:pPr>
        <w:spacing w:after="0" w:line="240" w:lineRule="auto"/>
        <w:ind w:right="1655"/>
      </w:pPr>
    </w:p>
    <w:p w14:paraId="53D01AF5" w14:textId="77777777" w:rsidR="0079621D" w:rsidRDefault="0079621D" w:rsidP="007254BD">
      <w:pPr>
        <w:spacing w:after="0" w:line="240" w:lineRule="auto"/>
        <w:jc w:val="both"/>
        <w:rPr>
          <w:rFonts w:cs="Arial"/>
          <w:b/>
          <w:bCs/>
        </w:rPr>
      </w:pPr>
      <w:r>
        <w:rPr>
          <w:rFonts w:cs="Arial"/>
          <w:b/>
          <w:bCs/>
        </w:rPr>
        <w:t>Re:</w:t>
      </w:r>
      <w:r>
        <w:rPr>
          <w:rFonts w:cs="Arial"/>
          <w:b/>
          <w:bCs/>
        </w:rPr>
        <w:tab/>
      </w:r>
      <w:r w:rsidRPr="005A54CF">
        <w:rPr>
          <w:rFonts w:cs="Arial"/>
          <w:b/>
          <w:bCs/>
          <w:noProof/>
          <w:color w:val="000000"/>
          <w:lang w:eastAsia="en-AU"/>
        </w:rPr>
        <w:t>Grund Superannuation Fund</w:t>
      </w:r>
      <w:r>
        <w:rPr>
          <w:rFonts w:cs="Arial"/>
          <w:b/>
          <w:bCs/>
          <w:color w:val="000000"/>
          <w:lang w:eastAsia="en-AU"/>
        </w:rPr>
        <w:t xml:space="preserve"> Audit Engagement Letter</w:t>
      </w:r>
    </w:p>
    <w:p w14:paraId="71A6FEF2" w14:textId="77777777" w:rsidR="0079621D" w:rsidRDefault="0079621D" w:rsidP="00BF2721">
      <w:pPr>
        <w:keepNext/>
        <w:spacing w:before="120" w:after="120" w:line="240" w:lineRule="auto"/>
        <w:jc w:val="both"/>
        <w:rPr>
          <w:rFonts w:ascii="Calibri" w:eastAsia="Times New Roman" w:hAnsi="Calibri" w:cs="Times New Roman"/>
          <w:b/>
        </w:rPr>
      </w:pPr>
      <w:r>
        <w:rPr>
          <w:rFonts w:ascii="Calibri" w:eastAsia="Times New Roman" w:hAnsi="Calibri" w:cs="Times New Roman"/>
          <w:b/>
        </w:rPr>
        <w:t>Objectives and Scope of the Audit</w:t>
      </w:r>
    </w:p>
    <w:p w14:paraId="2E8F70DE" w14:textId="018AD7DF" w:rsidR="0079621D" w:rsidRDefault="0079621D" w:rsidP="008238AA">
      <w:pPr>
        <w:spacing w:before="120" w:after="120" w:line="240" w:lineRule="auto"/>
        <w:ind w:right="2552"/>
        <w:jc w:val="both"/>
        <w:rPr>
          <w:rFonts w:ascii="Calibri" w:eastAsia="Times New Roman" w:hAnsi="Calibri" w:cs="Times New Roman"/>
        </w:rPr>
      </w:pPr>
      <w:r>
        <w:rPr>
          <w:rFonts w:ascii="Calibri" w:eastAsia="Times New Roman" w:hAnsi="Calibri" w:cs="Times New Roman"/>
        </w:rPr>
        <w:t xml:space="preserve">You have requested that we audit the financial statements of the SMSF for the year ended 30 June </w:t>
      </w:r>
      <w:r w:rsidRPr="005A54CF">
        <w:rPr>
          <w:rFonts w:ascii="Calibri" w:eastAsia="Times New Roman" w:hAnsi="Calibri" w:cs="Times New Roman"/>
          <w:noProof/>
        </w:rPr>
        <w:t>202</w:t>
      </w:r>
      <w:r w:rsidR="003A79C4">
        <w:rPr>
          <w:rFonts w:ascii="Calibri" w:eastAsia="Times New Roman" w:hAnsi="Calibri" w:cs="Times New Roman"/>
          <w:noProof/>
        </w:rPr>
        <w:t>2</w:t>
      </w:r>
      <w:r>
        <w:rPr>
          <w:rFonts w:ascii="Calibri" w:eastAsia="Times New Roman" w:hAnsi="Calibri" w:cs="Times New Roman"/>
        </w:rPr>
        <w:t>. We are pleased to confirm our acceptance and understanding of this engagement by means of this letter.</w:t>
      </w:r>
    </w:p>
    <w:p w14:paraId="20EB5BF3" w14:textId="77777777" w:rsidR="00495884" w:rsidRDefault="00495884" w:rsidP="00BF2721">
      <w:pPr>
        <w:spacing w:before="120" w:after="120" w:line="240" w:lineRule="auto"/>
        <w:jc w:val="both"/>
        <w:rPr>
          <w:rFonts w:ascii="Calibri" w:eastAsia="Times New Roman" w:hAnsi="Calibri" w:cs="Times New Roman"/>
        </w:rPr>
      </w:pPr>
    </w:p>
    <w:p w14:paraId="55367F04" w14:textId="7BA5C108" w:rsidR="0079621D" w:rsidRDefault="0079621D" w:rsidP="00BF2721">
      <w:pPr>
        <w:spacing w:before="120" w:after="120" w:line="240" w:lineRule="auto"/>
        <w:jc w:val="both"/>
        <w:rPr>
          <w:rFonts w:ascii="Calibri" w:eastAsia="Times New Roman" w:hAnsi="Calibri" w:cs="Times New Roman"/>
        </w:rPr>
      </w:pPr>
      <w:r>
        <w:rPr>
          <w:rFonts w:ascii="Calibri" w:eastAsia="Times New Roman" w:hAnsi="Calibri" w:cs="Times New Roman"/>
        </w:rPr>
        <w:t xml:space="preserve">Our audit will be performed in accordance with Australian Auditing Standards, the </w:t>
      </w:r>
      <w:r>
        <w:rPr>
          <w:rFonts w:ascii="Calibri" w:eastAsia="Times New Roman" w:hAnsi="Calibri" w:cs="Times New Roman"/>
          <w:i/>
        </w:rPr>
        <w:t xml:space="preserve">Superannuation Industry (Supervision) Act 1993 </w:t>
      </w:r>
      <w:r>
        <w:rPr>
          <w:rFonts w:ascii="Calibri" w:eastAsia="Times New Roman" w:hAnsi="Calibri" w:cs="Times New Roman"/>
        </w:rPr>
        <w:t xml:space="preserve">(SISA) and the </w:t>
      </w:r>
      <w:r>
        <w:rPr>
          <w:rFonts w:ascii="Calibri" w:eastAsia="Times New Roman" w:hAnsi="Calibri" w:cs="Times New Roman"/>
          <w:i/>
        </w:rPr>
        <w:t>Superannuation Industry (Supervision) Regulations</w:t>
      </w:r>
      <w:r>
        <w:rPr>
          <w:rFonts w:ascii="Calibri" w:eastAsia="Times New Roman" w:hAnsi="Calibri" w:cs="Times New Roman"/>
        </w:rPr>
        <w:t xml:space="preserve"> (SISR) with the objective of expressing an opinion on the financial report and the fund’s compliance with the specified requirements of the SISA and the SISR.</w:t>
      </w:r>
    </w:p>
    <w:p w14:paraId="26B39DA3" w14:textId="77777777" w:rsidR="0079621D" w:rsidRDefault="0079621D" w:rsidP="00BF2721">
      <w:pPr>
        <w:keepNext/>
        <w:spacing w:before="120" w:after="120" w:line="240" w:lineRule="auto"/>
        <w:jc w:val="both"/>
        <w:rPr>
          <w:rFonts w:ascii="Calibri" w:eastAsia="Times New Roman" w:hAnsi="Calibri" w:cs="Times New Roman"/>
          <w:b/>
        </w:rPr>
      </w:pPr>
      <w:r>
        <w:rPr>
          <w:rFonts w:ascii="Calibri" w:eastAsia="Times New Roman" w:hAnsi="Calibri" w:cs="Times New Roman"/>
          <w:b/>
        </w:rPr>
        <w:t xml:space="preserve">Our Responsibilities </w:t>
      </w:r>
    </w:p>
    <w:p w14:paraId="53B3403E" w14:textId="77777777" w:rsidR="0079621D" w:rsidRDefault="0079621D" w:rsidP="00BF2721">
      <w:pPr>
        <w:spacing w:before="120" w:after="120" w:line="240" w:lineRule="auto"/>
        <w:jc w:val="both"/>
        <w:rPr>
          <w:rFonts w:ascii="Calibri" w:eastAsia="Times New Roman" w:hAnsi="Calibri" w:cs="Times New Roman"/>
        </w:rPr>
      </w:pPr>
      <w:r>
        <w:rPr>
          <w:rFonts w:ascii="Calibri" w:eastAsia="Times New Roman" w:hAnsi="Calibri" w:cs="Times New Roman"/>
        </w:rPr>
        <w:t>We will conduct our audit in accordance with Australian Auditing Standards. Those Auditing Standards require that we comply with relevant ethical requirements relating to audit engagements and plan and perform the audit to obtain reasonable assurance as to whether the financial report is free from material misstatement.</w:t>
      </w:r>
    </w:p>
    <w:p w14:paraId="1EB4760C" w14:textId="77777777" w:rsidR="0079621D" w:rsidRDefault="0079621D" w:rsidP="00BF2721">
      <w:pPr>
        <w:spacing w:before="120" w:after="120" w:line="240" w:lineRule="auto"/>
        <w:jc w:val="both"/>
        <w:rPr>
          <w:rFonts w:ascii="Calibri" w:eastAsia="Times New Roman" w:hAnsi="Calibri" w:cs="Times New Roman"/>
        </w:rPr>
      </w:pPr>
      <w:r>
        <w:rPr>
          <w:rFonts w:ascii="Calibri" w:eastAsia="Times New Roman" w:hAnsi="Calibri" w:cs="Times New Roman"/>
        </w:rPr>
        <w:t>An audit involves performing audit procedures to obtain audit evidence about the amounts and disclosures in the financial report. The procedures selected depend on the auditor’s judgement, including the assessment of the risks of material misstatement of the financial report, whether due to fraud or error. An audit also includes evaluating the appropriateness of the financial reporting framework, accounting policies used and the implementation and operation of accounting and internal control systems that are designed to prevent and detect fraud and error, as well as evaluating the overall presentation of the financial report.</w:t>
      </w:r>
    </w:p>
    <w:p w14:paraId="0C2176F1" w14:textId="77777777" w:rsidR="0079621D" w:rsidRDefault="0079621D" w:rsidP="00BF2721">
      <w:pPr>
        <w:spacing w:before="120" w:after="120" w:line="240" w:lineRule="auto"/>
        <w:jc w:val="both"/>
        <w:rPr>
          <w:rFonts w:ascii="Calibri" w:eastAsia="Times New Roman" w:hAnsi="Calibri" w:cs="Times New Roman"/>
        </w:rPr>
      </w:pPr>
      <w:r>
        <w:rPr>
          <w:rFonts w:ascii="Calibri" w:eastAsia="Times New Roman" w:hAnsi="Calibri" w:cs="Times New Roman"/>
        </w:rPr>
        <w:t>Because of the inherent limitations of an audit, together with the inherent limitations of internal control, there is an unavoidable risk that some material misstatement may not be detected, even though the audit is properly planned and performed in accordance with Australian Auditing Standards.</w:t>
      </w:r>
    </w:p>
    <w:p w14:paraId="7ADCA116" w14:textId="77777777" w:rsidR="0079621D" w:rsidRDefault="0079621D" w:rsidP="00BF2721">
      <w:pPr>
        <w:spacing w:before="120" w:after="120" w:line="240" w:lineRule="auto"/>
        <w:jc w:val="both"/>
        <w:rPr>
          <w:rFonts w:ascii="Calibri" w:eastAsia="Times New Roman" w:hAnsi="Calibri" w:cs="Times New Roman"/>
        </w:rPr>
      </w:pPr>
      <w:r>
        <w:rPr>
          <w:rFonts w:ascii="Calibri" w:eastAsia="Times New Roman" w:hAnsi="Calibri" w:cs="Times New Roman"/>
        </w:rPr>
        <w:t>In making our risk assessments, we consider internal control relevant to the entity’s preparation of the financial report in order to design audit procedures that are appropriate in the circumstances, but not for the purpose of expressing an opinion on the effectiveness of the entity’s internal control. We will, however, communicate to you in writing any significant deficiencies in internal control relevant to the audit of the financial report that we have identified during the audit.</w:t>
      </w:r>
    </w:p>
    <w:p w14:paraId="7D1CC944" w14:textId="77777777" w:rsidR="0079621D" w:rsidRDefault="0079621D">
      <w:pPr>
        <w:rPr>
          <w:rFonts w:ascii="Calibri" w:eastAsia="Times New Roman" w:hAnsi="Calibri" w:cs="Times New Roman"/>
        </w:rPr>
      </w:pPr>
      <w:r>
        <w:rPr>
          <w:rFonts w:ascii="Calibri" w:eastAsia="Times New Roman" w:hAnsi="Calibri" w:cs="Times New Roman"/>
        </w:rPr>
        <w:br w:type="page"/>
      </w:r>
    </w:p>
    <w:p w14:paraId="546234B5" w14:textId="77777777" w:rsidR="0079621D" w:rsidRDefault="0079621D" w:rsidP="00BF2721">
      <w:pPr>
        <w:spacing w:before="120" w:after="120" w:line="240" w:lineRule="auto"/>
        <w:jc w:val="both"/>
        <w:rPr>
          <w:rFonts w:ascii="Calibri" w:eastAsia="Times New Roman" w:hAnsi="Calibri" w:cs="Times New Roman"/>
        </w:rPr>
      </w:pPr>
    </w:p>
    <w:p w14:paraId="568CD919" w14:textId="77777777" w:rsidR="0079621D" w:rsidRDefault="0079621D" w:rsidP="00BF2721">
      <w:pPr>
        <w:keepNext/>
        <w:spacing w:before="120" w:after="120" w:line="240" w:lineRule="auto"/>
        <w:jc w:val="both"/>
        <w:rPr>
          <w:rFonts w:ascii="Calibri" w:eastAsia="Times New Roman" w:hAnsi="Calibri" w:cs="Times New Roman"/>
          <w:b/>
        </w:rPr>
      </w:pPr>
      <w:r>
        <w:rPr>
          <w:rFonts w:ascii="Calibri" w:eastAsia="Times New Roman" w:hAnsi="Calibri" w:cs="Times New Roman"/>
          <w:b/>
        </w:rPr>
        <w:t>Trustees’ Responsibilities</w:t>
      </w:r>
    </w:p>
    <w:p w14:paraId="747169A6" w14:textId="77777777" w:rsidR="0079621D" w:rsidRDefault="0079621D" w:rsidP="00BF2721">
      <w:pPr>
        <w:spacing w:before="120" w:after="120" w:line="240" w:lineRule="auto"/>
        <w:jc w:val="both"/>
        <w:rPr>
          <w:rFonts w:ascii="Calibri" w:eastAsia="Times New Roman" w:hAnsi="Calibri" w:cs="Times New Roman"/>
        </w:rPr>
      </w:pPr>
      <w:r>
        <w:rPr>
          <w:rFonts w:ascii="Calibri" w:eastAsia="Times New Roman" w:hAnsi="Calibri" w:cs="Times New Roman"/>
        </w:rPr>
        <w:t>Our audit will be conducted on the basis that the trustee(s) acknowledge and understand that they have responsibilities:</w:t>
      </w:r>
    </w:p>
    <w:p w14:paraId="3DEEEFC7" w14:textId="77777777" w:rsidR="0079621D" w:rsidRDefault="0079621D" w:rsidP="00BF2721">
      <w:pPr>
        <w:numPr>
          <w:ilvl w:val="0"/>
          <w:numId w:val="2"/>
        </w:numPr>
        <w:spacing w:after="60" w:line="240" w:lineRule="auto"/>
        <w:jc w:val="both"/>
        <w:rPr>
          <w:rFonts w:ascii="Calibri" w:eastAsia="Times New Roman" w:hAnsi="Calibri" w:cs="Times New Roman"/>
          <w:szCs w:val="20"/>
          <w:lang w:val="en-US"/>
        </w:rPr>
      </w:pPr>
      <w:r>
        <w:rPr>
          <w:rFonts w:ascii="Calibri" w:eastAsia="Times New Roman" w:hAnsi="Calibri" w:cs="Times New Roman"/>
          <w:szCs w:val="20"/>
        </w:rPr>
        <w:t>For the preparation of the financial report that gives a true and fair view in accordance with the Australian Auditing Standards, other mandatory reporting requirements and the SIS Act and SIS Regulations is that of the trustee(s);</w:t>
      </w:r>
    </w:p>
    <w:p w14:paraId="1271837B" w14:textId="77777777" w:rsidR="0079621D" w:rsidRDefault="0079621D" w:rsidP="00BF2721">
      <w:pPr>
        <w:numPr>
          <w:ilvl w:val="0"/>
          <w:numId w:val="2"/>
        </w:numPr>
        <w:spacing w:after="60" w:line="240" w:lineRule="auto"/>
        <w:jc w:val="both"/>
        <w:rPr>
          <w:rFonts w:ascii="Calibri" w:eastAsia="Times New Roman" w:hAnsi="Calibri" w:cs="Times New Roman"/>
          <w:szCs w:val="20"/>
        </w:rPr>
      </w:pPr>
      <w:r>
        <w:rPr>
          <w:rFonts w:ascii="Calibri" w:eastAsia="Times New Roman" w:hAnsi="Calibri" w:cs="Times New Roman"/>
          <w:szCs w:val="20"/>
        </w:rPr>
        <w:t>For such internal control as the trustee(s) determine is necessary to enable the preparation of the financial report that is free from material misstatement, whether due to fraud or error; and</w:t>
      </w:r>
    </w:p>
    <w:p w14:paraId="27CDC586" w14:textId="77777777" w:rsidR="0079621D" w:rsidRDefault="0079621D" w:rsidP="008238AA">
      <w:pPr>
        <w:rPr>
          <w:rFonts w:ascii="Calibri" w:eastAsia="Times New Roman" w:hAnsi="Calibri" w:cs="Times New Roman"/>
          <w:szCs w:val="20"/>
        </w:rPr>
      </w:pPr>
      <w:r>
        <w:rPr>
          <w:rFonts w:ascii="Calibri" w:eastAsia="Times New Roman" w:hAnsi="Calibri" w:cs="Times New Roman"/>
          <w:szCs w:val="20"/>
        </w:rPr>
        <w:t>To provide us with:</w:t>
      </w:r>
    </w:p>
    <w:p w14:paraId="1C1F763B" w14:textId="77777777" w:rsidR="0079621D" w:rsidRDefault="0079621D" w:rsidP="00BF2721">
      <w:pPr>
        <w:numPr>
          <w:ilvl w:val="1"/>
          <w:numId w:val="2"/>
        </w:numPr>
        <w:spacing w:after="60" w:line="240" w:lineRule="auto"/>
        <w:ind w:left="709" w:hanging="283"/>
        <w:jc w:val="both"/>
        <w:rPr>
          <w:rFonts w:ascii="Calibri" w:eastAsia="Times New Roman" w:hAnsi="Calibri" w:cs="Times New Roman"/>
          <w:szCs w:val="20"/>
        </w:rPr>
      </w:pPr>
      <w:r>
        <w:rPr>
          <w:rFonts w:ascii="Calibri" w:eastAsia="Times New Roman" w:hAnsi="Calibri" w:cs="Times New Roman"/>
          <w:szCs w:val="20"/>
        </w:rPr>
        <w:t>Access to all information of which the trustees are aware that is relevant to the preparation of the financial report such as records, documentation and other matters;</w:t>
      </w:r>
    </w:p>
    <w:p w14:paraId="7E077305" w14:textId="77777777" w:rsidR="0079621D" w:rsidRDefault="0079621D" w:rsidP="00BF2721">
      <w:pPr>
        <w:numPr>
          <w:ilvl w:val="1"/>
          <w:numId w:val="2"/>
        </w:numPr>
        <w:spacing w:after="60" w:line="240" w:lineRule="auto"/>
        <w:ind w:left="709" w:hanging="283"/>
        <w:jc w:val="both"/>
        <w:rPr>
          <w:rFonts w:ascii="Calibri" w:eastAsia="Times New Roman" w:hAnsi="Calibri" w:cs="Times New Roman"/>
          <w:szCs w:val="20"/>
          <w:lang w:val="en-US"/>
        </w:rPr>
      </w:pPr>
      <w:r>
        <w:rPr>
          <w:rFonts w:ascii="Calibri" w:eastAsia="Times New Roman" w:hAnsi="Calibri" w:cs="Times New Roman"/>
          <w:szCs w:val="20"/>
        </w:rPr>
        <w:t xml:space="preserve">Additional information that we may request from the trustees for the purpose of the audit; and </w:t>
      </w:r>
    </w:p>
    <w:p w14:paraId="7ED492DB" w14:textId="77777777" w:rsidR="0079621D" w:rsidRDefault="0079621D" w:rsidP="00BF2721">
      <w:pPr>
        <w:numPr>
          <w:ilvl w:val="1"/>
          <w:numId w:val="2"/>
        </w:numPr>
        <w:spacing w:after="60" w:line="240" w:lineRule="auto"/>
        <w:ind w:left="709" w:hanging="283"/>
        <w:jc w:val="both"/>
        <w:rPr>
          <w:rFonts w:ascii="Calibri" w:eastAsia="Times New Roman" w:hAnsi="Calibri" w:cs="Times New Roman"/>
          <w:szCs w:val="20"/>
        </w:rPr>
      </w:pPr>
      <w:r>
        <w:rPr>
          <w:rFonts w:ascii="Calibri" w:eastAsia="Times New Roman" w:hAnsi="Calibri" w:cs="Times New Roman"/>
          <w:szCs w:val="20"/>
        </w:rPr>
        <w:t xml:space="preserve">Unrestricted access to persons within the entity from whom we determine it necessary to obtain audit evidence. </w:t>
      </w:r>
    </w:p>
    <w:p w14:paraId="3C12C821" w14:textId="77777777" w:rsidR="0079621D" w:rsidRDefault="0079621D" w:rsidP="00BF2721">
      <w:pPr>
        <w:spacing w:before="120" w:after="120" w:line="240" w:lineRule="auto"/>
        <w:jc w:val="both"/>
        <w:rPr>
          <w:rFonts w:ascii="Calibri" w:eastAsia="Times New Roman" w:hAnsi="Calibri" w:cs="Times New Roman"/>
        </w:rPr>
      </w:pPr>
      <w:r>
        <w:rPr>
          <w:rFonts w:ascii="Calibri" w:eastAsia="Times New Roman" w:hAnsi="Calibri" w:cs="Times New Roman"/>
        </w:rPr>
        <w:t>As part of our audit process, we will request from trustees written confirmation concerning representations made to us in connection with the audit.</w:t>
      </w:r>
    </w:p>
    <w:p w14:paraId="37947B79" w14:textId="77777777" w:rsidR="0079621D" w:rsidRDefault="0079621D" w:rsidP="00BF2721">
      <w:pPr>
        <w:spacing w:before="120" w:after="120" w:line="240" w:lineRule="auto"/>
        <w:jc w:val="both"/>
        <w:rPr>
          <w:rFonts w:ascii="Calibri" w:eastAsia="Times New Roman" w:hAnsi="Calibri" w:cs="Times New Roman"/>
        </w:rPr>
      </w:pPr>
      <w:r>
        <w:rPr>
          <w:rFonts w:ascii="Calibri" w:eastAsia="Times New Roman" w:hAnsi="Calibri" w:cs="Times New Roman"/>
        </w:rPr>
        <w:t>Australian Auditing Standards require that we determine whether the financial reporting framework applied in the preparation of this special purpose of financial report is acceptable. If we determine the financial reporting framework to be unacceptable, we will not be able to undertake the audit engagement unless the framework is amended and then determined to be acceptable.</w:t>
      </w:r>
    </w:p>
    <w:p w14:paraId="5651907F" w14:textId="77777777" w:rsidR="0079621D" w:rsidRDefault="0079621D" w:rsidP="00BF2721">
      <w:pPr>
        <w:spacing w:before="120" w:after="120" w:line="240" w:lineRule="auto"/>
        <w:jc w:val="both"/>
        <w:rPr>
          <w:rFonts w:ascii="Calibri" w:eastAsia="Times New Roman" w:hAnsi="Calibri" w:cs="Times New Roman"/>
        </w:rPr>
      </w:pPr>
      <w:r>
        <w:rPr>
          <w:rFonts w:ascii="Calibri" w:eastAsia="Times New Roman" w:hAnsi="Calibri" w:cs="Times New Roman"/>
        </w:rPr>
        <w:t>If a qualified audit report is to be issued following the completion of our audit, we will advise the details to you in a timely manner and prior to the issue of our report.</w:t>
      </w:r>
    </w:p>
    <w:p w14:paraId="1221332D" w14:textId="77777777" w:rsidR="0079621D" w:rsidRDefault="0079621D" w:rsidP="00BF2721">
      <w:pPr>
        <w:keepNext/>
        <w:spacing w:before="120" w:after="120" w:line="240" w:lineRule="auto"/>
        <w:jc w:val="both"/>
        <w:rPr>
          <w:rFonts w:ascii="Calibri" w:eastAsia="Times New Roman" w:hAnsi="Calibri" w:cs="Times New Roman"/>
          <w:b/>
        </w:rPr>
      </w:pPr>
      <w:r>
        <w:rPr>
          <w:rFonts w:ascii="Calibri" w:eastAsia="Times New Roman" w:hAnsi="Calibri" w:cs="Times New Roman"/>
          <w:b/>
        </w:rPr>
        <w:t>Audit of SIS Compliance</w:t>
      </w:r>
    </w:p>
    <w:p w14:paraId="1EB5136D" w14:textId="5579F1F6" w:rsidR="0079621D" w:rsidRDefault="0079621D" w:rsidP="00BF2721">
      <w:pPr>
        <w:spacing w:before="120" w:after="120" w:line="240" w:lineRule="auto"/>
        <w:jc w:val="both"/>
        <w:rPr>
          <w:rFonts w:ascii="Calibri" w:eastAsia="Times New Roman" w:hAnsi="Calibri" w:cs="Times New Roman"/>
        </w:rPr>
      </w:pPr>
      <w:r>
        <w:rPr>
          <w:rFonts w:ascii="Calibri" w:eastAsia="Times New Roman" w:hAnsi="Calibri" w:cs="Times New Roman"/>
        </w:rPr>
        <w:t>For the year ended 30 June 202</w:t>
      </w:r>
      <w:r w:rsidR="003A79C4">
        <w:rPr>
          <w:rFonts w:ascii="Calibri" w:eastAsia="Times New Roman" w:hAnsi="Calibri" w:cs="Times New Roman"/>
        </w:rPr>
        <w:t>2</w:t>
      </w:r>
      <w:r>
        <w:rPr>
          <w:rFonts w:ascii="Calibri" w:eastAsia="Times New Roman" w:hAnsi="Calibri" w:cs="Times New Roman"/>
        </w:rPr>
        <w:t>, we are required to form an opinion in respect of compliance with certain aspects of SIS. Our report must refer to the following sections and regulations:</w:t>
      </w:r>
    </w:p>
    <w:p w14:paraId="23B6FA6A" w14:textId="77777777" w:rsidR="0079621D" w:rsidRDefault="0079621D" w:rsidP="00BF2721">
      <w:pPr>
        <w:spacing w:before="120" w:after="120" w:line="240" w:lineRule="auto"/>
        <w:ind w:left="1418" w:hanging="1418"/>
        <w:jc w:val="both"/>
        <w:rPr>
          <w:rFonts w:ascii="Calibri" w:eastAsia="Times New Roman" w:hAnsi="Calibri" w:cs="Times New Roman"/>
        </w:rPr>
      </w:pPr>
      <w:r>
        <w:rPr>
          <w:rFonts w:ascii="Calibri" w:eastAsia="Times New Roman" w:hAnsi="Calibri" w:cs="Times New Roman"/>
        </w:rPr>
        <w:t>Sections: 17A, 35AE, 35B, 35C(2), 52, 62, 65, 66, 67, 67A, 67B, 82-85, 103, 104, 104A, 105, 109, 126K</w:t>
      </w:r>
    </w:p>
    <w:p w14:paraId="3DB188BA" w14:textId="77777777" w:rsidR="0079621D" w:rsidRDefault="0079621D" w:rsidP="00BF2721">
      <w:pPr>
        <w:spacing w:before="120" w:after="120" w:line="240" w:lineRule="auto"/>
        <w:ind w:left="1418" w:hanging="1418"/>
        <w:jc w:val="both"/>
        <w:rPr>
          <w:rFonts w:ascii="Calibri" w:eastAsia="Times New Roman" w:hAnsi="Calibri" w:cs="Times New Roman"/>
        </w:rPr>
      </w:pPr>
      <w:r>
        <w:rPr>
          <w:rFonts w:ascii="Calibri" w:eastAsia="Times New Roman" w:hAnsi="Calibri" w:cs="Times New Roman"/>
        </w:rPr>
        <w:t>Regulations: 1.06(9A), 4.09, 4.09A, 5.03, 5.08, 6.17, 7.04, 8.02B, 13.12, 13.13, 13.14, 13.18AA, 13.22C</w:t>
      </w:r>
    </w:p>
    <w:p w14:paraId="5ED727B4" w14:textId="77777777" w:rsidR="0079621D" w:rsidRDefault="0079621D" w:rsidP="00BF2721">
      <w:pPr>
        <w:keepNext/>
        <w:spacing w:before="120" w:after="120" w:line="240" w:lineRule="auto"/>
        <w:jc w:val="both"/>
        <w:rPr>
          <w:rFonts w:ascii="Calibri" w:eastAsia="Times New Roman" w:hAnsi="Calibri" w:cs="Times New Roman"/>
          <w:b/>
        </w:rPr>
      </w:pPr>
      <w:r>
        <w:rPr>
          <w:rFonts w:ascii="Calibri" w:eastAsia="Times New Roman" w:hAnsi="Calibri" w:cs="Times New Roman"/>
          <w:b/>
        </w:rPr>
        <w:t>Report on Significant Matters</w:t>
      </w:r>
    </w:p>
    <w:p w14:paraId="7F1AFFF3" w14:textId="77777777" w:rsidR="0079621D" w:rsidRDefault="0079621D" w:rsidP="00BF2721">
      <w:pPr>
        <w:spacing w:before="120" w:after="120" w:line="240" w:lineRule="auto"/>
        <w:jc w:val="both"/>
        <w:rPr>
          <w:rFonts w:ascii="Calibri" w:eastAsia="Times New Roman" w:hAnsi="Calibri" w:cs="Times New Roman"/>
        </w:rPr>
      </w:pPr>
      <w:r>
        <w:rPr>
          <w:rFonts w:ascii="Calibri" w:eastAsia="Times New Roman" w:hAnsi="Calibri" w:cs="Times New Roman"/>
        </w:rPr>
        <w:t>Under section 129 of the SISA we are required to report to you in writing. If during the course of, or in connection with, our audit, we become aware of any contravention of the Act or Regulations which we believe has occurred, is occurring or may occur.</w:t>
      </w:r>
    </w:p>
    <w:p w14:paraId="49DA0C21" w14:textId="77777777" w:rsidR="0079621D" w:rsidRDefault="0079621D" w:rsidP="00BF2721">
      <w:pPr>
        <w:spacing w:before="120" w:after="120" w:line="240" w:lineRule="auto"/>
        <w:jc w:val="both"/>
        <w:rPr>
          <w:rFonts w:ascii="Calibri" w:eastAsia="Times New Roman" w:hAnsi="Calibri" w:cs="Times New Roman"/>
        </w:rPr>
      </w:pPr>
      <w:r>
        <w:rPr>
          <w:rFonts w:ascii="Calibri" w:eastAsia="Times New Roman" w:hAnsi="Calibri" w:cs="Times New Roman"/>
        </w:rPr>
        <w:t>We are also required to report to the ATO, as regulator, any contravention of the SISA and the SISR, where we believe the contravention may affect the interests of the members of beneficiaries of the fund.</w:t>
      </w:r>
    </w:p>
    <w:p w14:paraId="4D103BC2" w14:textId="77777777" w:rsidR="0079621D" w:rsidRDefault="0079621D" w:rsidP="00BF2721">
      <w:pPr>
        <w:spacing w:before="120" w:after="120" w:line="240" w:lineRule="auto"/>
        <w:jc w:val="both"/>
        <w:rPr>
          <w:rFonts w:ascii="Calibri" w:eastAsia="Times New Roman" w:hAnsi="Calibri" w:cs="Times New Roman"/>
        </w:rPr>
      </w:pPr>
      <w:r>
        <w:rPr>
          <w:rFonts w:ascii="Calibri" w:eastAsia="Times New Roman" w:hAnsi="Calibri" w:cs="Times New Roman"/>
        </w:rPr>
        <w:t xml:space="preserve">In addition, we are also required under section 130 to report to you if we believe the superannuation fund may be, or may be about to become, in an unsatisfactory financial position. If we are not satisfied with your response as trustee(s) as to the action taken to rectify the situation or we receive no response, we are obliged to report the matter to the ATO. </w:t>
      </w:r>
    </w:p>
    <w:p w14:paraId="02D15F4A" w14:textId="77777777" w:rsidR="0079621D" w:rsidRDefault="0079621D" w:rsidP="008238AA">
      <w:pPr>
        <w:spacing w:before="120" w:after="120" w:line="240" w:lineRule="auto"/>
        <w:jc w:val="both"/>
        <w:rPr>
          <w:rFonts w:ascii="Calibri" w:eastAsia="Times New Roman" w:hAnsi="Calibri" w:cs="Times New Roman"/>
        </w:rPr>
      </w:pPr>
      <w:r>
        <w:rPr>
          <w:rFonts w:ascii="Calibri" w:eastAsia="Times New Roman" w:hAnsi="Calibri" w:cs="Times New Roman"/>
        </w:rPr>
        <w:t>A failure on the part of the trustee to rectify these breaches to the satisfaction of the ATO may result in significant penalties to the trustee and the fund itself.</w:t>
      </w:r>
    </w:p>
    <w:p w14:paraId="35415D3F" w14:textId="77777777" w:rsidR="0079621D" w:rsidRDefault="0079621D" w:rsidP="008238AA">
      <w:pPr>
        <w:spacing w:before="120" w:after="120" w:line="240" w:lineRule="auto"/>
        <w:jc w:val="both"/>
        <w:rPr>
          <w:rFonts w:ascii="Calibri" w:eastAsia="Times New Roman" w:hAnsi="Calibri" w:cs="Times New Roman"/>
          <w:b/>
        </w:rPr>
      </w:pPr>
      <w:r>
        <w:rPr>
          <w:rFonts w:ascii="Calibri" w:eastAsia="Times New Roman" w:hAnsi="Calibri" w:cs="Times New Roman"/>
        </w:rPr>
        <w:t>In addition to our report on the financial statements, we will also report to you any material weaknesses in the fund’s system of accounting and internal control which come to our notice during the course of our audit</w:t>
      </w:r>
      <w:r>
        <w:rPr>
          <w:rFonts w:ascii="Calibri" w:eastAsia="Times New Roman" w:hAnsi="Calibri" w:cs="Times New Roman"/>
          <w:b/>
        </w:rPr>
        <w:t xml:space="preserve">. </w:t>
      </w:r>
    </w:p>
    <w:p w14:paraId="27A2F8AE" w14:textId="77777777" w:rsidR="0079621D" w:rsidRDefault="0079621D" w:rsidP="00BF2721">
      <w:pPr>
        <w:keepNext/>
        <w:keepLines/>
        <w:spacing w:before="120" w:after="120" w:line="240" w:lineRule="auto"/>
        <w:jc w:val="both"/>
        <w:rPr>
          <w:rFonts w:ascii="Calibri" w:eastAsia="Times New Roman" w:hAnsi="Calibri" w:cs="Times New Roman"/>
          <w:b/>
        </w:rPr>
      </w:pPr>
      <w:r>
        <w:rPr>
          <w:rFonts w:ascii="Calibri" w:eastAsia="Times New Roman" w:hAnsi="Calibri" w:cs="Times New Roman"/>
          <w:b/>
        </w:rPr>
        <w:lastRenderedPageBreak/>
        <w:t>Quality Control</w:t>
      </w:r>
    </w:p>
    <w:p w14:paraId="322AFDEF" w14:textId="77777777" w:rsidR="0079621D" w:rsidRDefault="0079621D" w:rsidP="00BF2721">
      <w:pPr>
        <w:keepNext/>
        <w:keepLines/>
        <w:spacing w:before="120" w:after="120" w:line="240" w:lineRule="auto"/>
        <w:jc w:val="both"/>
        <w:rPr>
          <w:rFonts w:ascii="Calibri" w:eastAsia="Times New Roman" w:hAnsi="Calibri" w:cs="Times New Roman"/>
        </w:rPr>
      </w:pPr>
      <w:r>
        <w:rPr>
          <w:rFonts w:ascii="Calibri" w:eastAsia="Times New Roman" w:hAnsi="Calibri" w:cs="Times New Roman"/>
        </w:rPr>
        <w:t>The conduct of our audit in accordance Australian Auditing Standards means that information acquired by us in the course of our audit is subject to strict confidentiality requirements. Information will not be disclosed by us to other parties except as required or allowed for by law or professional standards, or with your expressed consent.</w:t>
      </w:r>
    </w:p>
    <w:p w14:paraId="365C81AE" w14:textId="77777777" w:rsidR="0079621D" w:rsidRDefault="0079621D" w:rsidP="00BF2721">
      <w:pPr>
        <w:keepNext/>
        <w:keepLines/>
        <w:spacing w:before="120" w:after="120" w:line="240" w:lineRule="auto"/>
        <w:jc w:val="both"/>
        <w:rPr>
          <w:rFonts w:ascii="Calibri" w:eastAsia="Times New Roman" w:hAnsi="Calibri" w:cs="Times New Roman"/>
        </w:rPr>
      </w:pPr>
      <w:r>
        <w:rPr>
          <w:rFonts w:ascii="Calibri" w:eastAsia="Times New Roman" w:hAnsi="Calibri" w:cs="Times New Roman"/>
        </w:rPr>
        <w:t>Our audit files may, however, be subject to review as part of the quality control review program of Regulators and or Professional Bodies which monitors compliance with professional standards by its members.</w:t>
      </w:r>
    </w:p>
    <w:p w14:paraId="15E7D179" w14:textId="77777777" w:rsidR="0079621D" w:rsidRDefault="0079621D" w:rsidP="00BF2721">
      <w:pPr>
        <w:keepNext/>
        <w:keepLines/>
        <w:spacing w:before="120" w:after="120" w:line="240" w:lineRule="auto"/>
        <w:jc w:val="both"/>
        <w:rPr>
          <w:rFonts w:ascii="Calibri" w:eastAsia="Times New Roman" w:hAnsi="Calibri" w:cs="Times New Roman"/>
        </w:rPr>
      </w:pPr>
      <w:r>
        <w:rPr>
          <w:rFonts w:ascii="Calibri" w:eastAsia="Times New Roman" w:hAnsi="Calibri" w:cs="Times New Roman"/>
        </w:rPr>
        <w:t>We advise you that by signing this letter you acknowledge that, if requested, our audit files relating to this audit will be made available under this program. Should this occur, we will advise you. The same strict confidentiality requirements apply under this program as apply to us as your auditor.</w:t>
      </w:r>
    </w:p>
    <w:p w14:paraId="795BB997" w14:textId="77777777" w:rsidR="0079621D" w:rsidRDefault="0079621D" w:rsidP="00BF2721">
      <w:pPr>
        <w:keepNext/>
        <w:spacing w:before="120" w:after="120" w:line="240" w:lineRule="auto"/>
        <w:jc w:val="both"/>
        <w:rPr>
          <w:rFonts w:ascii="Calibri" w:eastAsia="Times New Roman" w:hAnsi="Calibri" w:cs="Times New Roman"/>
          <w:b/>
        </w:rPr>
      </w:pPr>
      <w:r>
        <w:rPr>
          <w:rFonts w:ascii="Calibri" w:eastAsia="Times New Roman" w:hAnsi="Calibri" w:cs="Times New Roman"/>
          <w:b/>
        </w:rPr>
        <w:t>Independence/Conflict of Interest</w:t>
      </w:r>
    </w:p>
    <w:p w14:paraId="4EEBBD42" w14:textId="77777777" w:rsidR="0079621D" w:rsidRDefault="0079621D" w:rsidP="00BF2721">
      <w:pPr>
        <w:spacing w:before="120" w:after="120" w:line="240" w:lineRule="auto"/>
        <w:jc w:val="both"/>
        <w:rPr>
          <w:rFonts w:ascii="Calibri" w:eastAsia="Times New Roman" w:hAnsi="Calibri" w:cs="Times New Roman"/>
        </w:rPr>
      </w:pPr>
      <w:r>
        <w:rPr>
          <w:rFonts w:ascii="Calibri" w:eastAsia="Times New Roman" w:hAnsi="Calibri" w:cs="Times New Roman"/>
        </w:rPr>
        <w:t>We have established policies and procedures designed to ensure our independence, including policies on holding financial interests in the superannuation fund and other related parties, rotation of audit partners, business relationships, employment relationships, and the provision of non-audit services in accordance with professional statement APES 110 – Code of Ethics for Professional Accountants.</w:t>
      </w:r>
    </w:p>
    <w:p w14:paraId="44C859EE" w14:textId="77777777" w:rsidR="0079621D" w:rsidRDefault="0079621D" w:rsidP="00BF2721">
      <w:pPr>
        <w:keepNext/>
        <w:spacing w:before="120" w:after="120" w:line="240" w:lineRule="auto"/>
        <w:jc w:val="both"/>
        <w:rPr>
          <w:rFonts w:ascii="Calibri" w:eastAsia="Times New Roman" w:hAnsi="Calibri" w:cs="Times New Roman"/>
          <w:b/>
        </w:rPr>
      </w:pPr>
      <w:r>
        <w:rPr>
          <w:rFonts w:ascii="Calibri" w:eastAsia="Times New Roman" w:hAnsi="Calibri" w:cs="Times New Roman"/>
          <w:b/>
        </w:rPr>
        <w:t>Outsourced Services</w:t>
      </w:r>
    </w:p>
    <w:p w14:paraId="552EC7D7" w14:textId="77777777" w:rsidR="0079621D" w:rsidRDefault="0079621D" w:rsidP="00BF2721">
      <w:pPr>
        <w:spacing w:before="120" w:after="120" w:line="240" w:lineRule="auto"/>
        <w:jc w:val="both"/>
        <w:rPr>
          <w:rFonts w:ascii="Calibri" w:eastAsia="Times New Roman" w:hAnsi="Calibri" w:cs="Times New Roman"/>
        </w:rPr>
      </w:pPr>
      <w:r>
        <w:rPr>
          <w:rFonts w:ascii="Calibri" w:eastAsia="Times New Roman" w:hAnsi="Calibri" w:cs="Times New Roman"/>
        </w:rPr>
        <w:t>We do not use any outsourced services in overseas locations when conducting client assignments.</w:t>
      </w:r>
    </w:p>
    <w:p w14:paraId="7EB56EC6" w14:textId="77777777" w:rsidR="0079621D" w:rsidRDefault="0079621D" w:rsidP="00BF2721">
      <w:pPr>
        <w:keepNext/>
        <w:spacing w:before="120" w:after="120" w:line="240" w:lineRule="auto"/>
        <w:jc w:val="both"/>
        <w:rPr>
          <w:rFonts w:ascii="Calibri" w:eastAsia="Times New Roman" w:hAnsi="Calibri" w:cs="Times New Roman"/>
          <w:b/>
        </w:rPr>
      </w:pPr>
      <w:r>
        <w:rPr>
          <w:rFonts w:ascii="Calibri" w:eastAsia="Times New Roman" w:hAnsi="Calibri" w:cs="Times New Roman"/>
          <w:b/>
        </w:rPr>
        <w:t>Data Storage</w:t>
      </w:r>
    </w:p>
    <w:p w14:paraId="1167A2CF" w14:textId="77777777" w:rsidR="0079621D" w:rsidRDefault="0079621D" w:rsidP="00BF2721">
      <w:pPr>
        <w:spacing w:before="120" w:after="120" w:line="240" w:lineRule="auto"/>
        <w:jc w:val="both"/>
        <w:rPr>
          <w:rFonts w:ascii="Calibri" w:eastAsia="Times New Roman" w:hAnsi="Calibri" w:cs="Times New Roman"/>
        </w:rPr>
      </w:pPr>
      <w:r>
        <w:rPr>
          <w:rFonts w:ascii="Calibri" w:eastAsia="Times New Roman" w:hAnsi="Calibri" w:cs="Times New Roman"/>
        </w:rPr>
        <w:t>We use data storage located in the office but it may be replicated to other locations.</w:t>
      </w:r>
    </w:p>
    <w:p w14:paraId="4FDDA2DC" w14:textId="77777777" w:rsidR="0079621D" w:rsidRDefault="0079621D" w:rsidP="00BF2721">
      <w:pPr>
        <w:spacing w:before="120" w:after="120" w:line="240" w:lineRule="auto"/>
        <w:jc w:val="both"/>
        <w:rPr>
          <w:rFonts w:ascii="Calibri" w:eastAsia="Times New Roman" w:hAnsi="Calibri" w:cs="Times New Roman"/>
        </w:rPr>
      </w:pPr>
      <w:r>
        <w:rPr>
          <w:rFonts w:ascii="Calibri" w:eastAsia="Times New Roman" w:hAnsi="Calibri" w:cs="Times New Roman"/>
        </w:rPr>
        <w:t>Accepting our services as part of this engagement agreement indicates your acceptance of the use of outsourced services, cloud hosted software and outsourced data storage under the conditions outlined above.</w:t>
      </w:r>
    </w:p>
    <w:p w14:paraId="04BDAC97" w14:textId="77777777" w:rsidR="0079621D" w:rsidRDefault="0079621D" w:rsidP="00BF2721">
      <w:pPr>
        <w:keepNext/>
        <w:spacing w:before="120" w:after="120" w:line="240" w:lineRule="auto"/>
        <w:jc w:val="both"/>
        <w:rPr>
          <w:rFonts w:ascii="Calibri" w:eastAsia="Times New Roman" w:hAnsi="Calibri" w:cs="Times New Roman"/>
          <w:b/>
        </w:rPr>
      </w:pPr>
      <w:r>
        <w:rPr>
          <w:rFonts w:ascii="Calibri" w:eastAsia="Times New Roman" w:hAnsi="Calibri" w:cs="Times New Roman"/>
          <w:b/>
        </w:rPr>
        <w:t>Limitation of Liability</w:t>
      </w:r>
    </w:p>
    <w:p w14:paraId="7B92C816" w14:textId="77777777" w:rsidR="0079621D" w:rsidRDefault="0079621D" w:rsidP="00BF2721">
      <w:pPr>
        <w:keepNext/>
        <w:keepLines/>
        <w:spacing w:before="120" w:after="120" w:line="240" w:lineRule="auto"/>
        <w:jc w:val="both"/>
        <w:rPr>
          <w:rFonts w:ascii="Calibri" w:eastAsia="Times New Roman" w:hAnsi="Calibri" w:cs="Times New Roman"/>
          <w:b/>
        </w:rPr>
      </w:pPr>
      <w:r>
        <w:rPr>
          <w:rFonts w:ascii="Calibri" w:eastAsia="Times New Roman" w:hAnsi="Calibri" w:cs="Times New Roman"/>
        </w:rPr>
        <w:t>Our firm’s liability to you or any other user of the audit report is limited by a Scheme approved under Professional Standards Legislation.</w:t>
      </w:r>
    </w:p>
    <w:p w14:paraId="4912ECC7" w14:textId="77777777" w:rsidR="0079621D" w:rsidRDefault="0079621D" w:rsidP="00BF2721">
      <w:pPr>
        <w:keepNext/>
        <w:spacing w:before="120" w:after="120" w:line="240" w:lineRule="auto"/>
        <w:jc w:val="both"/>
        <w:rPr>
          <w:rFonts w:ascii="Calibri" w:eastAsia="Times New Roman" w:hAnsi="Calibri" w:cs="Times New Roman"/>
          <w:b/>
        </w:rPr>
      </w:pPr>
      <w:r>
        <w:rPr>
          <w:rFonts w:ascii="Calibri" w:eastAsia="Times New Roman" w:hAnsi="Calibri" w:cs="Times New Roman"/>
          <w:b/>
        </w:rPr>
        <w:t>Other</w:t>
      </w:r>
    </w:p>
    <w:p w14:paraId="761260A3" w14:textId="77777777" w:rsidR="0079621D" w:rsidRDefault="0079621D" w:rsidP="00BF2721">
      <w:pPr>
        <w:spacing w:before="120" w:after="120" w:line="240" w:lineRule="auto"/>
        <w:jc w:val="both"/>
        <w:rPr>
          <w:rFonts w:ascii="Calibri" w:eastAsia="Times New Roman" w:hAnsi="Calibri" w:cs="Times New Roman"/>
        </w:rPr>
      </w:pPr>
      <w:r>
        <w:rPr>
          <w:rFonts w:ascii="Calibri" w:eastAsia="Times New Roman" w:hAnsi="Calibri" w:cs="Times New Roman"/>
        </w:rPr>
        <w:t>We would appreciate acknowledgement of terms and conditions set out in this letter. Please note that this letter will be effective for future years unless the terms of the engagement are altered by future correspondence.</w:t>
      </w:r>
    </w:p>
    <w:p w14:paraId="3A123EF5" w14:textId="77777777" w:rsidR="0079621D" w:rsidRDefault="0079621D" w:rsidP="00BF2721">
      <w:pPr>
        <w:spacing w:before="120" w:after="120" w:line="240" w:lineRule="auto"/>
        <w:jc w:val="both"/>
        <w:rPr>
          <w:rFonts w:ascii="Calibri" w:eastAsia="Times New Roman" w:hAnsi="Calibri" w:cs="Times New Roman"/>
        </w:rPr>
      </w:pPr>
      <w:r>
        <w:rPr>
          <w:rFonts w:ascii="Calibri" w:eastAsia="Times New Roman" w:hAnsi="Calibri" w:cs="Times New Roman"/>
        </w:rPr>
        <w:t>Please sign and return the attached copy of this letter to indicate that it is in accordance with your understanding of the arrangements for our audit of the financial report.</w:t>
      </w:r>
    </w:p>
    <w:p w14:paraId="69060CA7" w14:textId="77777777" w:rsidR="0079621D" w:rsidRDefault="0079621D" w:rsidP="00BF2721">
      <w:pPr>
        <w:spacing w:before="120" w:after="120" w:line="240" w:lineRule="auto"/>
        <w:jc w:val="both"/>
        <w:rPr>
          <w:rFonts w:ascii="Calibri" w:eastAsia="Times New Roman" w:hAnsi="Calibri" w:cs="Times New Roman"/>
        </w:rPr>
      </w:pPr>
      <w:r>
        <w:rPr>
          <w:rFonts w:ascii="Calibri" w:eastAsia="Times New Roman" w:hAnsi="Calibri" w:cs="Times New Roman"/>
        </w:rPr>
        <w:t>If you have any queries in relation to this please contact me.</w:t>
      </w:r>
    </w:p>
    <w:p w14:paraId="28203FBB" w14:textId="77777777" w:rsidR="0079621D" w:rsidRDefault="0079621D" w:rsidP="00BF2721">
      <w:pPr>
        <w:spacing w:before="120" w:after="120" w:line="240" w:lineRule="auto"/>
        <w:jc w:val="both"/>
        <w:rPr>
          <w:rFonts w:ascii="Calibri" w:eastAsia="Times New Roman" w:hAnsi="Calibri" w:cs="Times New Roman"/>
        </w:rPr>
      </w:pPr>
    </w:p>
    <w:p w14:paraId="7839B356" w14:textId="77777777" w:rsidR="0079621D" w:rsidRDefault="0079621D" w:rsidP="00BF2721">
      <w:pPr>
        <w:keepNext/>
        <w:spacing w:before="240" w:after="0" w:line="240" w:lineRule="auto"/>
        <w:rPr>
          <w:rFonts w:ascii="Calibri" w:eastAsia="Times New Roman" w:hAnsi="Calibri" w:cs="Times New Roman"/>
        </w:rPr>
      </w:pPr>
      <w:r>
        <w:rPr>
          <w:rFonts w:ascii="Calibri" w:eastAsia="Times New Roman" w:hAnsi="Calibri" w:cs="Times New Roman"/>
        </w:rPr>
        <w:t>Yours sincerely</w:t>
      </w:r>
    </w:p>
    <w:p w14:paraId="58A1D23E" w14:textId="77777777" w:rsidR="0079621D" w:rsidRDefault="0079621D" w:rsidP="00BF2721">
      <w:pPr>
        <w:spacing w:after="0" w:line="240" w:lineRule="auto"/>
        <w:rPr>
          <w:rFonts w:ascii="Calibri" w:eastAsia="Times New Roman" w:hAnsi="Calibri" w:cs="Times New Roman"/>
          <w:szCs w:val="24"/>
          <w:lang w:eastAsia="en-AU"/>
        </w:rPr>
      </w:pPr>
    </w:p>
    <w:p w14:paraId="530B72DB" w14:textId="77777777" w:rsidR="0079621D" w:rsidRDefault="0079621D" w:rsidP="00BF2721">
      <w:pPr>
        <w:spacing w:after="0" w:line="240" w:lineRule="auto"/>
        <w:rPr>
          <w:rFonts w:ascii="Calibri" w:eastAsia="Times New Roman" w:hAnsi="Calibri" w:cs="Times New Roman"/>
          <w:szCs w:val="24"/>
          <w:lang w:eastAsia="en-AU"/>
        </w:rPr>
      </w:pPr>
    </w:p>
    <w:p w14:paraId="79422FB2" w14:textId="77777777" w:rsidR="0079621D" w:rsidRDefault="0079621D" w:rsidP="00BF2721">
      <w:pPr>
        <w:spacing w:after="0" w:line="240" w:lineRule="auto"/>
        <w:rPr>
          <w:rFonts w:ascii="Calibri" w:eastAsia="Times New Roman" w:hAnsi="Calibri" w:cs="Times New Roman"/>
          <w:szCs w:val="24"/>
          <w:lang w:eastAsia="en-AU"/>
        </w:rPr>
      </w:pPr>
    </w:p>
    <w:p w14:paraId="7B2CAE54" w14:textId="77777777" w:rsidR="0079621D" w:rsidRDefault="0079621D" w:rsidP="00BF2721">
      <w:pPr>
        <w:spacing w:after="0" w:line="240" w:lineRule="auto"/>
        <w:rPr>
          <w:rFonts w:ascii="Calibri" w:eastAsia="Times New Roman" w:hAnsi="Calibri" w:cs="Times New Roman"/>
          <w:szCs w:val="24"/>
          <w:lang w:eastAsia="en-AU"/>
        </w:rPr>
      </w:pPr>
      <w:r>
        <w:rPr>
          <w:rFonts w:ascii="Calibri" w:eastAsia="Times New Roman" w:hAnsi="Calibri" w:cs="Times New Roman"/>
          <w:szCs w:val="24"/>
          <w:lang w:eastAsia="en-AU"/>
        </w:rPr>
        <w:t xml:space="preserve">ANTHONY BOYS – REGISTERED COMPANY AUDITOR </w:t>
      </w:r>
    </w:p>
    <w:p w14:paraId="7C28D7A7" w14:textId="77777777" w:rsidR="0079621D" w:rsidRDefault="0079621D" w:rsidP="00BF2721">
      <w:pPr>
        <w:spacing w:after="0" w:line="240" w:lineRule="auto"/>
        <w:rPr>
          <w:rFonts w:ascii="Calibri" w:eastAsia="Times New Roman" w:hAnsi="Calibri" w:cs="Times New Roman"/>
          <w:b/>
          <w:szCs w:val="24"/>
          <w:lang w:eastAsia="en-AU"/>
        </w:rPr>
      </w:pPr>
      <w:r>
        <w:rPr>
          <w:rFonts w:ascii="Calibri" w:eastAsia="Times New Roman" w:hAnsi="Calibri" w:cs="Times New Roman"/>
          <w:b/>
          <w:szCs w:val="24"/>
          <w:lang w:eastAsia="en-AU"/>
        </w:rPr>
        <w:t>DATED:</w:t>
      </w:r>
    </w:p>
    <w:p w14:paraId="45E62DB5" w14:textId="77777777" w:rsidR="0079621D" w:rsidRDefault="0079621D" w:rsidP="00BF2721">
      <w:pPr>
        <w:spacing w:after="0" w:line="240" w:lineRule="auto"/>
        <w:rPr>
          <w:rFonts w:ascii="Calibri" w:eastAsia="Times New Roman" w:hAnsi="Calibri" w:cs="Times New Roman"/>
          <w:szCs w:val="24"/>
          <w:lang w:eastAsia="en-AU"/>
        </w:rPr>
      </w:pPr>
      <w:r>
        <w:rPr>
          <w:rFonts w:ascii="Calibri" w:eastAsia="Times New Roman" w:hAnsi="Calibri" w:cs="Times New Roman"/>
          <w:szCs w:val="24"/>
          <w:lang w:eastAsia="en-AU"/>
        </w:rPr>
        <w:t>Signed document to be returned to P.O. Box 3376 Rundle Mall SA 5000</w:t>
      </w:r>
    </w:p>
    <w:p w14:paraId="2A746554" w14:textId="77777777" w:rsidR="0079621D" w:rsidRDefault="0079621D" w:rsidP="00BF2721">
      <w:pPr>
        <w:spacing w:after="0" w:line="240" w:lineRule="auto"/>
        <w:rPr>
          <w:rFonts w:ascii="Calibri" w:eastAsia="Times New Roman" w:hAnsi="Calibri" w:cs="Times New Roman"/>
          <w:szCs w:val="24"/>
          <w:lang w:val="en-US"/>
        </w:rPr>
      </w:pPr>
    </w:p>
    <w:p w14:paraId="4E60028F" w14:textId="77777777" w:rsidR="0079621D" w:rsidRDefault="0079621D" w:rsidP="00BF2721">
      <w:pPr>
        <w:spacing w:after="0" w:line="240" w:lineRule="auto"/>
        <w:rPr>
          <w:rFonts w:ascii="Calibri" w:eastAsia="Times New Roman" w:hAnsi="Calibri" w:cs="Times New Roman"/>
          <w:szCs w:val="24"/>
          <w:lang w:eastAsia="en-AU"/>
        </w:rPr>
      </w:pPr>
    </w:p>
    <w:p w14:paraId="544F06E2" w14:textId="77777777" w:rsidR="0079621D" w:rsidRDefault="0079621D" w:rsidP="00BF2721">
      <w:pPr>
        <w:spacing w:before="240" w:after="120" w:line="240" w:lineRule="auto"/>
        <w:jc w:val="both"/>
        <w:rPr>
          <w:rFonts w:ascii="Calibri" w:eastAsia="Times New Roman" w:hAnsi="Calibri" w:cs="Times New Roman"/>
        </w:rPr>
      </w:pPr>
      <w:r>
        <w:rPr>
          <w:rFonts w:ascii="Calibri" w:eastAsia="Times New Roman" w:hAnsi="Calibri" w:cs="Times New Roman"/>
        </w:rPr>
        <w:t>To: MR ANTHONY BOYS</w:t>
      </w:r>
    </w:p>
    <w:p w14:paraId="76C7EB42" w14:textId="77777777" w:rsidR="0079621D" w:rsidRDefault="0079621D" w:rsidP="00BF2721">
      <w:pPr>
        <w:spacing w:before="120" w:after="120" w:line="240" w:lineRule="auto"/>
        <w:jc w:val="both"/>
        <w:rPr>
          <w:rFonts w:ascii="Calibri" w:eastAsia="Times New Roman" w:hAnsi="Calibri" w:cs="Times New Roman"/>
        </w:rPr>
      </w:pPr>
      <w:r>
        <w:rPr>
          <w:rFonts w:ascii="Calibri" w:eastAsia="Times New Roman" w:hAnsi="Calibri" w:cs="Times New Roman"/>
        </w:rPr>
        <w:t>I/We hereby confirm your appointment as Auditor under the above terms of engagement.</w:t>
      </w:r>
    </w:p>
    <w:p w14:paraId="6E99370A" w14:textId="77777777" w:rsidR="0079621D" w:rsidRDefault="0079621D" w:rsidP="00BF2721">
      <w:pPr>
        <w:spacing w:before="120" w:after="120" w:line="240" w:lineRule="auto"/>
        <w:jc w:val="both"/>
        <w:rPr>
          <w:rFonts w:ascii="Calibri" w:eastAsia="Times New Roman" w:hAnsi="Calibri" w:cs="Times New Roman"/>
        </w:rPr>
      </w:pPr>
      <w:r>
        <w:rPr>
          <w:rFonts w:ascii="Calibri" w:eastAsia="Times New Roman" w:hAnsi="Calibri" w:cs="Times New Roman"/>
        </w:rPr>
        <w:t xml:space="preserve">For and on behalf of </w:t>
      </w:r>
      <w:r w:rsidRPr="00EE5D34">
        <w:rPr>
          <w:rFonts w:cs="Arial"/>
          <w:b/>
          <w:bCs/>
          <w:color w:val="000000"/>
          <w:lang w:eastAsia="en-AU"/>
        </w:rPr>
        <w:t xml:space="preserve"> </w:t>
      </w:r>
      <w:r w:rsidRPr="002969A1">
        <w:rPr>
          <w:rFonts w:cs="Arial"/>
          <w:b/>
          <w:bCs/>
          <w:color w:val="FF0000"/>
          <w:lang w:eastAsia="en-AU"/>
        </w:rPr>
        <w:t>Trustee</w:t>
      </w:r>
      <w:r>
        <w:rPr>
          <w:rFonts w:cs="Arial"/>
          <w:b/>
          <w:bCs/>
          <w:color w:val="000000"/>
          <w:lang w:eastAsia="en-AU"/>
        </w:rPr>
        <w:t xml:space="preserve"> </w:t>
      </w:r>
      <w:r>
        <w:rPr>
          <w:rFonts w:ascii="Calibri" w:eastAsia="Times New Roman" w:hAnsi="Calibri" w:cs="Times New Roman"/>
        </w:rPr>
        <w:t xml:space="preserve">as trustee for the </w:t>
      </w:r>
      <w:r w:rsidRPr="00EE5D34">
        <w:rPr>
          <w:rFonts w:cs="Arial"/>
          <w:b/>
          <w:bCs/>
          <w:color w:val="000000"/>
          <w:lang w:eastAsia="en-AU"/>
        </w:rPr>
        <w:t xml:space="preserve"> </w:t>
      </w:r>
      <w:r w:rsidRPr="005A54CF">
        <w:rPr>
          <w:rFonts w:cs="Arial"/>
          <w:b/>
          <w:bCs/>
          <w:noProof/>
          <w:color w:val="000000"/>
          <w:lang w:eastAsia="en-AU"/>
        </w:rPr>
        <w:t>Grund Superannuation Fund</w:t>
      </w:r>
    </w:p>
    <w:tbl>
      <w:tblPr>
        <w:tblW w:w="0" w:type="auto"/>
        <w:tblLayout w:type="fixed"/>
        <w:tblLook w:val="01E0" w:firstRow="1" w:lastRow="1" w:firstColumn="1" w:lastColumn="1" w:noHBand="0" w:noVBand="0"/>
      </w:tblPr>
      <w:tblGrid>
        <w:gridCol w:w="1319"/>
        <w:gridCol w:w="5310"/>
      </w:tblGrid>
      <w:tr w:rsidR="0079621D" w14:paraId="1A90046A" w14:textId="77777777" w:rsidTr="008B1409">
        <w:trPr>
          <w:trHeight w:val="365"/>
        </w:trPr>
        <w:tc>
          <w:tcPr>
            <w:tcW w:w="1319" w:type="dxa"/>
            <w:vAlign w:val="bottom"/>
            <w:hideMark/>
          </w:tcPr>
          <w:p w14:paraId="06E1626A" w14:textId="77777777" w:rsidR="0079621D" w:rsidRDefault="0079621D" w:rsidP="008B1409">
            <w:pPr>
              <w:keepNext/>
              <w:spacing w:before="40" w:after="40" w:line="240" w:lineRule="auto"/>
              <w:rPr>
                <w:rFonts w:ascii="Calibri" w:eastAsia="Times New Roman" w:hAnsi="Calibri" w:cs="Times New Roman"/>
                <w:b/>
                <w:szCs w:val="24"/>
                <w:u w:val="single"/>
              </w:rPr>
            </w:pPr>
            <w:r>
              <w:rPr>
                <w:rFonts w:ascii="Calibri" w:eastAsia="Times New Roman" w:hAnsi="Calibri" w:cs="Times New Roman"/>
                <w:b/>
                <w:szCs w:val="24"/>
                <w:u w:val="single"/>
              </w:rPr>
              <w:t>Signed &amp; Dated</w:t>
            </w:r>
          </w:p>
        </w:tc>
        <w:tc>
          <w:tcPr>
            <w:tcW w:w="5310" w:type="dxa"/>
            <w:tcBorders>
              <w:top w:val="nil"/>
              <w:left w:val="nil"/>
              <w:bottom w:val="single" w:sz="4" w:space="0" w:color="auto"/>
              <w:right w:val="nil"/>
            </w:tcBorders>
            <w:vAlign w:val="bottom"/>
          </w:tcPr>
          <w:p w14:paraId="0F891FA7" w14:textId="77777777" w:rsidR="0079621D" w:rsidRDefault="0079621D" w:rsidP="008B1409">
            <w:pPr>
              <w:spacing w:before="40" w:after="40" w:line="240" w:lineRule="auto"/>
              <w:rPr>
                <w:rFonts w:ascii="Calibri" w:eastAsia="Times New Roman" w:hAnsi="Calibri" w:cs="Times New Roman"/>
                <w:szCs w:val="24"/>
              </w:rPr>
            </w:pPr>
          </w:p>
        </w:tc>
      </w:tr>
    </w:tbl>
    <w:p w14:paraId="22061992" w14:textId="77777777" w:rsidR="0079621D" w:rsidRDefault="0079621D" w:rsidP="007254BD">
      <w:pPr>
        <w:spacing w:after="0" w:line="240" w:lineRule="auto"/>
        <w:jc w:val="both"/>
        <w:rPr>
          <w:rFonts w:cs="Arial"/>
          <w:b/>
          <w:bCs/>
        </w:rPr>
        <w:sectPr w:rsidR="0079621D" w:rsidSect="0079621D">
          <w:pgSz w:w="11906" w:h="16838"/>
          <w:pgMar w:top="709" w:right="707" w:bottom="709" w:left="567" w:header="708" w:footer="708" w:gutter="0"/>
          <w:pgNumType w:start="1"/>
          <w:cols w:space="708"/>
          <w:docGrid w:linePitch="360"/>
        </w:sectPr>
      </w:pPr>
    </w:p>
    <w:p w14:paraId="5F0FBF51" w14:textId="77777777" w:rsidR="0079621D" w:rsidRDefault="0079621D" w:rsidP="007254BD">
      <w:pPr>
        <w:spacing w:after="0" w:line="240" w:lineRule="auto"/>
        <w:jc w:val="both"/>
        <w:rPr>
          <w:rFonts w:cs="Arial"/>
          <w:b/>
          <w:bCs/>
        </w:rPr>
      </w:pPr>
    </w:p>
    <w:sectPr w:rsidR="0079621D" w:rsidSect="0079621D">
      <w:type w:val="continuous"/>
      <w:pgSz w:w="11906" w:h="16838"/>
      <w:pgMar w:top="709" w:right="707"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221C4E"/>
    <w:multiLevelType w:val="hybridMultilevel"/>
    <w:tmpl w:val="FDA07F64"/>
    <w:lvl w:ilvl="0" w:tplc="6096CC54">
      <w:start w:val="1"/>
      <w:numFmt w:val="bullet"/>
      <w:lvlText w:val=""/>
      <w:lvlJc w:val="left"/>
      <w:pPr>
        <w:ind w:left="360" w:hanging="360"/>
      </w:pPr>
      <w:rPr>
        <w:rFonts w:ascii="Wingdings" w:hAnsi="Wingdings" w:hint="default"/>
      </w:rPr>
    </w:lvl>
    <w:lvl w:ilvl="1" w:tplc="ECCA992C">
      <w:start w:val="3"/>
      <w:numFmt w:val="bullet"/>
      <w:lvlText w:val="-"/>
      <w:lvlJc w:val="left"/>
      <w:pPr>
        <w:ind w:left="1440" w:hanging="360"/>
      </w:pPr>
      <w:rPr>
        <w:rFonts w:ascii="Calibri" w:eastAsia="Calibri" w:hAnsi="Calibri" w:cs="Calibri"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1">
    <w:nsid w:val="66DF37B2"/>
    <w:multiLevelType w:val="hybridMultilevel"/>
    <w:tmpl w:val="BECE60C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num w:numId="1" w16cid:durableId="789935328">
    <w:abstractNumId w:val="1"/>
  </w:num>
  <w:num w:numId="2" w16cid:durableId="1664890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6A0"/>
    <w:rsid w:val="00062D32"/>
    <w:rsid w:val="001071F3"/>
    <w:rsid w:val="001D4D11"/>
    <w:rsid w:val="001D7116"/>
    <w:rsid w:val="001F134C"/>
    <w:rsid w:val="002969A1"/>
    <w:rsid w:val="003A79C4"/>
    <w:rsid w:val="00407921"/>
    <w:rsid w:val="00416816"/>
    <w:rsid w:val="00495884"/>
    <w:rsid w:val="004B6F99"/>
    <w:rsid w:val="004C0C20"/>
    <w:rsid w:val="005926D4"/>
    <w:rsid w:val="005D3E76"/>
    <w:rsid w:val="006402A4"/>
    <w:rsid w:val="006737C5"/>
    <w:rsid w:val="007254BD"/>
    <w:rsid w:val="0079621D"/>
    <w:rsid w:val="007B2A8A"/>
    <w:rsid w:val="008238AA"/>
    <w:rsid w:val="008758AC"/>
    <w:rsid w:val="008F76A0"/>
    <w:rsid w:val="00AD3E41"/>
    <w:rsid w:val="00BF2721"/>
    <w:rsid w:val="00C34FB0"/>
    <w:rsid w:val="00C453D2"/>
    <w:rsid w:val="00EE5D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9FEA"/>
  <w15:chartTrackingRefBased/>
  <w15:docId w15:val="{415886A4-4A38-41C0-99D9-E89168DC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EE5D34"/>
    <w:pPr>
      <w:spacing w:after="120" w:line="240" w:lineRule="auto"/>
      <w:ind w:left="283"/>
      <w:jc w:val="both"/>
    </w:pPr>
    <w:rPr>
      <w:rFonts w:ascii="Times New Roman" w:eastAsia="Times New Roman" w:hAnsi="Times New Roman" w:cs="Times New Roman"/>
      <w:sz w:val="23"/>
      <w:szCs w:val="20"/>
    </w:rPr>
  </w:style>
  <w:style w:type="character" w:customStyle="1" w:styleId="BodyTextIndentChar">
    <w:name w:val="Body Text Indent Char"/>
    <w:basedOn w:val="DefaultParagraphFont"/>
    <w:link w:val="BodyTextIndent"/>
    <w:semiHidden/>
    <w:rsid w:val="00EE5D34"/>
    <w:rPr>
      <w:rFonts w:ascii="Times New Roman" w:eastAsia="Times New Roman" w:hAnsi="Times New Roman" w:cs="Times New Roman"/>
      <w:sz w:val="23"/>
      <w:szCs w:val="20"/>
    </w:rPr>
  </w:style>
  <w:style w:type="paragraph" w:styleId="ListParagraph">
    <w:name w:val="List Paragraph"/>
    <w:basedOn w:val="Normal"/>
    <w:uiPriority w:val="34"/>
    <w:qFormat/>
    <w:rsid w:val="00EE5D34"/>
    <w:pPr>
      <w:spacing w:after="0" w:line="240" w:lineRule="auto"/>
      <w:ind w:left="720"/>
    </w:pPr>
    <w:rPr>
      <w:rFonts w:ascii="Calibri" w:eastAsiaTheme="minorEastAsia" w:hAnsi="Calibri" w:cs="Times New Roman"/>
      <w:lang w:eastAsia="en-AU"/>
    </w:rPr>
  </w:style>
  <w:style w:type="table" w:styleId="TableGrid">
    <w:name w:val="Table Grid"/>
    <w:basedOn w:val="TableNormal"/>
    <w:uiPriority w:val="59"/>
    <w:rsid w:val="00EE5D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768116">
      <w:bodyDiv w:val="1"/>
      <w:marLeft w:val="0"/>
      <w:marRight w:val="0"/>
      <w:marTop w:val="0"/>
      <w:marBottom w:val="0"/>
      <w:divBdr>
        <w:top w:val="none" w:sz="0" w:space="0" w:color="auto"/>
        <w:left w:val="none" w:sz="0" w:space="0" w:color="auto"/>
        <w:bottom w:val="none" w:sz="0" w:space="0" w:color="auto"/>
        <w:right w:val="none" w:sz="0" w:space="0" w:color="auto"/>
      </w:divBdr>
    </w:div>
    <w:div w:id="1181553560">
      <w:bodyDiv w:val="1"/>
      <w:marLeft w:val="0"/>
      <w:marRight w:val="0"/>
      <w:marTop w:val="0"/>
      <w:marBottom w:val="0"/>
      <w:divBdr>
        <w:top w:val="none" w:sz="0" w:space="0" w:color="auto"/>
        <w:left w:val="none" w:sz="0" w:space="0" w:color="auto"/>
        <w:bottom w:val="none" w:sz="0" w:space="0" w:color="auto"/>
        <w:right w:val="none" w:sz="0" w:space="0" w:color="auto"/>
      </w:divBdr>
    </w:div>
    <w:div w:id="1639408694">
      <w:bodyDiv w:val="1"/>
      <w:marLeft w:val="0"/>
      <w:marRight w:val="0"/>
      <w:marTop w:val="0"/>
      <w:marBottom w:val="0"/>
      <w:divBdr>
        <w:top w:val="none" w:sz="0" w:space="0" w:color="auto"/>
        <w:left w:val="none" w:sz="0" w:space="0" w:color="auto"/>
        <w:bottom w:val="none" w:sz="0" w:space="0" w:color="auto"/>
        <w:right w:val="none" w:sz="0" w:space="0" w:color="auto"/>
      </w:divBdr>
    </w:div>
    <w:div w:id="181522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75694-BFB4-4EDE-A97B-DFAD9896A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Accounts</dc:creator>
  <cp:keywords/>
  <dc:description/>
  <cp:lastModifiedBy>Julie Sperandio</cp:lastModifiedBy>
  <cp:revision>3</cp:revision>
  <dcterms:created xsi:type="dcterms:W3CDTF">2022-12-06T03:30:00Z</dcterms:created>
  <dcterms:modified xsi:type="dcterms:W3CDTF">2023-04-11T06:20:00Z</dcterms:modified>
</cp:coreProperties>
</file>