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22A44" w14:textId="174F7134" w:rsidR="00CE6B8C" w:rsidRDefault="009D0BE5">
      <w:r>
        <w:t>PLEASE NOTE THAT I WILL HAVE TO AMEND THE FINANCIAL STATEMENTS SUBMITTED TO ALLOW FOR PRIOR YEAR LOSSES WHICH WERE NOT INCLUDED.</w:t>
      </w:r>
    </w:p>
    <w:p w14:paraId="5DB69BD9" w14:textId="2F2437E0" w:rsidR="009D0BE5" w:rsidRDefault="009D0BE5">
      <w:r>
        <w:t>I HOPE TO UPLOAD THE AMENDED FINANCIALS LATER TODAY.</w:t>
      </w:r>
    </w:p>
    <w:p w14:paraId="1B806671" w14:textId="27E6BD44" w:rsidR="009D0BE5" w:rsidRDefault="009D0BE5"/>
    <w:p w14:paraId="59F7A6BA" w14:textId="7C957769" w:rsidR="009D0BE5" w:rsidRDefault="009D0BE5">
      <w:r>
        <w:t>REGARDS</w:t>
      </w:r>
    </w:p>
    <w:p w14:paraId="180B3610" w14:textId="0FE69DEA" w:rsidR="009D0BE5" w:rsidRDefault="009D0BE5">
      <w:r>
        <w:t>GRAHAM ANDERSON</w:t>
      </w:r>
    </w:p>
    <w:sectPr w:rsidR="009D0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E5"/>
    <w:rsid w:val="009D0BE5"/>
    <w:rsid w:val="00C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06EC4"/>
  <w15:chartTrackingRefBased/>
  <w15:docId w15:val="{92052144-C6BE-44EE-A338-57212950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Anderson</dc:creator>
  <cp:keywords/>
  <dc:description/>
  <cp:lastModifiedBy>Graham Anderson</cp:lastModifiedBy>
  <cp:revision>1</cp:revision>
  <dcterms:created xsi:type="dcterms:W3CDTF">2020-05-28T22:55:00Z</dcterms:created>
  <dcterms:modified xsi:type="dcterms:W3CDTF">2020-05-28T22:58:00Z</dcterms:modified>
</cp:coreProperties>
</file>