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CC6" w:rsidRDefault="004A5677">
      <w:r>
        <w:rPr>
          <w:noProof/>
        </w:rPr>
        <w:drawing>
          <wp:inline distT="0" distB="0" distL="0" distR="0" wp14:anchorId="0875F152" wp14:editId="6E8EC123">
            <wp:extent cx="5731510" cy="14166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677" w:rsidRDefault="004A5677"/>
    <w:p w:rsidR="004A5677" w:rsidRDefault="004A5677">
      <w:r>
        <w:t>Explanation of Creditors:</w:t>
      </w:r>
    </w:p>
    <w:p w:rsidR="004A5677" w:rsidRDefault="004A5677">
      <w:r>
        <w:t xml:space="preserve">$770 was accidently paid external to the superfund. This was a council rates notice for 40 Lloyd George Grove, Tanilba Bay. </w:t>
      </w:r>
    </w:p>
    <w:p w:rsidR="004A5677" w:rsidRDefault="004A5677">
      <w:r>
        <w:t xml:space="preserve">Same thing with the insurance. Super fund to reimburse Bernie for paying the invoices. </w:t>
      </w:r>
    </w:p>
    <w:p w:rsidR="004A5677" w:rsidRDefault="004A5677">
      <w:bookmarkStart w:id="0" w:name="_GoBack"/>
      <w:bookmarkEnd w:id="0"/>
    </w:p>
    <w:sectPr w:rsidR="004A56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77"/>
    <w:rsid w:val="004A5677"/>
    <w:rsid w:val="004E2CC6"/>
    <w:rsid w:val="005D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4571F"/>
  <w15:chartTrackingRefBased/>
  <w15:docId w15:val="{41B5B60C-BBF8-4D30-9128-839A60A5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Flinn</dc:creator>
  <cp:keywords/>
  <dc:description/>
  <cp:lastModifiedBy>Stuart Flinn</cp:lastModifiedBy>
  <cp:revision>1</cp:revision>
  <dcterms:created xsi:type="dcterms:W3CDTF">2019-12-12T00:55:00Z</dcterms:created>
  <dcterms:modified xsi:type="dcterms:W3CDTF">2019-12-12T00:59:00Z</dcterms:modified>
</cp:coreProperties>
</file>