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B43F" w14:textId="014961D2" w:rsidR="00DC3248" w:rsidRPr="0037467A" w:rsidRDefault="002D154D">
      <w:pPr>
        <w:rPr>
          <w:b/>
          <w:bCs/>
          <w:sz w:val="24"/>
          <w:szCs w:val="24"/>
          <w:u w:val="single"/>
        </w:rPr>
      </w:pPr>
      <w:r w:rsidRPr="0037467A">
        <w:rPr>
          <w:b/>
          <w:bCs/>
          <w:sz w:val="24"/>
          <w:szCs w:val="24"/>
          <w:u w:val="single"/>
        </w:rPr>
        <w:t>ODYSSEY 2022 SUPERANNUATION FUND</w:t>
      </w:r>
    </w:p>
    <w:p w14:paraId="3B3E6364" w14:textId="77777777" w:rsidR="0037467A" w:rsidRPr="0037467A" w:rsidRDefault="0037467A">
      <w:pPr>
        <w:rPr>
          <w:u w:val="single"/>
        </w:rPr>
      </w:pPr>
    </w:p>
    <w:p w14:paraId="165C29AE" w14:textId="10BE230D" w:rsidR="002D154D" w:rsidRDefault="002D154D">
      <w:r>
        <w:t>The Fund was setup as follows:</w:t>
      </w:r>
    </w:p>
    <w:p w14:paraId="3372FE76" w14:textId="77777777" w:rsidR="002D154D" w:rsidRDefault="002D154D"/>
    <w:p w14:paraId="40B2021A" w14:textId="6F472B7F" w:rsidR="002D154D" w:rsidRDefault="002D154D">
      <w:r w:rsidRPr="002D154D">
        <w:rPr>
          <w:u w:val="single"/>
        </w:rPr>
        <w:t xml:space="preserve">Date </w:t>
      </w:r>
      <w:r>
        <w:rPr>
          <w:u w:val="single"/>
        </w:rPr>
        <w:t>Fund Es</w:t>
      </w:r>
      <w:r w:rsidRPr="002D154D">
        <w:rPr>
          <w:u w:val="single"/>
        </w:rPr>
        <w:t>tablished</w:t>
      </w:r>
      <w:r>
        <w:t>: 25 July 2002</w:t>
      </w:r>
    </w:p>
    <w:p w14:paraId="4AAEE262" w14:textId="77777777" w:rsidR="002D154D" w:rsidRDefault="002D154D"/>
    <w:p w14:paraId="61E87F10" w14:textId="29C82A04" w:rsidR="002D154D" w:rsidRDefault="002D154D">
      <w:r w:rsidRPr="002D154D">
        <w:rPr>
          <w:u w:val="single"/>
        </w:rPr>
        <w:t>Trust Deed Variation Date</w:t>
      </w:r>
      <w:r>
        <w:t>: 20 February 2012</w:t>
      </w:r>
    </w:p>
    <w:p w14:paraId="6775E50B" w14:textId="77777777" w:rsidR="002D154D" w:rsidRDefault="002D154D"/>
    <w:p w14:paraId="6190776D" w14:textId="4D668DB1" w:rsidR="002D154D" w:rsidRDefault="002D154D">
      <w:r w:rsidRPr="002D154D">
        <w:rPr>
          <w:u w:val="single"/>
        </w:rPr>
        <w:t>Trustee</w:t>
      </w:r>
      <w:r>
        <w:t>:  T.J.M.G. INVESTMENTS PTY LIMITED</w:t>
      </w:r>
    </w:p>
    <w:p w14:paraId="002C6105" w14:textId="1574E9BE" w:rsidR="002D154D" w:rsidRDefault="002D154D">
      <w:r>
        <w:t xml:space="preserve">                 </w:t>
      </w:r>
      <w:proofErr w:type="gramStart"/>
      <w:r>
        <w:t>( Todd</w:t>
      </w:r>
      <w:proofErr w:type="gramEnd"/>
      <w:r>
        <w:t xml:space="preserve"> Andrew Gerrard was Sole Director &amp; Shareholder)</w:t>
      </w:r>
    </w:p>
    <w:p w14:paraId="373A6FEC" w14:textId="77777777" w:rsidR="002D154D" w:rsidRDefault="002D154D"/>
    <w:p w14:paraId="15A94A75" w14:textId="33C53A88" w:rsidR="002D154D" w:rsidRDefault="002D154D">
      <w:r w:rsidRPr="002D154D">
        <w:rPr>
          <w:u w:val="single"/>
        </w:rPr>
        <w:t>Members</w:t>
      </w:r>
      <w:r>
        <w:t>: Todd Andrew Gerrard was sole Member of the Fund</w:t>
      </w:r>
    </w:p>
    <w:p w14:paraId="57F8BE46" w14:textId="77777777" w:rsidR="002D154D" w:rsidRDefault="002D154D"/>
    <w:p w14:paraId="6A4504F8" w14:textId="034D17A5" w:rsidR="002D154D" w:rsidRDefault="002D154D">
      <w:r>
        <w:t xml:space="preserve">On 21 October 2020 Todd Andrew Gerrard died. </w:t>
      </w:r>
      <w:proofErr w:type="gramStart"/>
      <w:r>
        <w:t xml:space="preserve">( </w:t>
      </w:r>
      <w:r w:rsidRPr="002D154D">
        <w:rPr>
          <w:b/>
          <w:bCs/>
          <w:u w:val="single"/>
        </w:rPr>
        <w:t>Death</w:t>
      </w:r>
      <w:proofErr w:type="gramEnd"/>
      <w:r w:rsidRPr="002D154D">
        <w:rPr>
          <w:b/>
          <w:bCs/>
          <w:u w:val="single"/>
        </w:rPr>
        <w:t xml:space="preserve"> Certificate </w:t>
      </w:r>
      <w:r w:rsidR="0037467A">
        <w:rPr>
          <w:b/>
          <w:bCs/>
          <w:u w:val="single"/>
        </w:rPr>
        <w:t>A</w:t>
      </w:r>
      <w:r w:rsidRPr="002D154D">
        <w:rPr>
          <w:b/>
          <w:bCs/>
          <w:u w:val="single"/>
        </w:rPr>
        <w:t>ttached</w:t>
      </w:r>
      <w:r>
        <w:t xml:space="preserve"> )</w:t>
      </w:r>
    </w:p>
    <w:p w14:paraId="5496A0ED" w14:textId="4679F595" w:rsidR="002D154D" w:rsidRDefault="002D154D">
      <w:r>
        <w:t xml:space="preserve">In his will his sons Max and Jack were named as beneficiaries </w:t>
      </w:r>
      <w:proofErr w:type="gramStart"/>
      <w:r>
        <w:t>( 50</w:t>
      </w:r>
      <w:proofErr w:type="gramEnd"/>
      <w:r>
        <w:t>% / 50% ) and</w:t>
      </w:r>
    </w:p>
    <w:p w14:paraId="58DF820F" w14:textId="4690FB96" w:rsidR="002D154D" w:rsidRDefault="0037467A">
      <w:proofErr w:type="gramStart"/>
      <w:r>
        <w:t>al</w:t>
      </w:r>
      <w:r w:rsidR="002D154D">
        <w:t>so</w:t>
      </w:r>
      <w:proofErr w:type="gramEnd"/>
      <w:r w:rsidR="002D154D">
        <w:t xml:space="preserve"> as Executors of his estate.</w:t>
      </w:r>
      <w:r>
        <w:t xml:space="preserve"> </w:t>
      </w:r>
      <w:proofErr w:type="gramStart"/>
      <w:r>
        <w:t xml:space="preserve">( </w:t>
      </w:r>
      <w:r w:rsidRPr="0037467A">
        <w:rPr>
          <w:b/>
          <w:bCs/>
          <w:u w:val="single"/>
        </w:rPr>
        <w:t>Copy</w:t>
      </w:r>
      <w:proofErr w:type="gramEnd"/>
      <w:r w:rsidRPr="0037467A">
        <w:rPr>
          <w:b/>
          <w:bCs/>
          <w:u w:val="single"/>
        </w:rPr>
        <w:t xml:space="preserve"> of Will Attached</w:t>
      </w:r>
      <w:r>
        <w:t xml:space="preserve"> )</w:t>
      </w:r>
    </w:p>
    <w:p w14:paraId="7609AEB4" w14:textId="6BA1C5B1" w:rsidR="0037467A" w:rsidRDefault="0037467A">
      <w:r>
        <w:t xml:space="preserve">Max Gerrard and Jack Gerrard acquired the shares in the Trustee Company and were appointed as Directors of the Trustee Company </w:t>
      </w:r>
      <w:proofErr w:type="gramStart"/>
      <w:r>
        <w:t xml:space="preserve">( </w:t>
      </w:r>
      <w:r w:rsidRPr="0037467A">
        <w:rPr>
          <w:b/>
          <w:bCs/>
        </w:rPr>
        <w:t>ASIC</w:t>
      </w:r>
      <w:proofErr w:type="gramEnd"/>
      <w:r w:rsidRPr="0037467A">
        <w:rPr>
          <w:b/>
          <w:bCs/>
        </w:rPr>
        <w:t xml:space="preserve"> Current &amp; Historical Company Extract Attached</w:t>
      </w:r>
      <w:r>
        <w:t xml:space="preserve"> )</w:t>
      </w:r>
    </w:p>
    <w:sectPr w:rsidR="0037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4D"/>
    <w:rsid w:val="002D154D"/>
    <w:rsid w:val="0037467A"/>
    <w:rsid w:val="00D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2E33"/>
  <w15:chartTrackingRefBased/>
  <w15:docId w15:val="{36A08441-452F-4DFD-9544-16FF5D16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1</cp:revision>
  <dcterms:created xsi:type="dcterms:W3CDTF">2023-11-30T06:45:00Z</dcterms:created>
  <dcterms:modified xsi:type="dcterms:W3CDTF">2023-11-30T06:59:00Z</dcterms:modified>
</cp:coreProperties>
</file>