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5991D" w14:textId="317CFBE4" w:rsidR="004E2CC6" w:rsidRDefault="00744E5B">
      <w:r>
        <w:t>Mackay Staff Unit Trust</w:t>
      </w:r>
    </w:p>
    <w:p w14:paraId="0E17C039" w14:textId="77777777" w:rsidR="00744E5B" w:rsidRDefault="00744E5B"/>
    <w:p w14:paraId="7D4AAF76" w14:textId="45D55FFC" w:rsidR="00744E5B" w:rsidRDefault="00744E5B">
      <w:r>
        <w:rPr>
          <w:noProof/>
        </w:rPr>
        <w:drawing>
          <wp:inline distT="0" distB="0" distL="0" distR="0" wp14:anchorId="25D01AC5" wp14:editId="51077BEC">
            <wp:extent cx="5731510" cy="40030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B3"/>
    <w:rsid w:val="004E2CC6"/>
    <w:rsid w:val="005D24AD"/>
    <w:rsid w:val="00744E5B"/>
    <w:rsid w:val="009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A18A2"/>
  <w15:chartTrackingRefBased/>
  <w15:docId w15:val="{7C59C3E2-1816-4F3E-8866-9B063D36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Flinn</dc:creator>
  <cp:keywords/>
  <dc:description/>
  <cp:lastModifiedBy>Stuart Flinn</cp:lastModifiedBy>
  <cp:revision>2</cp:revision>
  <dcterms:created xsi:type="dcterms:W3CDTF">2020-11-04T04:24:00Z</dcterms:created>
  <dcterms:modified xsi:type="dcterms:W3CDTF">2020-11-04T04:25:00Z</dcterms:modified>
</cp:coreProperties>
</file>