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D8FB9" w14:textId="3851473C" w:rsidR="0021507B" w:rsidRDefault="00A01840">
      <w:pPr>
        <w:rPr>
          <w:lang w:val="en-AU"/>
        </w:rPr>
      </w:pPr>
      <w:r>
        <w:rPr>
          <w:lang w:val="en-AU"/>
        </w:rPr>
        <w:t xml:space="preserve">The Williams Super Fund for 2018 is submitted to you for audit. You have audited the fund since it commenced. </w:t>
      </w:r>
      <w:proofErr w:type="gramStart"/>
      <w:r>
        <w:rPr>
          <w:lang w:val="en-AU"/>
        </w:rPr>
        <w:t>Therefore</w:t>
      </w:r>
      <w:proofErr w:type="gramEnd"/>
      <w:r>
        <w:rPr>
          <w:lang w:val="en-AU"/>
        </w:rPr>
        <w:t xml:space="preserve"> I have not included the prior’s years documents.</w:t>
      </w:r>
    </w:p>
    <w:p w14:paraId="2126A9D5" w14:textId="00E9DA04" w:rsidR="00A01840" w:rsidRPr="00A01840" w:rsidRDefault="00A01840">
      <w:pPr>
        <w:rPr>
          <w:lang w:val="en-AU"/>
        </w:rPr>
      </w:pPr>
      <w:r>
        <w:rPr>
          <w:lang w:val="en-AU"/>
        </w:rPr>
        <w:t>The 2019 return is also ready and is being sent this afternoon.</w:t>
      </w:r>
      <w:bookmarkStart w:id="0" w:name="_GoBack"/>
      <w:bookmarkEnd w:id="0"/>
    </w:p>
    <w:sectPr w:rsidR="00A01840" w:rsidRPr="00A01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40"/>
    <w:rsid w:val="0021507B"/>
    <w:rsid w:val="00A0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957D"/>
  <w15:chartTrackingRefBased/>
  <w15:docId w15:val="{90EFE96C-7461-48ED-AD7C-4E152166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</dc:creator>
  <cp:keywords/>
  <dc:description/>
  <cp:lastModifiedBy>Colleen</cp:lastModifiedBy>
  <cp:revision>1</cp:revision>
  <dcterms:created xsi:type="dcterms:W3CDTF">2020-01-26T06:15:00Z</dcterms:created>
  <dcterms:modified xsi:type="dcterms:W3CDTF">2020-01-26T06:20:00Z</dcterms:modified>
</cp:coreProperties>
</file>