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85B" w:rsidRDefault="0009685B" w:rsidP="0009685B"/>
    <w:p w:rsid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A563DC" w:rsidRPr="0009685B" w:rsidRDefault="00A563DC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Pr="0009685B" w:rsidRDefault="00FD6FCD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22</w:t>
      </w:r>
      <w:r>
        <w:rPr>
          <w:rFonts w:asciiTheme="minorHAnsi" w:eastAsiaTheme="minorHAnsi" w:hAnsiTheme="minorHAnsi" w:cstheme="minorBidi"/>
          <w:noProof/>
          <w:sz w:val="22"/>
          <w:szCs w:val="22"/>
          <w:vertAlign w:val="superscript"/>
        </w:rPr>
        <w:t>nd</w:t>
      </w:r>
      <w:r w:rsidR="00C86334">
        <w:rPr>
          <w:rFonts w:asciiTheme="minorHAnsi" w:eastAsiaTheme="minorHAnsi" w:hAnsiTheme="minorHAnsi" w:cstheme="minorBidi"/>
          <w:noProof/>
          <w:sz w:val="22"/>
          <w:szCs w:val="22"/>
        </w:rPr>
        <w:t xml:space="preserve"> July 20</w:t>
      </w:r>
      <w:r w:rsidR="00135C98">
        <w:rPr>
          <w:rFonts w:asciiTheme="minorHAnsi" w:eastAsiaTheme="minorHAnsi" w:hAnsiTheme="minorHAnsi" w:cstheme="minorBidi"/>
          <w:noProof/>
          <w:sz w:val="22"/>
          <w:szCs w:val="22"/>
        </w:rPr>
        <w:t>20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C86334" w:rsidRPr="00C86334" w:rsidRDefault="00AE1FE9" w:rsidP="00C86334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Lyn Barker</w:t>
      </w:r>
      <w:r w:rsidR="00C86334" w:rsidRPr="00C86334">
        <w:rPr>
          <w:rFonts w:asciiTheme="minorHAnsi" w:eastAsiaTheme="minorHAnsi" w:hAnsiTheme="minorHAnsi" w:cstheme="minorBidi"/>
          <w:noProof/>
          <w:sz w:val="22"/>
          <w:szCs w:val="22"/>
        </w:rPr>
        <w:t xml:space="preserve"> Superannuation Fund</w:t>
      </w:r>
    </w:p>
    <w:p w:rsidR="00C86334" w:rsidRPr="00C86334" w:rsidRDefault="00AE1FE9" w:rsidP="00C86334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2153 Beaufort Way Gracemore</w:t>
      </w:r>
    </w:p>
    <w:p w:rsidR="0009685B" w:rsidRPr="0009685B" w:rsidRDefault="00AE1FE9" w:rsidP="00C86334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HOPE ISLAND QLD 4212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Dear </w:t>
      </w:r>
      <w:r w:rsidR="00AE1FE9">
        <w:rPr>
          <w:rFonts w:asciiTheme="minorHAnsi" w:eastAsiaTheme="minorHAnsi" w:hAnsiTheme="minorHAnsi" w:cstheme="minorBidi"/>
          <w:noProof/>
          <w:sz w:val="22"/>
          <w:szCs w:val="22"/>
        </w:rPr>
        <w:t>Lyn</w: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t>,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b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b/>
          <w:noProof/>
          <w:sz w:val="22"/>
          <w:szCs w:val="22"/>
        </w:rPr>
        <w:t>RE: MINIMUM PENSION REQUIREMENT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Pr="0009685B" w:rsidRDefault="000621A6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Due to Covid-19,</w:t>
      </w:r>
      <w:r w:rsidR="0009685B"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the Federal Government announced that the minimum pension payment factors </w: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t>would be half</w:t>
      </w:r>
      <w:r w:rsidR="0009685B"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</w:t>
      </w:r>
      <w:r w:rsidR="00135C98">
        <w:rPr>
          <w:rFonts w:asciiTheme="minorHAnsi" w:eastAsiaTheme="minorHAnsi" w:hAnsiTheme="minorHAnsi" w:cstheme="minorBidi"/>
          <w:noProof/>
          <w:sz w:val="22"/>
          <w:szCs w:val="22"/>
        </w:rPr>
        <w:t>normal rate for the 2020 – 2021</w:t>
      </w:r>
      <w:r w:rsidR="0009685B"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financial year. Can you please ensure you have taken the following minimum pension amounts by the 30th June 20</w:t>
      </w:r>
      <w:r w:rsidR="00135C98">
        <w:rPr>
          <w:rFonts w:asciiTheme="minorHAnsi" w:eastAsiaTheme="minorHAnsi" w:hAnsiTheme="minorHAnsi" w:cstheme="minorBidi"/>
          <w:noProof/>
          <w:sz w:val="22"/>
          <w:szCs w:val="22"/>
        </w:rPr>
        <w:t>21</w:t>
      </w:r>
      <w:r w:rsidR="0009685B" w:rsidRPr="0009685B">
        <w:rPr>
          <w:rFonts w:asciiTheme="minorHAnsi" w:eastAsiaTheme="minorHAnsi" w:hAnsiTheme="minorHAnsi" w:cstheme="minorBidi"/>
          <w:noProof/>
          <w:sz w:val="22"/>
          <w:szCs w:val="22"/>
        </w:rPr>
        <w:t>.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</w:p>
    <w:p w:rsidR="0009685B" w:rsidRDefault="00C86334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Silvano:</w:t>
      </w:r>
      <w:r w:rsidR="0009685B"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="0009685B"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>
        <w:rPr>
          <w:rFonts w:asciiTheme="minorHAnsi" w:eastAsiaTheme="minorHAnsi" w:hAnsiTheme="minorHAnsi" w:cstheme="minorBidi"/>
          <w:noProof/>
          <w:sz w:val="22"/>
          <w:szCs w:val="22"/>
        </w:rPr>
        <w:tab/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>Min.</w:t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  <w:t>$</w:t>
      </w:r>
      <w:r w:rsidR="00FD6FCD">
        <w:rPr>
          <w:rFonts w:asciiTheme="minorHAnsi" w:eastAsiaTheme="minorHAnsi" w:hAnsiTheme="minorHAnsi" w:cstheme="minorBidi"/>
          <w:noProof/>
          <w:sz w:val="22"/>
          <w:szCs w:val="22"/>
        </w:rPr>
        <w:t>30,030</w:t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ab/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Please note the above amount</w:t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do</w: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t>es</w:t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not take into account any contributions you </w:t>
      </w:r>
      <w:r w:rsidR="00135C98">
        <w:rPr>
          <w:rFonts w:asciiTheme="minorHAnsi" w:eastAsiaTheme="minorHAnsi" w:hAnsiTheme="minorHAnsi" w:cstheme="minorBidi"/>
          <w:noProof/>
          <w:sz w:val="22"/>
          <w:szCs w:val="22"/>
        </w:rPr>
        <w:t>may have made from 1st July 2020</w:t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 as these calculations are based on your cl</w:t>
      </w:r>
      <w:r w:rsidR="00135C98">
        <w:rPr>
          <w:rFonts w:asciiTheme="minorHAnsi" w:eastAsiaTheme="minorHAnsi" w:hAnsiTheme="minorHAnsi" w:cstheme="minorBidi"/>
          <w:noProof/>
          <w:sz w:val="22"/>
          <w:szCs w:val="22"/>
        </w:rPr>
        <w:t>osing balances at 30th June 2</w:t>
      </w:r>
      <w:bookmarkStart w:id="0" w:name="_GoBack"/>
      <w:bookmarkEnd w:id="0"/>
      <w:r w:rsidR="00135C98">
        <w:rPr>
          <w:rFonts w:asciiTheme="minorHAnsi" w:eastAsiaTheme="minorHAnsi" w:hAnsiTheme="minorHAnsi" w:cstheme="minorBidi"/>
          <w:noProof/>
          <w:sz w:val="22"/>
          <w:szCs w:val="22"/>
        </w:rPr>
        <w:t>020</w:t>
      </w: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 xml:space="preserve">. If you have or intend to make any contributions through this year, please contact us so we can advise on the new minimum you would need to take. 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>Please do not hesitate to contact us on 08 8211 9426 if you have any queries with regard to the above.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noProof/>
          <w:sz w:val="22"/>
          <w:szCs w:val="22"/>
        </w:rPr>
        <w:t>Yours sincerely</w:t>
      </w:r>
    </w:p>
    <w:p w:rsid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b/>
          <w:noProof/>
          <w:sz w:val="22"/>
          <w:szCs w:val="22"/>
        </w:rPr>
      </w:pPr>
      <w:r w:rsidRPr="0009685B">
        <w:rPr>
          <w:rFonts w:asciiTheme="minorHAnsi" w:eastAsiaTheme="minorHAnsi" w:hAnsiTheme="minorHAnsi" w:cstheme="minorBidi"/>
          <w:b/>
          <w:noProof/>
          <w:sz w:val="22"/>
          <w:szCs w:val="22"/>
        </w:rPr>
        <w:t>TTO CHARTERED ACCOUNTANTS</w:t>
      </w: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b/>
          <w:noProof/>
          <w:sz w:val="22"/>
          <w:szCs w:val="22"/>
        </w:rPr>
      </w:pP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b/>
          <w:noProof/>
          <w:sz w:val="22"/>
          <w:szCs w:val="22"/>
        </w:rPr>
      </w:pPr>
    </w:p>
    <w:p w:rsidR="0009685B" w:rsidRPr="0009685B" w:rsidRDefault="0009685B" w:rsidP="0009685B">
      <w:pPr>
        <w:spacing w:line="240" w:lineRule="atLeast"/>
        <w:rPr>
          <w:rFonts w:asciiTheme="minorHAnsi" w:eastAsiaTheme="minorHAnsi" w:hAnsiTheme="minorHAnsi" w:cstheme="minorBidi"/>
          <w:b/>
          <w:noProof/>
          <w:sz w:val="22"/>
          <w:szCs w:val="22"/>
        </w:rPr>
      </w:pPr>
    </w:p>
    <w:p w:rsidR="0009685B" w:rsidRPr="0009685B" w:rsidRDefault="00A563DC" w:rsidP="0009685B">
      <w:pPr>
        <w:spacing w:line="240" w:lineRule="atLeast"/>
        <w:rPr>
          <w:rFonts w:asciiTheme="minorHAnsi" w:eastAsiaTheme="minorHAnsi" w:hAnsiTheme="minorHAnsi" w:cstheme="minorBidi"/>
          <w:b/>
          <w:noProof/>
          <w:sz w:val="22"/>
          <w:szCs w:val="22"/>
        </w:rPr>
      </w:pPr>
      <w:r>
        <w:rPr>
          <w:rFonts w:asciiTheme="minorHAnsi" w:eastAsiaTheme="minorHAnsi" w:hAnsiTheme="minorHAnsi" w:cstheme="minorBidi"/>
          <w:b/>
          <w:noProof/>
          <w:sz w:val="22"/>
          <w:szCs w:val="22"/>
        </w:rPr>
        <w:t>RAY</w:t>
      </w:r>
      <w:r w:rsidR="0009685B" w:rsidRPr="0009685B">
        <w:rPr>
          <w:rFonts w:asciiTheme="minorHAnsi" w:eastAsiaTheme="minorHAnsi" w:hAnsiTheme="minorHAnsi" w:cstheme="minorBidi"/>
          <w:b/>
          <w:noProof/>
          <w:sz w:val="22"/>
          <w:szCs w:val="22"/>
        </w:rPr>
        <w:t xml:space="preserve"> TONELLATO</w:t>
      </w:r>
    </w:p>
    <w:p w:rsidR="00C054A6" w:rsidRDefault="00A563DC" w:rsidP="0009685B">
      <w:pPr>
        <w:spacing w:line="240" w:lineRule="atLeast"/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t>Princial Consultant</w:t>
      </w:r>
    </w:p>
    <w:sectPr w:rsidR="00C054A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8A9" w:rsidRDefault="009D18A9">
      <w:r>
        <w:separator/>
      </w:r>
    </w:p>
  </w:endnote>
  <w:endnote w:type="continuationSeparator" w:id="0">
    <w:p w:rsidR="009D18A9" w:rsidRDefault="009D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8A9" w:rsidRDefault="009D18A9">
      <w:r>
        <w:separator/>
      </w:r>
    </w:p>
  </w:footnote>
  <w:footnote w:type="continuationSeparator" w:id="0">
    <w:p w:rsidR="009D18A9" w:rsidRDefault="009D1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0B" w:rsidRDefault="00AE1FE9">
    <w:pPr>
      <w:pStyle w:val="Header"/>
    </w:pPr>
  </w:p>
  <w:p w:rsidR="00DD1A0B" w:rsidRDefault="00AE1FE9">
    <w:pPr>
      <w:pStyle w:val="Header"/>
    </w:pPr>
  </w:p>
  <w:p w:rsidR="00DD1A0B" w:rsidRDefault="00AE1FE9">
    <w:pPr>
      <w:pStyle w:val="Header"/>
    </w:pPr>
  </w:p>
  <w:p w:rsidR="00DD1A0B" w:rsidRDefault="00AE1F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85B"/>
    <w:rsid w:val="000621A6"/>
    <w:rsid w:val="0009685B"/>
    <w:rsid w:val="00135C98"/>
    <w:rsid w:val="00144789"/>
    <w:rsid w:val="00393EA4"/>
    <w:rsid w:val="00442B39"/>
    <w:rsid w:val="00513B09"/>
    <w:rsid w:val="00781532"/>
    <w:rsid w:val="009B0A0E"/>
    <w:rsid w:val="009D18A9"/>
    <w:rsid w:val="00A50D1E"/>
    <w:rsid w:val="00A563DC"/>
    <w:rsid w:val="00AE1FE9"/>
    <w:rsid w:val="00B8234D"/>
    <w:rsid w:val="00B8769C"/>
    <w:rsid w:val="00B87A9F"/>
    <w:rsid w:val="00C054A6"/>
    <w:rsid w:val="00C36A79"/>
    <w:rsid w:val="00C86334"/>
    <w:rsid w:val="00D03F62"/>
    <w:rsid w:val="00D41802"/>
    <w:rsid w:val="00FD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20537"/>
  <w15:chartTrackingRefBased/>
  <w15:docId w15:val="{18A97C4B-19DB-4B18-B9F3-E35DA1FB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09685B"/>
    <w:pPr>
      <w:keepNext/>
      <w:jc w:val="both"/>
      <w:outlineLvl w:val="2"/>
    </w:pPr>
    <w:rPr>
      <w:rFonts w:ascii="Arial" w:hAnsi="Arial"/>
      <w:b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9685B"/>
    <w:rPr>
      <w:rFonts w:ascii="Arial" w:eastAsia="Times New Roman" w:hAnsi="Arial" w:cs="Times New Roman"/>
      <w:b/>
      <w:sz w:val="24"/>
      <w:szCs w:val="20"/>
      <w:lang w:eastAsia="en-AU"/>
    </w:rPr>
  </w:style>
  <w:style w:type="paragraph" w:styleId="NoSpacing">
    <w:name w:val="No Spacing"/>
    <w:uiPriority w:val="1"/>
    <w:qFormat/>
    <w:rsid w:val="0009685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685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9685B"/>
  </w:style>
  <w:style w:type="paragraph" w:styleId="BalloonText">
    <w:name w:val="Balloon Text"/>
    <w:basedOn w:val="Normal"/>
    <w:link w:val="BalloonTextChar"/>
    <w:uiPriority w:val="99"/>
    <w:semiHidden/>
    <w:unhideWhenUsed/>
    <w:rsid w:val="00A563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3D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Dean</dc:creator>
  <cp:keywords/>
  <dc:description/>
  <cp:lastModifiedBy>Ian Lintag</cp:lastModifiedBy>
  <cp:revision>9</cp:revision>
  <cp:lastPrinted>2018-11-13T04:15:00Z</cp:lastPrinted>
  <dcterms:created xsi:type="dcterms:W3CDTF">2019-03-19T05:20:00Z</dcterms:created>
  <dcterms:modified xsi:type="dcterms:W3CDTF">2020-09-24T01:50:00Z</dcterms:modified>
</cp:coreProperties>
</file>