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A" w:rsidRPr="0060388A" w:rsidRDefault="0060388A" w:rsidP="006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88A" w:rsidRPr="0060388A" w:rsidRDefault="0060388A" w:rsidP="0060388A">
      <w:pPr>
        <w:spacing w:after="0" w:line="420" w:lineRule="atLeast"/>
        <w:rPr>
          <w:rFonts w:ascii="inherit" w:eastAsia="Times New Roman" w:hAnsi="inherit" w:cs="Times New Roman"/>
          <w:color w:val="222222"/>
          <w:sz w:val="24"/>
          <w:szCs w:val="24"/>
        </w:rPr>
      </w:pPr>
      <w:r w:rsidRPr="0060388A">
        <w:rPr>
          <w:rFonts w:ascii="inherit" w:eastAsia="Times New Roman" w:hAnsi="inherit" w:cs="Times New Roman"/>
          <w:color w:val="222222"/>
          <w:sz w:val="24"/>
          <w:szCs w:val="24"/>
        </w:rPr>
        <w:t>Subject: Re: Share price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495300" cy="495300"/>
            <wp:effectExtent l="19050" t="0" r="0" b="0"/>
            <wp:docPr id="1" name="undefined" descr="https://ssl.gstatic.com/ui/v1/icons/mail/unauth_avatar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unauth_avatar_re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22"/>
        <w:gridCol w:w="2028"/>
        <w:gridCol w:w="5"/>
        <w:gridCol w:w="5"/>
      </w:tblGrid>
      <w:tr w:rsidR="0060388A" w:rsidRPr="0060388A" w:rsidTr="0060388A">
        <w:tc>
          <w:tcPr>
            <w:tcW w:w="8419" w:type="dxa"/>
            <w:noWrap/>
            <w:hideMark/>
          </w:tcPr>
          <w:tbl>
            <w:tblPr>
              <w:tblW w:w="841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19"/>
            </w:tblGrid>
            <w:tr w:rsidR="0060388A" w:rsidRPr="0060388A">
              <w:tc>
                <w:tcPr>
                  <w:tcW w:w="0" w:type="auto"/>
                  <w:vAlign w:val="center"/>
                  <w:hideMark/>
                </w:tcPr>
                <w:p w:rsidR="0060388A" w:rsidRPr="0060388A" w:rsidRDefault="0060388A" w:rsidP="0060388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60388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Roger Carson</w:t>
                  </w:r>
                  <w:r w:rsidRPr="0060388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60388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&lt;rogerc@encompasscorporation.com&gt;</w:t>
                  </w:r>
                </w:p>
              </w:tc>
            </w:tr>
          </w:tbl>
          <w:p w:rsidR="0060388A" w:rsidRPr="0060388A" w:rsidRDefault="0060388A" w:rsidP="0060388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0388A" w:rsidRPr="0060388A" w:rsidRDefault="0060388A" w:rsidP="0060388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60388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Wed, Jun 9, 8:28 PM</w:t>
            </w:r>
          </w:p>
        </w:tc>
        <w:tc>
          <w:tcPr>
            <w:tcW w:w="0" w:type="auto"/>
            <w:noWrap/>
            <w:hideMark/>
          </w:tcPr>
          <w:p w:rsidR="0060388A" w:rsidRPr="0060388A" w:rsidRDefault="0060388A" w:rsidP="0060388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0388A" w:rsidRPr="0060388A" w:rsidRDefault="0060388A" w:rsidP="0060388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</w:tr>
      <w:tr w:rsidR="0060388A" w:rsidRPr="0060388A" w:rsidTr="0060388A">
        <w:tc>
          <w:tcPr>
            <w:tcW w:w="0" w:type="auto"/>
            <w:gridSpan w:val="3"/>
            <w:vAlign w:val="center"/>
            <w:hideMark/>
          </w:tcPr>
          <w:tbl>
            <w:tblPr>
              <w:tblW w:w="101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85"/>
            </w:tblGrid>
            <w:tr w:rsidR="0060388A" w:rsidRPr="0060388A">
              <w:tc>
                <w:tcPr>
                  <w:tcW w:w="0" w:type="auto"/>
                  <w:noWrap/>
                  <w:vAlign w:val="center"/>
                  <w:hideMark/>
                </w:tcPr>
                <w:p w:rsidR="0060388A" w:rsidRPr="0060388A" w:rsidRDefault="0060388A" w:rsidP="0060388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60388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Joe Tawfik</w:t>
                  </w:r>
                </w:p>
                <w:p w:rsidR="0060388A" w:rsidRPr="0060388A" w:rsidRDefault="0060388A" w:rsidP="0060388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Picture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388A" w:rsidRPr="0060388A" w:rsidRDefault="0060388A" w:rsidP="0060388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388A" w:rsidRPr="0060388A" w:rsidRDefault="0060388A" w:rsidP="0060388A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</w:tr>
    </w:tbl>
    <w:p w:rsidR="0060388A" w:rsidRPr="0060388A" w:rsidRDefault="0060388A" w:rsidP="0060388A">
      <w:pPr>
        <w:shd w:val="clear" w:color="auto" w:fill="616161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FFFFFF"/>
          <w:spacing w:val="3"/>
          <w:sz w:val="36"/>
          <w:szCs w:val="36"/>
        </w:rPr>
      </w:pPr>
      <w:r w:rsidRPr="0060388A">
        <w:rPr>
          <w:rFonts w:ascii="Helvetica" w:eastAsia="Times New Roman" w:hAnsi="Helvetica" w:cs="Helvetica"/>
          <w:b/>
          <w:bCs/>
          <w:color w:val="FFFFFF"/>
          <w:spacing w:val="3"/>
          <w:sz w:val="36"/>
          <w:szCs w:val="36"/>
        </w:rPr>
        <w:t>You are viewing an attached message. </w:t>
      </w:r>
    </w:p>
    <w:p w:rsidR="0060388A" w:rsidRPr="0060388A" w:rsidRDefault="0060388A" w:rsidP="0060388A">
      <w:pPr>
        <w:shd w:val="clear" w:color="auto" w:fill="616161"/>
        <w:spacing w:line="240" w:lineRule="auto"/>
        <w:rPr>
          <w:rFonts w:ascii="Helvetica" w:eastAsia="Times New Roman" w:hAnsi="Helvetica" w:cs="Helvetica"/>
          <w:color w:val="FFFFFF"/>
          <w:spacing w:val="3"/>
          <w:sz w:val="27"/>
          <w:szCs w:val="27"/>
        </w:rPr>
      </w:pPr>
      <w:r w:rsidRPr="0060388A">
        <w:rPr>
          <w:rFonts w:ascii="Helvetica" w:eastAsia="Times New Roman" w:hAnsi="Helvetica" w:cs="Helvetica"/>
          <w:color w:val="FFFFFF"/>
          <w:spacing w:val="3"/>
          <w:sz w:val="27"/>
          <w:szCs w:val="27"/>
        </w:rPr>
        <w:t>Superhelp Australia Mail can't verify the authenticity of attached messages.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We are closing off a GBP 30M Round at GBP 3.65 a share.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I think you got the updated articles to protect pre-emptive rights for existing shareholders.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We hope to close this off, next month.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Roger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Arial" w:eastAsia="Times New Roman" w:hAnsi="Arial" w:cs="Arial"/>
          <w:color w:val="2E4662"/>
          <w:sz w:val="24"/>
          <w:szCs w:val="24"/>
          <w:shd w:val="clear" w:color="auto" w:fill="FFFFFF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Arial" w:eastAsia="Times New Roman" w:hAnsi="Arial" w:cs="Arial"/>
          <w:color w:val="2E4662"/>
          <w:sz w:val="24"/>
          <w:szCs w:val="24"/>
          <w:shd w:val="clear" w:color="auto" w:fill="FFFFFF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Arial" w:eastAsia="Times New Roman" w:hAnsi="Arial" w:cs="Arial"/>
          <w:color w:val="2E4662"/>
          <w:sz w:val="24"/>
          <w:szCs w:val="24"/>
          <w:shd w:val="clear" w:color="auto" w:fill="FFFFFF"/>
          <w:lang w:val="en-AU"/>
        </w:rPr>
        <w:t>Roger </w:t>
      </w:r>
      <w:r w:rsidRPr="0060388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AU"/>
        </w:rPr>
        <w:t>Carson</w:t>
      </w:r>
      <w:r w:rsidRPr="0060388A">
        <w:rPr>
          <w:rFonts w:ascii="Arial" w:eastAsia="Times New Roman" w:hAnsi="Arial" w:cs="Arial"/>
          <w:b/>
          <w:bCs/>
          <w:color w:val="44BDD8"/>
          <w:sz w:val="24"/>
          <w:szCs w:val="24"/>
          <w:shd w:val="clear" w:color="auto" w:fill="FFFFFF"/>
          <w:lang w:val="en-AU"/>
        </w:rPr>
        <w:t> </w:t>
      </w:r>
      <w:r w:rsidRPr="0060388A">
        <w:rPr>
          <w:rFonts w:ascii="Arial" w:eastAsia="Times New Roman" w:hAnsi="Arial" w:cs="Arial"/>
          <w:color w:val="44BDD8"/>
          <w:sz w:val="24"/>
          <w:szCs w:val="24"/>
          <w:shd w:val="clear" w:color="auto" w:fill="FFFFFF"/>
          <w:lang w:val="en-AU"/>
        </w:rPr>
        <w:t>| </w:t>
      </w:r>
      <w:r w:rsidRPr="0060388A">
        <w:rPr>
          <w:rFonts w:ascii="Arial" w:eastAsia="Times New Roman" w:hAnsi="Arial" w:cs="Arial"/>
          <w:color w:val="2E4662"/>
          <w:sz w:val="24"/>
          <w:szCs w:val="24"/>
          <w:shd w:val="clear" w:color="auto" w:fill="FFFFFF"/>
          <w:lang w:val="en-AU"/>
        </w:rPr>
        <w:t>Co-founder &amp; Executive Director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Arial" w:eastAsia="Times New Roman" w:hAnsi="Arial" w:cs="Arial"/>
          <w:color w:val="44BDD8"/>
          <w:sz w:val="18"/>
          <w:szCs w:val="18"/>
          <w:shd w:val="clear" w:color="auto" w:fill="FFFFFF"/>
          <w:lang w:val="en-AU"/>
        </w:rPr>
        <w:t>t</w:t>
      </w:r>
      <w:r w:rsidRPr="0060388A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en-AU"/>
        </w:rPr>
        <w:t> </w:t>
      </w:r>
      <w:r w:rsidRPr="0060388A">
        <w:rPr>
          <w:rFonts w:ascii="Arial" w:eastAsia="Times New Roman" w:hAnsi="Arial" w:cs="Arial"/>
          <w:color w:val="222222"/>
          <w:spacing w:val="3"/>
          <w:sz w:val="24"/>
          <w:szCs w:val="24"/>
          <w:shd w:val="clear" w:color="auto" w:fill="FFFFFF"/>
          <w:lang w:val="en-GB"/>
        </w:rPr>
        <w:t>              +61 (0) 300-262-667  |  +61 (0) 450-846-138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Arial" w:eastAsia="Times New Roman" w:hAnsi="Arial" w:cs="Arial"/>
          <w:color w:val="44BDD8"/>
          <w:sz w:val="18"/>
          <w:szCs w:val="18"/>
          <w:shd w:val="clear" w:color="auto" w:fill="FFFFFF"/>
          <w:lang w:val="en-AU"/>
        </w:rPr>
        <w:t>e</w:t>
      </w:r>
      <w:r w:rsidRPr="0060388A">
        <w:rPr>
          <w:rFonts w:ascii="Arial" w:eastAsia="Times New Roman" w:hAnsi="Arial" w:cs="Arial"/>
          <w:color w:val="222222"/>
          <w:spacing w:val="3"/>
          <w:sz w:val="24"/>
          <w:szCs w:val="24"/>
          <w:shd w:val="clear" w:color="auto" w:fill="FFFFFF"/>
          <w:lang w:val="en-GB"/>
        </w:rPr>
        <w:t>              </w:t>
      </w:r>
      <w:hyperlink r:id="rId8" w:tgtFrame="_blank" w:history="1">
        <w:r w:rsidRPr="0060388A">
          <w:rPr>
            <w:rFonts w:ascii="Arial" w:eastAsia="Times New Roman" w:hAnsi="Arial" w:cs="Arial"/>
            <w:color w:val="1155CC"/>
            <w:spacing w:val="3"/>
            <w:sz w:val="24"/>
            <w:szCs w:val="24"/>
            <w:u w:val="single"/>
            <w:lang w:val="en-GB"/>
          </w:rPr>
          <w:t>rogerc@encompasscorporation.com</w:t>
        </w:r>
      </w:hyperlink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Arial" w:eastAsia="Times New Roman" w:hAnsi="Arial" w:cs="Arial"/>
          <w:color w:val="44BDD8"/>
          <w:sz w:val="18"/>
          <w:szCs w:val="18"/>
          <w:shd w:val="clear" w:color="auto" w:fill="FFFFFF"/>
          <w:lang w:val="en-AU"/>
        </w:rPr>
        <w:t>w </w:t>
      </w:r>
      <w:r w:rsidRPr="0060388A">
        <w:rPr>
          <w:rFonts w:ascii="Arial" w:eastAsia="Times New Roman" w:hAnsi="Arial" w:cs="Arial"/>
          <w:color w:val="222222"/>
          <w:spacing w:val="3"/>
          <w:sz w:val="24"/>
          <w:szCs w:val="24"/>
          <w:shd w:val="clear" w:color="auto" w:fill="FFFFFF"/>
          <w:lang w:val="en-GB"/>
        </w:rPr>
        <w:t>            </w:t>
      </w:r>
      <w:hyperlink r:id="rId9" w:tgtFrame="_blank" w:history="1">
        <w:r w:rsidRPr="0060388A">
          <w:rPr>
            <w:rFonts w:ascii="Arial" w:eastAsia="Times New Roman" w:hAnsi="Arial" w:cs="Arial"/>
            <w:color w:val="1155CC"/>
            <w:spacing w:val="3"/>
            <w:sz w:val="24"/>
            <w:szCs w:val="24"/>
            <w:u w:val="single"/>
            <w:lang w:val="en-GB"/>
          </w:rPr>
          <w:t>encompasscorporation.com</w:t>
        </w:r>
      </w:hyperlink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Arial" w:eastAsia="Times New Roman" w:hAnsi="Arial" w:cs="Arial"/>
          <w:color w:val="222222"/>
          <w:spacing w:val="3"/>
          <w:sz w:val="24"/>
          <w:szCs w:val="24"/>
          <w:shd w:val="clear" w:color="auto" w:fill="FFFFFF"/>
          <w:lang w:val="en-GB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/>
        </w:rPr>
        <w:t>From: </w:t>
      </w:r>
      <w:r w:rsidRPr="0060388A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Joe Tawfik &lt;</w:t>
      </w:r>
      <w:hyperlink r:id="rId10" w:tgtFrame="_blank" w:history="1">
        <w:r w:rsidRPr="0060388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AU"/>
          </w:rPr>
          <w:t>joe.tawfik@kineticcs.com</w:t>
        </w:r>
      </w:hyperlink>
      <w:r w:rsidRPr="0060388A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&gt;</w:t>
      </w:r>
      <w:r w:rsidRPr="0060388A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br/>
      </w:r>
      <w:r w:rsidRPr="00603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/>
        </w:rPr>
        <w:t>Date: </w:t>
      </w:r>
      <w:r w:rsidRPr="0060388A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Wednesday, 9 June 2021 at 7:33 pm</w:t>
      </w:r>
      <w:r w:rsidRPr="0060388A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br/>
      </w:r>
      <w:r w:rsidRPr="00603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/>
        </w:rPr>
        <w:t>To: </w:t>
      </w:r>
      <w:r w:rsidRPr="0060388A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Roger Carson &lt;</w:t>
      </w:r>
      <w:hyperlink r:id="rId11" w:tgtFrame="_blank" w:history="1">
        <w:r w:rsidRPr="0060388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AU"/>
          </w:rPr>
          <w:t>rogerc@encompasscorporation.com</w:t>
        </w:r>
      </w:hyperlink>
      <w:r w:rsidRPr="0060388A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&gt;</w:t>
      </w:r>
      <w:r w:rsidRPr="0060388A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br/>
      </w:r>
      <w:r w:rsidRPr="00603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/>
        </w:rPr>
        <w:t>Subject: </w:t>
      </w:r>
      <w:r w:rsidRPr="0060388A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Share price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Hi Roger,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Hope you are well.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lastRenderedPageBreak/>
        <w:t>What was the Encompass share price for the financial year ending 2020? I need this for my superannuation return.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Best Regards,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tbl>
      <w:tblPr>
        <w:tblW w:w="5528" w:type="dxa"/>
        <w:tblCellMar>
          <w:left w:w="0" w:type="dxa"/>
          <w:right w:w="0" w:type="dxa"/>
        </w:tblCellMar>
        <w:tblLook w:val="04A0"/>
      </w:tblPr>
      <w:tblGrid>
        <w:gridCol w:w="1740"/>
        <w:gridCol w:w="3788"/>
      </w:tblGrid>
      <w:tr w:rsidR="0060388A" w:rsidRPr="0060388A" w:rsidTr="0060388A">
        <w:trPr>
          <w:trHeight w:val="119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Awarded Most Outstanding Management Consulting Firm 2019</w:t>
            </w:r>
          </w:p>
        </w:tc>
        <w:tc>
          <w:tcPr>
            <w:tcW w:w="3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Joe Tawfik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sz w:val="24"/>
                <w:szCs w:val="24"/>
              </w:rPr>
              <w:t>CEO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Book a meeting</w:t>
            </w:r>
            <w:r w:rsidRPr="0060388A">
              <w:rPr>
                <w:rFonts w:ascii="Times New Roman" w:eastAsia="Times New Roman" w:hAnsi="Times New Roman" w:cs="Times New Roman"/>
                <w:b/>
                <w:bCs/>
                <w:color w:val="2F5496"/>
                <w:sz w:val="24"/>
                <w:szCs w:val="24"/>
              </w:rPr>
              <w:t>: </w:t>
            </w:r>
            <w:hyperlink r:id="rId12" w:tgtFrame="_blank" w:history="1">
              <w:r w:rsidRPr="0060388A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4"/>
                  <w:szCs w:val="24"/>
                  <w:u w:val="single"/>
                </w:rPr>
                <w:t>www.calendly.com/joe-tawfik</w:t>
              </w:r>
            </w:hyperlink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sz w:val="8"/>
                <w:szCs w:val="8"/>
              </w:rPr>
              <w:t>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UAE</w:t>
            </w:r>
            <w:r w:rsidRPr="0060388A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: </w:t>
            </w:r>
            <w:r w:rsidRPr="0060388A">
              <w:rPr>
                <w:rFonts w:ascii="Times New Roman" w:eastAsia="Times New Roman" w:hAnsi="Times New Roman" w:cs="Times New Roman"/>
                <w:sz w:val="24"/>
                <w:szCs w:val="24"/>
              </w:rPr>
              <w:t>+971 (0)528871911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Australia:</w:t>
            </w:r>
            <w:r w:rsidRPr="0060388A">
              <w:rPr>
                <w:rFonts w:ascii="Times New Roman" w:eastAsia="Times New Roman" w:hAnsi="Times New Roman" w:cs="Times New Roman"/>
                <w:b/>
                <w:bCs/>
                <w:color w:val="2F5496"/>
                <w:sz w:val="24"/>
                <w:szCs w:val="24"/>
              </w:rPr>
              <w:t> </w:t>
            </w:r>
            <w:r w:rsidRPr="0060388A">
              <w:rPr>
                <w:rFonts w:ascii="Times New Roman" w:eastAsia="Times New Roman" w:hAnsi="Times New Roman" w:cs="Times New Roman"/>
                <w:sz w:val="24"/>
                <w:szCs w:val="24"/>
              </w:rPr>
              <w:t>+61 (0)411283994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Email</w:t>
            </w:r>
            <w:r w:rsidRPr="0060388A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: </w:t>
            </w:r>
            <w:hyperlink r:id="rId13" w:tgtFrame="_blank" w:history="1">
              <w:r w:rsidRPr="006038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joe.tawfik@kineticcs.com</w:t>
              </w:r>
            </w:hyperlink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b/>
                <w:bCs/>
                <w:color w:val="5B9BD5"/>
                <w:sz w:val="24"/>
                <w:szCs w:val="24"/>
              </w:rPr>
              <w:t>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Level 14, Boulevard Plaza Tower 1, Sheikh Mohammed Bin Rashid Boulevard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PO Box 334155, Dubai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b/>
                <w:bCs/>
                <w:color w:val="2F5496"/>
                <w:sz w:val="20"/>
                <w:szCs w:val="20"/>
              </w:rPr>
              <w:t>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60388A">
                <w:rPr>
                  <w:rFonts w:ascii="Times New Roman" w:eastAsia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www.kineticcs.com</w:t>
              </w:r>
            </w:hyperlink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sz w:val="8"/>
                <w:szCs w:val="8"/>
              </w:rPr>
              <w:t>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sz w:val="8"/>
                <w:szCs w:val="8"/>
              </w:rPr>
              <w:t>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sz w:val="8"/>
                <w:szCs w:val="8"/>
              </w:rPr>
              <w:t> </w:t>
            </w:r>
          </w:p>
          <w:p w:rsidR="0060388A" w:rsidRPr="0060388A" w:rsidRDefault="0060388A" w:rsidP="0060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88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FFFFFF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</w:pPr>
      <w:r w:rsidRPr="0060388A">
        <w:rPr>
          <w:rFonts w:ascii="Times New Roman" w:eastAsia="Times New Roman" w:hAnsi="Times New Roman" w:cs="Times New Roman"/>
          <w:color w:val="222222"/>
          <w:sz w:val="24"/>
          <w:szCs w:val="24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AU"/>
        </w:rPr>
      </w:pPr>
    </w:p>
    <w:p w:rsidR="0060388A" w:rsidRPr="0060388A" w:rsidRDefault="0060388A" w:rsidP="006038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4662"/>
          <w:sz w:val="18"/>
          <w:szCs w:val="18"/>
          <w:lang w:val="en-AU"/>
        </w:rPr>
      </w:pPr>
      <w:r w:rsidRPr="0060388A">
        <w:rPr>
          <w:rFonts w:ascii="Arial" w:eastAsia="Times New Roman" w:hAnsi="Arial" w:cs="Arial"/>
          <w:b/>
          <w:bCs/>
          <w:color w:val="2E4662"/>
          <w:sz w:val="18"/>
          <w:szCs w:val="18"/>
          <w:lang w:val="en-AU"/>
        </w:rPr>
        <w:t>Know Your Customer due diligence on demand, powered by intelligent process automation</w:t>
      </w:r>
    </w:p>
    <w:p w:rsidR="0060388A" w:rsidRPr="0060388A" w:rsidRDefault="0060388A" w:rsidP="006038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BDD8"/>
          <w:sz w:val="20"/>
          <w:szCs w:val="20"/>
          <w:lang w:val="en-AU"/>
        </w:rPr>
      </w:pPr>
      <w:hyperlink r:id="rId15" w:tgtFrame="_blank" w:history="1">
        <w:r w:rsidRPr="0060388A">
          <w:rPr>
            <w:rFonts w:ascii="Arial" w:eastAsia="Times New Roman" w:hAnsi="Arial" w:cs="Arial"/>
            <w:color w:val="1155CC"/>
            <w:sz w:val="20"/>
            <w:u w:val="single"/>
            <w:lang w:val="en-AU"/>
          </w:rPr>
          <w:t>Blogs</w:t>
        </w:r>
      </w:hyperlink>
      <w:r w:rsidRPr="0060388A">
        <w:rPr>
          <w:rFonts w:ascii="Arial" w:eastAsia="Times New Roman" w:hAnsi="Arial" w:cs="Arial"/>
          <w:color w:val="44BDD8"/>
          <w:sz w:val="20"/>
          <w:szCs w:val="20"/>
          <w:lang w:val="en-AU"/>
        </w:rPr>
        <w:t> |  </w:t>
      </w:r>
      <w:hyperlink r:id="rId16" w:tgtFrame="_blank" w:history="1">
        <w:r w:rsidRPr="0060388A">
          <w:rPr>
            <w:rFonts w:ascii="Arial" w:eastAsia="Times New Roman" w:hAnsi="Arial" w:cs="Arial"/>
            <w:color w:val="1155CC"/>
            <w:sz w:val="20"/>
            <w:u w:val="single"/>
            <w:lang w:val="en-AU"/>
          </w:rPr>
          <w:t>LinkedIn</w:t>
        </w:r>
      </w:hyperlink>
      <w:r w:rsidRPr="0060388A">
        <w:rPr>
          <w:rFonts w:ascii="Arial" w:eastAsia="Times New Roman" w:hAnsi="Arial" w:cs="Arial"/>
          <w:color w:val="44BDD8"/>
          <w:sz w:val="20"/>
          <w:szCs w:val="20"/>
          <w:lang w:val="en-AU"/>
        </w:rPr>
        <w:t> |  </w:t>
      </w:r>
      <w:hyperlink r:id="rId17" w:tgtFrame="_blank" w:history="1">
        <w:r w:rsidRPr="0060388A">
          <w:rPr>
            <w:rFonts w:ascii="Arial" w:eastAsia="Times New Roman" w:hAnsi="Arial" w:cs="Arial"/>
            <w:color w:val="1155CC"/>
            <w:sz w:val="20"/>
            <w:u w:val="single"/>
            <w:lang w:val="en-AU"/>
          </w:rPr>
          <w:t>Twitter</w:t>
        </w:r>
      </w:hyperlink>
    </w:p>
    <w:p w:rsidR="0060388A" w:rsidRPr="0060388A" w:rsidRDefault="0060388A" w:rsidP="006038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sz w:val="14"/>
          <w:szCs w:val="14"/>
          <w:lang w:val="en-AU"/>
        </w:rPr>
      </w:pPr>
      <w:r w:rsidRPr="0060388A">
        <w:rPr>
          <w:rFonts w:ascii="Arial" w:eastAsia="Times New Roman" w:hAnsi="Arial" w:cs="Arial"/>
          <w:color w:val="434343"/>
          <w:sz w:val="14"/>
          <w:szCs w:val="14"/>
          <w:lang w:val="en-AU"/>
        </w:rPr>
        <w:t>Encompass Corporation UK Ltd | Company No. SC493055 | Address: Level 3, 33 Bothwell Street, Glasgow, UK, G2 6NL</w:t>
      </w:r>
      <w:r w:rsidRPr="0060388A">
        <w:rPr>
          <w:rFonts w:ascii="Arial" w:eastAsia="Times New Roman" w:hAnsi="Arial" w:cs="Arial"/>
          <w:color w:val="434343"/>
          <w:sz w:val="14"/>
          <w:szCs w:val="14"/>
          <w:lang w:val="en-AU"/>
        </w:rPr>
        <w:br/>
        <w:t>Encompass Corporation Pty Ltd | ACN 140 556 896 | Address: Level 10, 117 Clarence Street, Sydney, New South Wales, 2000</w:t>
      </w:r>
      <w:r w:rsidRPr="0060388A">
        <w:rPr>
          <w:rFonts w:ascii="Arial" w:eastAsia="Times New Roman" w:hAnsi="Arial" w:cs="Arial"/>
          <w:color w:val="434343"/>
          <w:sz w:val="14"/>
          <w:szCs w:val="14"/>
          <w:lang w:val="en-AU"/>
        </w:rPr>
        <w:br/>
        <w:t>This email and any attachments is intended only for the use of the individual or entity named above and may contain confidential information</w:t>
      </w:r>
      <w:r w:rsidRPr="0060388A">
        <w:rPr>
          <w:rFonts w:ascii="Arial" w:eastAsia="Times New Roman" w:hAnsi="Arial" w:cs="Arial"/>
          <w:color w:val="434343"/>
          <w:sz w:val="14"/>
          <w:szCs w:val="14"/>
          <w:lang w:val="en-AU"/>
        </w:rPr>
        <w:br/>
        <w:t>If you are not the intended recipient, any dissemination, distribution or copying of this email is prohibited.</w:t>
      </w:r>
      <w:r w:rsidRPr="0060388A">
        <w:rPr>
          <w:rFonts w:ascii="Arial" w:eastAsia="Times New Roman" w:hAnsi="Arial" w:cs="Arial"/>
          <w:color w:val="434343"/>
          <w:sz w:val="14"/>
          <w:szCs w:val="14"/>
          <w:lang w:val="en-AU"/>
        </w:rPr>
        <w:br/>
        <w:t>If received in error, please notify us immediately by return email and destroy the original message.</w:t>
      </w:r>
    </w:p>
    <w:p w:rsidR="0060388A" w:rsidRPr="0060388A" w:rsidRDefault="0060388A" w:rsidP="006038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AU"/>
        </w:rPr>
      </w:pPr>
      <w:r w:rsidRPr="0060388A">
        <w:rPr>
          <w:rFonts w:ascii="Arial" w:eastAsia="Times New Roman" w:hAnsi="Arial" w:cs="Arial"/>
          <w:color w:val="222222"/>
          <w:sz w:val="18"/>
          <w:szCs w:val="18"/>
          <w:lang w:val="en-AU"/>
        </w:rPr>
        <w:t> </w:t>
      </w:r>
    </w:p>
    <w:p w:rsidR="0060388A" w:rsidRPr="0060388A" w:rsidRDefault="0060388A" w:rsidP="006038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AU"/>
        </w:rPr>
      </w:pPr>
      <w:r w:rsidRPr="0060388A">
        <w:rPr>
          <w:rFonts w:ascii="Arial" w:eastAsia="Times New Roman" w:hAnsi="Arial" w:cs="Arial"/>
          <w:color w:val="222222"/>
          <w:sz w:val="18"/>
          <w:szCs w:val="18"/>
          <w:lang w:val="en-AU"/>
        </w:rPr>
        <w:t> </w:t>
      </w:r>
    </w:p>
    <w:p w:rsidR="00000000" w:rsidRDefault="0060388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88A" w:rsidRDefault="0060388A" w:rsidP="0060388A">
      <w:pPr>
        <w:spacing w:after="0" w:line="240" w:lineRule="auto"/>
      </w:pPr>
      <w:r>
        <w:separator/>
      </w:r>
    </w:p>
  </w:endnote>
  <w:endnote w:type="continuationSeparator" w:id="1">
    <w:p w:rsidR="0060388A" w:rsidRDefault="0060388A" w:rsidP="006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88A" w:rsidRDefault="0060388A" w:rsidP="0060388A">
      <w:pPr>
        <w:spacing w:after="0" w:line="240" w:lineRule="auto"/>
      </w:pPr>
      <w:r>
        <w:separator/>
      </w:r>
    </w:p>
  </w:footnote>
  <w:footnote w:type="continuationSeparator" w:id="1">
    <w:p w:rsidR="0060388A" w:rsidRDefault="0060388A" w:rsidP="00603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88A"/>
    <w:rsid w:val="0060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3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3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88A"/>
  </w:style>
  <w:style w:type="paragraph" w:styleId="Footer">
    <w:name w:val="footer"/>
    <w:basedOn w:val="Normal"/>
    <w:link w:val="FooterChar"/>
    <w:uiPriority w:val="99"/>
    <w:semiHidden/>
    <w:unhideWhenUsed/>
    <w:rsid w:val="0060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88A"/>
  </w:style>
  <w:style w:type="character" w:customStyle="1" w:styleId="Heading2Char">
    <w:name w:val="Heading 2 Char"/>
    <w:basedOn w:val="DefaultParagraphFont"/>
    <w:link w:val="Heading2"/>
    <w:uiPriority w:val="9"/>
    <w:rsid w:val="006038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38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60388A"/>
  </w:style>
  <w:style w:type="character" w:customStyle="1" w:styleId="gd">
    <w:name w:val="gd"/>
    <w:basedOn w:val="DefaultParagraphFont"/>
    <w:rsid w:val="0060388A"/>
  </w:style>
  <w:style w:type="character" w:customStyle="1" w:styleId="go">
    <w:name w:val="go"/>
    <w:basedOn w:val="DefaultParagraphFont"/>
    <w:rsid w:val="0060388A"/>
  </w:style>
  <w:style w:type="character" w:customStyle="1" w:styleId="g3">
    <w:name w:val="g3"/>
    <w:basedOn w:val="DefaultParagraphFont"/>
    <w:rsid w:val="0060388A"/>
  </w:style>
  <w:style w:type="character" w:customStyle="1" w:styleId="hb">
    <w:name w:val="hb"/>
    <w:basedOn w:val="DefaultParagraphFont"/>
    <w:rsid w:val="0060388A"/>
  </w:style>
  <w:style w:type="character" w:customStyle="1" w:styleId="g2">
    <w:name w:val="g2"/>
    <w:basedOn w:val="DefaultParagraphFont"/>
    <w:rsid w:val="0060388A"/>
  </w:style>
  <w:style w:type="paragraph" w:customStyle="1" w:styleId="bzd">
    <w:name w:val="bzd"/>
    <w:basedOn w:val="Normal"/>
    <w:rsid w:val="0060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38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5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80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77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8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5964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56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2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30492">
                                                          <w:marLeft w:val="-72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28627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94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474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1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63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96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75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77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1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381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B5C4D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28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32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c@encompasscorporation.com" TargetMode="External"/><Relationship Id="rId13" Type="http://schemas.openxmlformats.org/officeDocument/2006/relationships/hyperlink" Target="mailto:joe.tawfik@kineticcs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www.calendly.com/joe-tawfik" TargetMode="External"/><Relationship Id="rId17" Type="http://schemas.openxmlformats.org/officeDocument/2006/relationships/hyperlink" Target="https://twitter.com/EncompassCor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kedin.com/company/encompass-corporation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ogerc@encompasscorporation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ncompasscorporation.com/blog/" TargetMode="External"/><Relationship Id="rId10" Type="http://schemas.openxmlformats.org/officeDocument/2006/relationships/hyperlink" Target="mailto:joe.tawfik@kineticcs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encompasscorporation.com/" TargetMode="External"/><Relationship Id="rId14" Type="http://schemas.openxmlformats.org/officeDocument/2006/relationships/hyperlink" Target="http://www.kinetic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customerservice</dc:creator>
  <cp:keywords/>
  <dc:description/>
  <cp:lastModifiedBy>customerservice</cp:lastModifiedBy>
  <cp:revision>2</cp:revision>
  <dcterms:created xsi:type="dcterms:W3CDTF">2021-07-06T03:37:00Z</dcterms:created>
  <dcterms:modified xsi:type="dcterms:W3CDTF">2021-07-06T03:37:00Z</dcterms:modified>
</cp:coreProperties>
</file>