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EF77A" w14:textId="68F6503F" w:rsidR="00134D95" w:rsidRDefault="00FE290A" w:rsidP="008250DB">
      <w:pPr>
        <w:rPr>
          <w:rFonts w:ascii="Arial" w:hAnsi="Arial" w:cs="Arial"/>
          <w:sz w:val="22"/>
        </w:rPr>
      </w:pPr>
      <w:r>
        <w:rPr>
          <w:rFonts w:ascii="Arial" w:hAnsi="Arial" w:cs="Arial"/>
          <w:sz w:val="22"/>
        </w:rPr>
        <w:t>13 October</w:t>
      </w:r>
      <w:r w:rsidR="00931F77">
        <w:rPr>
          <w:rFonts w:ascii="Arial" w:hAnsi="Arial" w:cs="Arial"/>
          <w:sz w:val="22"/>
        </w:rPr>
        <w:t xml:space="preserve"> </w:t>
      </w:r>
      <w:r>
        <w:rPr>
          <w:rFonts w:ascii="Arial" w:hAnsi="Arial" w:cs="Arial"/>
          <w:sz w:val="22"/>
        </w:rPr>
        <w:t>2022</w:t>
      </w:r>
    </w:p>
    <w:p w14:paraId="24A90001" w14:textId="77777777" w:rsidR="00675920" w:rsidRPr="008250DB" w:rsidRDefault="00675920" w:rsidP="008250DB">
      <w:pPr>
        <w:rPr>
          <w:rFonts w:ascii="Arial" w:hAnsi="Arial" w:cs="Arial"/>
          <w:sz w:val="22"/>
        </w:rPr>
      </w:pPr>
    </w:p>
    <w:p w14:paraId="0271E36F" w14:textId="77777777" w:rsidR="008250DB" w:rsidRPr="008250DB" w:rsidRDefault="00675920" w:rsidP="008250DB">
      <w:pPr>
        <w:rPr>
          <w:rFonts w:ascii="Arial" w:hAnsi="Arial" w:cs="Arial"/>
          <w:sz w:val="22"/>
        </w:rPr>
      </w:pPr>
      <w:r>
        <w:rPr>
          <w:rFonts w:ascii="Arial" w:hAnsi="Arial" w:cs="Arial"/>
          <w:sz w:val="22"/>
        </w:rPr>
        <w:t xml:space="preserve">Mr </w:t>
      </w:r>
      <w:r w:rsidR="00D361C8">
        <w:rPr>
          <w:rFonts w:ascii="Arial" w:hAnsi="Arial" w:cs="Arial"/>
          <w:sz w:val="22"/>
        </w:rPr>
        <w:t>Peter and Mrs Linda Bell</w:t>
      </w:r>
      <w:r w:rsidR="00825391">
        <w:rPr>
          <w:rFonts w:ascii="Arial" w:hAnsi="Arial" w:cs="Arial"/>
          <w:sz w:val="22"/>
        </w:rPr>
        <w:t xml:space="preserve"> </w:t>
      </w:r>
    </w:p>
    <w:p w14:paraId="662ECE39" w14:textId="77777777" w:rsidR="008250DB" w:rsidRPr="008250DB" w:rsidRDefault="00D361C8" w:rsidP="008250DB">
      <w:pPr>
        <w:rPr>
          <w:rFonts w:ascii="Arial" w:hAnsi="Arial" w:cs="Arial"/>
          <w:b/>
          <w:sz w:val="22"/>
        </w:rPr>
      </w:pPr>
      <w:proofErr w:type="spellStart"/>
      <w:r>
        <w:rPr>
          <w:rFonts w:ascii="Arial" w:hAnsi="Arial" w:cs="Arial"/>
          <w:b/>
          <w:sz w:val="22"/>
        </w:rPr>
        <w:t>Petlin</w:t>
      </w:r>
      <w:proofErr w:type="spellEnd"/>
      <w:r>
        <w:rPr>
          <w:rFonts w:ascii="Arial" w:hAnsi="Arial" w:cs="Arial"/>
          <w:b/>
          <w:sz w:val="22"/>
        </w:rPr>
        <w:t xml:space="preserve"> Super</w:t>
      </w:r>
      <w:r w:rsidR="008250DB" w:rsidRPr="008250DB">
        <w:rPr>
          <w:rFonts w:ascii="Arial" w:hAnsi="Arial" w:cs="Arial"/>
          <w:b/>
          <w:sz w:val="22"/>
        </w:rPr>
        <w:t xml:space="preserve"> Fund</w:t>
      </w:r>
    </w:p>
    <w:p w14:paraId="2CAA43B1" w14:textId="77777777" w:rsidR="008250DB" w:rsidRDefault="00312969" w:rsidP="008250DB">
      <w:pPr>
        <w:rPr>
          <w:rFonts w:ascii="Arial" w:hAnsi="Arial" w:cs="Arial"/>
          <w:sz w:val="22"/>
        </w:rPr>
      </w:pPr>
      <w:r>
        <w:rPr>
          <w:rFonts w:ascii="Arial" w:hAnsi="Arial" w:cs="Arial"/>
          <w:sz w:val="22"/>
        </w:rPr>
        <w:t>Unit 2, 81 Marshall Street</w:t>
      </w:r>
    </w:p>
    <w:p w14:paraId="1AF3A5C2" w14:textId="77777777" w:rsidR="00675920" w:rsidRPr="008250DB" w:rsidRDefault="00312969" w:rsidP="008250DB">
      <w:pPr>
        <w:rPr>
          <w:rFonts w:ascii="Arial" w:hAnsi="Arial" w:cs="Arial"/>
          <w:sz w:val="22"/>
        </w:rPr>
      </w:pPr>
      <w:r>
        <w:rPr>
          <w:rFonts w:ascii="Arial" w:hAnsi="Arial" w:cs="Arial"/>
          <w:sz w:val="22"/>
        </w:rPr>
        <w:t>Dapto NSW 2530</w:t>
      </w:r>
    </w:p>
    <w:p w14:paraId="102ACFC2" w14:textId="77777777" w:rsidR="008250DB" w:rsidRPr="008250DB" w:rsidRDefault="008250DB" w:rsidP="008250DB">
      <w:pPr>
        <w:rPr>
          <w:rFonts w:ascii="Arial" w:hAnsi="Arial" w:cs="Arial"/>
          <w:sz w:val="22"/>
        </w:rPr>
      </w:pPr>
    </w:p>
    <w:p w14:paraId="5570F581" w14:textId="77777777" w:rsidR="008250DB" w:rsidRPr="008250DB" w:rsidRDefault="008250DB" w:rsidP="008250DB">
      <w:pPr>
        <w:rPr>
          <w:rFonts w:ascii="Arial" w:hAnsi="Arial" w:cs="Arial"/>
          <w:sz w:val="22"/>
        </w:rPr>
      </w:pPr>
      <w:r w:rsidRPr="008250DB">
        <w:rPr>
          <w:rFonts w:ascii="Arial" w:hAnsi="Arial" w:cs="Arial"/>
          <w:sz w:val="22"/>
        </w:rPr>
        <w:t xml:space="preserve">Dear </w:t>
      </w:r>
      <w:r w:rsidR="00D361C8">
        <w:rPr>
          <w:rFonts w:ascii="Arial" w:hAnsi="Arial" w:cs="Arial"/>
          <w:sz w:val="22"/>
        </w:rPr>
        <w:t>Peter and Linda</w:t>
      </w:r>
      <w:r w:rsidR="00825391">
        <w:rPr>
          <w:rFonts w:ascii="Arial" w:hAnsi="Arial" w:cs="Arial"/>
          <w:sz w:val="22"/>
        </w:rPr>
        <w:t>,</w:t>
      </w:r>
    </w:p>
    <w:p w14:paraId="69874042" w14:textId="77777777" w:rsidR="008250DB" w:rsidRPr="008250DB" w:rsidRDefault="008250DB" w:rsidP="003E6C54">
      <w:pPr>
        <w:jc w:val="both"/>
        <w:rPr>
          <w:rFonts w:ascii="Arial" w:hAnsi="Arial" w:cs="Arial"/>
          <w:sz w:val="22"/>
        </w:rPr>
      </w:pPr>
    </w:p>
    <w:p w14:paraId="04B9217C" w14:textId="77777777" w:rsidR="008250DB" w:rsidRPr="008250DB" w:rsidRDefault="008250DB" w:rsidP="003E6C54">
      <w:pPr>
        <w:jc w:val="both"/>
        <w:rPr>
          <w:rFonts w:ascii="Arial" w:hAnsi="Arial" w:cs="Arial"/>
          <w:b/>
          <w:sz w:val="22"/>
        </w:rPr>
      </w:pPr>
      <w:r w:rsidRPr="008250DB">
        <w:rPr>
          <w:rFonts w:ascii="Arial" w:hAnsi="Arial" w:cs="Arial"/>
          <w:b/>
          <w:sz w:val="22"/>
        </w:rPr>
        <w:t>RE:    SUPERANNUATION FUND TAX RETURN AND FINANCIAL STATEMENTS</w:t>
      </w:r>
    </w:p>
    <w:p w14:paraId="4D464F0A" w14:textId="77777777" w:rsidR="008250DB" w:rsidRPr="008250DB" w:rsidRDefault="008250DB" w:rsidP="003E6C54">
      <w:pPr>
        <w:jc w:val="both"/>
        <w:rPr>
          <w:rFonts w:ascii="Arial" w:hAnsi="Arial" w:cs="Arial"/>
          <w:b/>
          <w:sz w:val="22"/>
        </w:rPr>
      </w:pPr>
    </w:p>
    <w:p w14:paraId="1D5306EE" w14:textId="5B4ACFF5" w:rsidR="008546C9" w:rsidRDefault="008250DB" w:rsidP="003E6C54">
      <w:pPr>
        <w:jc w:val="both"/>
        <w:rPr>
          <w:rFonts w:ascii="Arial" w:hAnsi="Arial" w:cs="Arial"/>
          <w:sz w:val="22"/>
        </w:rPr>
      </w:pPr>
      <w:r w:rsidRPr="008250DB">
        <w:rPr>
          <w:rFonts w:ascii="Arial" w:hAnsi="Arial" w:cs="Arial"/>
          <w:sz w:val="22"/>
        </w:rPr>
        <w:t>Please find enclosed</w:t>
      </w:r>
      <w:r w:rsidR="004746FE">
        <w:rPr>
          <w:rFonts w:ascii="Arial" w:hAnsi="Arial" w:cs="Arial"/>
          <w:sz w:val="22"/>
        </w:rPr>
        <w:t xml:space="preserve"> the signing pages for the</w:t>
      </w:r>
      <w:r w:rsidRPr="008250DB">
        <w:rPr>
          <w:rFonts w:ascii="Arial" w:hAnsi="Arial" w:cs="Arial"/>
          <w:sz w:val="22"/>
        </w:rPr>
        <w:t xml:space="preserve"> financial report and tax return for the above entity for the year ended 30 June </w:t>
      </w:r>
      <w:r w:rsidR="00FE290A">
        <w:rPr>
          <w:rFonts w:ascii="Arial" w:hAnsi="Arial" w:cs="Arial"/>
          <w:sz w:val="22"/>
        </w:rPr>
        <w:t>2022</w:t>
      </w:r>
      <w:r w:rsidRPr="008250DB">
        <w:rPr>
          <w:rFonts w:ascii="Arial" w:hAnsi="Arial" w:cs="Arial"/>
          <w:sz w:val="22"/>
        </w:rPr>
        <w:t xml:space="preserve">. </w:t>
      </w:r>
    </w:p>
    <w:p w14:paraId="153D9934" w14:textId="77777777" w:rsidR="008546C9" w:rsidRDefault="008546C9" w:rsidP="003E6C54">
      <w:pPr>
        <w:jc w:val="both"/>
        <w:rPr>
          <w:rFonts w:ascii="Arial" w:hAnsi="Arial" w:cs="Arial"/>
          <w:sz w:val="22"/>
        </w:rPr>
      </w:pPr>
    </w:p>
    <w:p w14:paraId="772B10F7" w14:textId="77777777" w:rsidR="008250DB" w:rsidRPr="008250DB" w:rsidRDefault="008250DB" w:rsidP="003E6C54">
      <w:pPr>
        <w:jc w:val="both"/>
        <w:rPr>
          <w:rFonts w:ascii="Arial" w:hAnsi="Arial" w:cs="Arial"/>
          <w:sz w:val="22"/>
        </w:rPr>
      </w:pPr>
      <w:r w:rsidRPr="008250DB">
        <w:rPr>
          <w:rFonts w:ascii="Arial" w:hAnsi="Arial" w:cs="Arial"/>
          <w:sz w:val="22"/>
        </w:rPr>
        <w:t xml:space="preserve">Please review the financial report and tax return </w:t>
      </w:r>
      <w:r w:rsidR="004746FE">
        <w:rPr>
          <w:rFonts w:ascii="Arial" w:hAnsi="Arial" w:cs="Arial"/>
          <w:sz w:val="22"/>
        </w:rPr>
        <w:t xml:space="preserve">that were emailed to you </w:t>
      </w:r>
      <w:r w:rsidRPr="008250DB">
        <w:rPr>
          <w:rFonts w:ascii="Arial" w:hAnsi="Arial" w:cs="Arial"/>
          <w:sz w:val="22"/>
        </w:rPr>
        <w:t>to ensure that they are to your satisfaction.</w:t>
      </w:r>
    </w:p>
    <w:p w14:paraId="4A36D2F5" w14:textId="77777777" w:rsidR="008250DB" w:rsidRPr="008250DB" w:rsidRDefault="008250DB" w:rsidP="003E6C54">
      <w:pPr>
        <w:jc w:val="both"/>
        <w:rPr>
          <w:rFonts w:ascii="Arial" w:hAnsi="Arial" w:cs="Arial"/>
          <w:sz w:val="22"/>
        </w:rPr>
      </w:pPr>
    </w:p>
    <w:p w14:paraId="3447EB54" w14:textId="77777777" w:rsidR="008250DB" w:rsidRPr="008250DB" w:rsidRDefault="008250DB" w:rsidP="003E6C54">
      <w:pPr>
        <w:jc w:val="both"/>
        <w:rPr>
          <w:rFonts w:ascii="Arial" w:hAnsi="Arial" w:cs="Arial"/>
          <w:b/>
          <w:sz w:val="22"/>
        </w:rPr>
      </w:pPr>
      <w:r w:rsidRPr="008250DB">
        <w:rPr>
          <w:rFonts w:ascii="Arial" w:hAnsi="Arial" w:cs="Arial"/>
          <w:b/>
          <w:sz w:val="22"/>
        </w:rPr>
        <w:t>Record keeping</w:t>
      </w:r>
    </w:p>
    <w:p w14:paraId="461BC5B0" w14:textId="77777777" w:rsidR="008250DB" w:rsidRPr="008250DB" w:rsidRDefault="008250DB" w:rsidP="003E6C54">
      <w:pPr>
        <w:jc w:val="both"/>
        <w:rPr>
          <w:rFonts w:ascii="Arial" w:hAnsi="Arial" w:cs="Arial"/>
          <w:sz w:val="22"/>
        </w:rPr>
      </w:pPr>
      <w:r w:rsidRPr="008250DB">
        <w:rPr>
          <w:rFonts w:ascii="Arial" w:hAnsi="Arial" w:cs="Arial"/>
          <w:sz w:val="22"/>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327BD86A" w14:textId="77777777" w:rsidR="008250DB" w:rsidRPr="008250DB" w:rsidRDefault="008250DB" w:rsidP="003E6C54">
      <w:pPr>
        <w:jc w:val="both"/>
        <w:rPr>
          <w:rFonts w:ascii="Arial" w:hAnsi="Arial" w:cs="Arial"/>
          <w:sz w:val="22"/>
        </w:rPr>
      </w:pPr>
    </w:p>
    <w:p w14:paraId="542A2E6D" w14:textId="77777777" w:rsidR="008250DB" w:rsidRPr="008250DB" w:rsidRDefault="008250DB" w:rsidP="003E6C54">
      <w:pPr>
        <w:jc w:val="both"/>
        <w:rPr>
          <w:rFonts w:ascii="Arial" w:hAnsi="Arial" w:cs="Arial"/>
          <w:sz w:val="22"/>
        </w:rPr>
      </w:pPr>
      <w:r w:rsidRPr="008250DB">
        <w:rPr>
          <w:rFonts w:ascii="Arial" w:hAnsi="Arial" w:cs="Arial"/>
          <w:sz w:val="22"/>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7143F638" w14:textId="77777777" w:rsidR="008250DB" w:rsidRPr="008250DB" w:rsidRDefault="008250DB" w:rsidP="003E6C54">
      <w:pPr>
        <w:jc w:val="both"/>
        <w:rPr>
          <w:rFonts w:ascii="Arial" w:hAnsi="Arial" w:cs="Arial"/>
          <w:sz w:val="22"/>
        </w:rPr>
      </w:pPr>
    </w:p>
    <w:p w14:paraId="5749AE64" w14:textId="77777777" w:rsidR="008250DB" w:rsidRPr="008250DB" w:rsidRDefault="008250DB" w:rsidP="003E6C54">
      <w:pPr>
        <w:jc w:val="both"/>
        <w:rPr>
          <w:rFonts w:ascii="Arial" w:hAnsi="Arial" w:cs="Arial"/>
          <w:b/>
          <w:sz w:val="22"/>
        </w:rPr>
      </w:pPr>
      <w:r w:rsidRPr="008250DB">
        <w:rPr>
          <w:rFonts w:ascii="Arial" w:hAnsi="Arial" w:cs="Arial"/>
          <w:b/>
          <w:sz w:val="22"/>
        </w:rPr>
        <w:t>Documents for Signature</w:t>
      </w:r>
    </w:p>
    <w:p w14:paraId="40B40978" w14:textId="5C668AA1" w:rsidR="008250DB" w:rsidRPr="00DC09C1" w:rsidRDefault="008250DB" w:rsidP="003E6C54">
      <w:pPr>
        <w:jc w:val="both"/>
        <w:rPr>
          <w:rFonts w:ascii="Arial" w:hAnsi="Arial" w:cs="Arial"/>
          <w:color w:val="FF0000"/>
          <w:sz w:val="22"/>
        </w:rPr>
      </w:pPr>
      <w:r w:rsidRPr="008250DB">
        <w:rPr>
          <w:rFonts w:ascii="Arial" w:hAnsi="Arial" w:cs="Arial"/>
          <w:sz w:val="22"/>
        </w:rPr>
        <w:t xml:space="preserve">Please sign and return the documents where indicated. </w:t>
      </w:r>
    </w:p>
    <w:p w14:paraId="55DC23F3" w14:textId="77777777" w:rsidR="008250DB" w:rsidRPr="008250DB" w:rsidRDefault="008250DB" w:rsidP="003E6C54">
      <w:pPr>
        <w:jc w:val="both"/>
        <w:rPr>
          <w:rFonts w:ascii="Arial" w:hAnsi="Arial" w:cs="Arial"/>
          <w:sz w:val="22"/>
        </w:rPr>
      </w:pPr>
    </w:p>
    <w:p w14:paraId="795BF592" w14:textId="3303D149" w:rsidR="008250DB" w:rsidRPr="008250DB" w:rsidRDefault="008250DB" w:rsidP="003E6C54">
      <w:pPr>
        <w:jc w:val="both"/>
        <w:rPr>
          <w:rFonts w:ascii="Arial" w:hAnsi="Arial" w:cs="Arial"/>
          <w:b/>
          <w:sz w:val="22"/>
        </w:rPr>
      </w:pPr>
      <w:r w:rsidRPr="008250DB">
        <w:rPr>
          <w:rFonts w:ascii="Arial" w:hAnsi="Arial" w:cs="Arial"/>
          <w:b/>
          <w:sz w:val="22"/>
        </w:rPr>
        <w:t xml:space="preserve">Tax position for the year ended 30 June </w:t>
      </w:r>
      <w:r w:rsidR="00FE290A">
        <w:rPr>
          <w:rFonts w:ascii="Arial" w:hAnsi="Arial" w:cs="Arial"/>
          <w:b/>
          <w:sz w:val="22"/>
        </w:rPr>
        <w:t>2022</w:t>
      </w:r>
    </w:p>
    <w:p w14:paraId="57E8C924" w14:textId="11C59C04" w:rsidR="008250DB" w:rsidRPr="008250DB" w:rsidRDefault="008250DB" w:rsidP="003E6C54">
      <w:pPr>
        <w:jc w:val="both"/>
        <w:rPr>
          <w:rFonts w:ascii="Arial" w:hAnsi="Arial" w:cs="Arial"/>
          <w:sz w:val="22"/>
        </w:rPr>
      </w:pPr>
      <w:r w:rsidRPr="008250DB">
        <w:rPr>
          <w:rFonts w:ascii="Arial" w:hAnsi="Arial" w:cs="Arial"/>
          <w:sz w:val="22"/>
        </w:rPr>
        <w:t xml:space="preserve">Based on the tax return being assessed as lodged, </w:t>
      </w:r>
      <w:r w:rsidR="004746FE">
        <w:rPr>
          <w:rFonts w:ascii="Arial" w:hAnsi="Arial" w:cs="Arial"/>
          <w:sz w:val="22"/>
        </w:rPr>
        <w:t xml:space="preserve">there will be a tax </w:t>
      </w:r>
      <w:r w:rsidR="00FE290A">
        <w:rPr>
          <w:rFonts w:ascii="Arial" w:hAnsi="Arial" w:cs="Arial"/>
          <w:sz w:val="22"/>
        </w:rPr>
        <w:t>payable</w:t>
      </w:r>
      <w:r w:rsidR="004A1427">
        <w:rPr>
          <w:rFonts w:ascii="Arial" w:hAnsi="Arial" w:cs="Arial"/>
          <w:sz w:val="22"/>
        </w:rPr>
        <w:t xml:space="preserve"> of </w:t>
      </w:r>
      <w:r w:rsidRPr="008250DB">
        <w:rPr>
          <w:rFonts w:ascii="Arial" w:hAnsi="Arial" w:cs="Arial"/>
          <w:sz w:val="22"/>
        </w:rPr>
        <w:t>$</w:t>
      </w:r>
      <w:r w:rsidR="00FE290A">
        <w:rPr>
          <w:rFonts w:ascii="Arial" w:hAnsi="Arial" w:cs="Arial"/>
          <w:sz w:val="22"/>
        </w:rPr>
        <w:t>624.03</w:t>
      </w:r>
      <w:r w:rsidR="003418F1">
        <w:rPr>
          <w:rFonts w:ascii="Arial" w:hAnsi="Arial" w:cs="Arial"/>
          <w:sz w:val="22"/>
        </w:rPr>
        <w:t xml:space="preserve"> </w:t>
      </w:r>
      <w:r w:rsidRPr="008250DB">
        <w:rPr>
          <w:rFonts w:ascii="Arial" w:hAnsi="Arial" w:cs="Arial"/>
          <w:sz w:val="22"/>
        </w:rPr>
        <w:t xml:space="preserve">which </w:t>
      </w:r>
      <w:r w:rsidR="004C500E">
        <w:rPr>
          <w:rFonts w:ascii="Arial" w:hAnsi="Arial" w:cs="Arial"/>
          <w:sz w:val="22"/>
        </w:rPr>
        <w:t xml:space="preserve">includes </w:t>
      </w:r>
      <w:r w:rsidR="00D361C8">
        <w:rPr>
          <w:rFonts w:ascii="Arial" w:hAnsi="Arial" w:cs="Arial"/>
          <w:sz w:val="22"/>
        </w:rPr>
        <w:t>the</w:t>
      </w:r>
      <w:r w:rsidRPr="008250DB">
        <w:rPr>
          <w:rFonts w:ascii="Arial" w:hAnsi="Arial" w:cs="Arial"/>
          <w:sz w:val="22"/>
        </w:rPr>
        <w:t xml:space="preserve"> T</w:t>
      </w:r>
      <w:r w:rsidR="00C717A1">
        <w:rPr>
          <w:rFonts w:ascii="Arial" w:hAnsi="Arial" w:cs="Arial"/>
          <w:sz w:val="22"/>
        </w:rPr>
        <w:t>ax Office supervisory levy</w:t>
      </w:r>
      <w:r w:rsidR="004C500E">
        <w:rPr>
          <w:rFonts w:ascii="Arial" w:hAnsi="Arial" w:cs="Arial"/>
          <w:sz w:val="22"/>
        </w:rPr>
        <w:t xml:space="preserve"> of $259</w:t>
      </w:r>
      <w:r w:rsidRPr="008250DB">
        <w:rPr>
          <w:rFonts w:ascii="Arial" w:hAnsi="Arial" w:cs="Arial"/>
          <w:sz w:val="22"/>
        </w:rPr>
        <w:t xml:space="preserve">. </w:t>
      </w:r>
      <w:r w:rsidR="00675920">
        <w:rPr>
          <w:rFonts w:ascii="Arial" w:hAnsi="Arial" w:cs="Arial"/>
          <w:sz w:val="22"/>
        </w:rPr>
        <w:t>Further, based on the Business Activity Statement completed, GST of $</w:t>
      </w:r>
      <w:r w:rsidR="00FE290A">
        <w:rPr>
          <w:rFonts w:ascii="Arial" w:hAnsi="Arial" w:cs="Arial"/>
          <w:sz w:val="22"/>
        </w:rPr>
        <w:t>447</w:t>
      </w:r>
      <w:r w:rsidR="00675920">
        <w:rPr>
          <w:rFonts w:ascii="Arial" w:hAnsi="Arial" w:cs="Arial"/>
          <w:sz w:val="22"/>
        </w:rPr>
        <w:t xml:space="preserve"> is refundable to the SMSF.</w:t>
      </w:r>
    </w:p>
    <w:p w14:paraId="18794186" w14:textId="77777777" w:rsidR="008250DB" w:rsidRPr="008250DB" w:rsidRDefault="008250DB" w:rsidP="003E6C54">
      <w:pPr>
        <w:jc w:val="both"/>
        <w:rPr>
          <w:rFonts w:ascii="Arial" w:hAnsi="Arial" w:cs="Arial"/>
          <w:sz w:val="22"/>
        </w:rPr>
      </w:pPr>
    </w:p>
    <w:p w14:paraId="7ED3642E" w14:textId="77777777" w:rsidR="008250DB" w:rsidRPr="008250DB" w:rsidRDefault="008250DB" w:rsidP="003E6C54">
      <w:pPr>
        <w:jc w:val="both"/>
        <w:rPr>
          <w:rFonts w:ascii="Arial" w:hAnsi="Arial" w:cs="Arial"/>
          <w:sz w:val="22"/>
        </w:rPr>
      </w:pPr>
      <w:r w:rsidRPr="008250DB">
        <w:rPr>
          <w:rFonts w:ascii="Arial" w:hAnsi="Arial" w:cs="Arial"/>
          <w:sz w:val="22"/>
        </w:rPr>
        <w:t>Should you have any queries please do not hesitate to contact me.</w:t>
      </w:r>
    </w:p>
    <w:p w14:paraId="0EB722E3" w14:textId="77777777" w:rsidR="008250DB" w:rsidRPr="008250DB" w:rsidRDefault="008250DB" w:rsidP="003E6C54">
      <w:pPr>
        <w:jc w:val="both"/>
        <w:rPr>
          <w:rFonts w:ascii="Arial" w:hAnsi="Arial" w:cs="Arial"/>
          <w:sz w:val="22"/>
        </w:rPr>
      </w:pPr>
    </w:p>
    <w:p w14:paraId="22C220C7" w14:textId="7A911BCE" w:rsidR="008250DB" w:rsidRDefault="00541350" w:rsidP="008250DB">
      <w:pPr>
        <w:rPr>
          <w:rFonts w:ascii="Arial" w:hAnsi="Arial" w:cs="Arial"/>
        </w:rPr>
      </w:pPr>
      <w:r>
        <w:rPr>
          <w:noProof/>
        </w:rPr>
        <w:drawing>
          <wp:anchor distT="0" distB="0" distL="114300" distR="114300" simplePos="0" relativeHeight="251658240" behindDoc="1" locked="0" layoutInCell="1" allowOverlap="1" wp14:anchorId="185F911B" wp14:editId="5AC2B470">
            <wp:simplePos x="0" y="0"/>
            <wp:positionH relativeFrom="column">
              <wp:posOffset>-95250</wp:posOffset>
            </wp:positionH>
            <wp:positionV relativeFrom="paragraph">
              <wp:posOffset>133985</wp:posOffset>
            </wp:positionV>
            <wp:extent cx="1733550" cy="1019175"/>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70429F" w14:textId="77777777" w:rsidR="008250DB" w:rsidRPr="008250DB" w:rsidRDefault="008250DB" w:rsidP="008250DB">
      <w:pPr>
        <w:rPr>
          <w:rFonts w:ascii="Arial" w:hAnsi="Arial" w:cs="Arial"/>
          <w:sz w:val="22"/>
        </w:rPr>
      </w:pPr>
      <w:r w:rsidRPr="008250DB">
        <w:rPr>
          <w:rFonts w:ascii="Arial" w:hAnsi="Arial" w:cs="Arial"/>
          <w:sz w:val="22"/>
        </w:rPr>
        <w:t>Sincerely,</w:t>
      </w:r>
    </w:p>
    <w:p w14:paraId="49B87673" w14:textId="77777777" w:rsidR="008250DB" w:rsidRPr="001F4CB6" w:rsidRDefault="008250DB" w:rsidP="008250DB">
      <w:pPr>
        <w:rPr>
          <w:rFonts w:ascii="Arial" w:hAnsi="Arial" w:cs="Arial"/>
        </w:rPr>
      </w:pPr>
    </w:p>
    <w:p w14:paraId="44A4E574" w14:textId="52F6D00C" w:rsidR="008250DB" w:rsidRPr="001F4CB6" w:rsidRDefault="00541350" w:rsidP="008250DB">
      <w:pPr>
        <w:rPr>
          <w:rFonts w:ascii="Arial" w:hAnsi="Arial" w:cs="Arial"/>
        </w:rPr>
      </w:pPr>
      <w:r>
        <w:rPr>
          <w:noProof/>
        </w:rPr>
        <w:drawing>
          <wp:anchor distT="0" distB="0" distL="114300" distR="114300" simplePos="0" relativeHeight="251657216" behindDoc="1" locked="0" layoutInCell="1" allowOverlap="1" wp14:anchorId="254E7A5F" wp14:editId="7C25D8B0">
            <wp:simplePos x="0" y="0"/>
            <wp:positionH relativeFrom="column">
              <wp:posOffset>1276985</wp:posOffset>
            </wp:positionH>
            <wp:positionV relativeFrom="paragraph">
              <wp:posOffset>6318250</wp:posOffset>
            </wp:positionV>
            <wp:extent cx="1722755" cy="1010285"/>
            <wp:effectExtent l="0" t="0" r="0" b="0"/>
            <wp:wrapNone/>
            <wp:docPr id="3" name="Picture 1" descr="Description: 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TM Signa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037E84" w14:textId="77777777" w:rsidR="008250DB" w:rsidRPr="001F4CB6" w:rsidRDefault="008250DB" w:rsidP="008250DB">
      <w:pPr>
        <w:rPr>
          <w:rFonts w:ascii="Arial" w:hAnsi="Arial" w:cs="Arial"/>
        </w:rPr>
      </w:pPr>
    </w:p>
    <w:p w14:paraId="72194C97" w14:textId="77777777" w:rsidR="008250DB" w:rsidRDefault="008250DB" w:rsidP="008250DB">
      <w:pPr>
        <w:rPr>
          <w:rFonts w:ascii="Arial" w:hAnsi="Arial" w:cs="Arial"/>
          <w:b/>
          <w:sz w:val="22"/>
        </w:rPr>
      </w:pPr>
    </w:p>
    <w:p w14:paraId="4F9C375D" w14:textId="77777777" w:rsidR="008250DB" w:rsidRDefault="008250DB" w:rsidP="008250DB">
      <w:pPr>
        <w:rPr>
          <w:rFonts w:ascii="Arial" w:hAnsi="Arial" w:cs="Arial"/>
          <w:b/>
          <w:sz w:val="22"/>
        </w:rPr>
      </w:pPr>
    </w:p>
    <w:p w14:paraId="3704C407" w14:textId="77777777" w:rsidR="008250DB" w:rsidRPr="008250DB" w:rsidRDefault="008250DB" w:rsidP="008250DB">
      <w:pPr>
        <w:rPr>
          <w:rFonts w:ascii="Arial" w:hAnsi="Arial" w:cs="Arial"/>
          <w:b/>
          <w:sz w:val="22"/>
        </w:rPr>
      </w:pPr>
      <w:r w:rsidRPr="008250DB">
        <w:rPr>
          <w:rFonts w:ascii="Arial" w:hAnsi="Arial" w:cs="Arial"/>
          <w:b/>
          <w:sz w:val="22"/>
        </w:rPr>
        <w:t>Troy Mojsoski</w:t>
      </w:r>
    </w:p>
    <w:p w14:paraId="4CE100D5" w14:textId="77777777" w:rsidR="00134D95" w:rsidRPr="008250DB" w:rsidRDefault="00134D95" w:rsidP="002D26BA">
      <w:pPr>
        <w:ind w:left="284"/>
        <w:rPr>
          <w:rFonts w:ascii="Arial" w:hAnsi="Arial" w:cs="Arial"/>
          <w:sz w:val="22"/>
        </w:rPr>
      </w:pPr>
    </w:p>
    <w:p w14:paraId="6EE9BF5F" w14:textId="77777777" w:rsidR="00134D95" w:rsidRPr="008250DB" w:rsidRDefault="00134D95" w:rsidP="000303F3">
      <w:pPr>
        <w:rPr>
          <w:rFonts w:ascii="Arial" w:hAnsi="Arial" w:cs="Arial"/>
          <w:sz w:val="22"/>
        </w:rPr>
      </w:pPr>
    </w:p>
    <w:sectPr w:rsidR="00134D95" w:rsidRPr="008250DB" w:rsidSect="00525639">
      <w:headerReference w:type="default" r:id="rId12"/>
      <w:footerReference w:type="default" r:id="rId13"/>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AC035" w14:textId="77777777" w:rsidR="00D915E3" w:rsidRDefault="00D915E3" w:rsidP="006C686B">
      <w:r>
        <w:separator/>
      </w:r>
    </w:p>
  </w:endnote>
  <w:endnote w:type="continuationSeparator" w:id="0">
    <w:p w14:paraId="75CA0B88" w14:textId="77777777" w:rsidR="00D915E3" w:rsidRDefault="00D915E3"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3FF8" w14:textId="77777777" w:rsidR="006C686B" w:rsidRDefault="006C686B" w:rsidP="006C686B">
    <w:pPr>
      <w:pStyle w:val="Footer"/>
      <w:jc w:val="center"/>
      <w:rPr>
        <w:rFonts w:ascii="Calibri" w:hAnsi="Calibri" w:cs="Calibri"/>
        <w:sz w:val="16"/>
      </w:rPr>
    </w:pPr>
    <w:r w:rsidRPr="00ED2334">
      <w:rPr>
        <w:rFonts w:ascii="Calibri" w:hAnsi="Calibri" w:cs="Calibri"/>
        <w:sz w:val="16"/>
      </w:rPr>
      <w:t>PO Box 1777 Wollongong DC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sidR="0027705F">
      <w:rPr>
        <w:rFonts w:ascii="Calibri" w:hAnsi="Calibri" w:cs="Calibri"/>
        <w:sz w:val="16"/>
      </w:rPr>
      <w:t xml:space="preserve"> | ABN 23</w:t>
    </w:r>
    <w:r w:rsidRPr="00ED2334">
      <w:rPr>
        <w:rFonts w:ascii="Calibri" w:hAnsi="Calibri" w:cs="Calibri"/>
        <w:sz w:val="16"/>
      </w:rPr>
      <w:t>108645110</w:t>
    </w:r>
  </w:p>
  <w:p w14:paraId="77BDF7B7" w14:textId="77777777" w:rsidR="00F90C17" w:rsidRDefault="00F90C17" w:rsidP="006C686B">
    <w:pPr>
      <w:pStyle w:val="Footer"/>
      <w:jc w:val="center"/>
      <w:rPr>
        <w:rFonts w:ascii="Calibri" w:hAnsi="Calibri" w:cs="Calibri"/>
        <w:sz w:val="16"/>
      </w:rPr>
    </w:pPr>
  </w:p>
  <w:p w14:paraId="4DD51387" w14:textId="7A755FD6" w:rsidR="00F90C17" w:rsidRPr="00F90C17" w:rsidRDefault="00541350" w:rsidP="00F90C17">
    <w:pPr>
      <w:pStyle w:val="Footer"/>
      <w:jc w:val="center"/>
      <w:rPr>
        <w:rFonts w:ascii="Calibri" w:hAnsi="Calibri" w:cs="Calibri"/>
        <w:sz w:val="16"/>
      </w:rPr>
    </w:pPr>
    <w:r>
      <w:rPr>
        <w:noProof/>
      </w:rPr>
      <w:drawing>
        <wp:anchor distT="0" distB="0" distL="114300" distR="114300" simplePos="0" relativeHeight="251658240" behindDoc="1" locked="0" layoutInCell="1" allowOverlap="1" wp14:anchorId="334786B8" wp14:editId="72567938">
          <wp:simplePos x="0" y="0"/>
          <wp:positionH relativeFrom="column">
            <wp:posOffset>2515870</wp:posOffset>
          </wp:positionH>
          <wp:positionV relativeFrom="paragraph">
            <wp:posOffset>177165</wp:posOffset>
          </wp:positionV>
          <wp:extent cx="513080" cy="243205"/>
          <wp:effectExtent l="0" t="0" r="0" b="0"/>
          <wp:wrapNone/>
          <wp:docPr id="2" name="Picture 2" descr="CPA_PP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A_PP Bl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3080" cy="24320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C17" w:rsidRPr="00F90C17">
      <w:rPr>
        <w:rFonts w:ascii="Calibri" w:hAnsi="Calibri" w:cs="Calibri"/>
        <w:sz w:val="16"/>
      </w:rPr>
      <w:t xml:space="preserve">Liability limited by a scheme approved under Professional Standards Legislation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2D589" w14:textId="77777777" w:rsidR="00D915E3" w:rsidRDefault="00D915E3" w:rsidP="006C686B">
      <w:r>
        <w:separator/>
      </w:r>
    </w:p>
  </w:footnote>
  <w:footnote w:type="continuationSeparator" w:id="0">
    <w:p w14:paraId="513848E8" w14:textId="77777777" w:rsidR="00D915E3" w:rsidRDefault="00D915E3"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28D11" w14:textId="1E65C754" w:rsidR="006C686B" w:rsidRDefault="00541350" w:rsidP="006C686B">
    <w:pPr>
      <w:pStyle w:val="Header"/>
      <w:jc w:val="right"/>
    </w:pPr>
    <w:r>
      <w:rPr>
        <w:noProof/>
      </w:rPr>
      <w:drawing>
        <wp:anchor distT="0" distB="0" distL="114300" distR="114300" simplePos="0" relativeHeight="251657216" behindDoc="1" locked="0" layoutInCell="1" allowOverlap="1" wp14:anchorId="30F14742" wp14:editId="07032316">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0AAD8E" w14:textId="77777777" w:rsidR="006C686B" w:rsidRDefault="006C686B" w:rsidP="006C686B">
    <w:pPr>
      <w:pStyle w:val="Header"/>
      <w:jc w:val="right"/>
      <w:rPr>
        <w:rFonts w:ascii="Calibri" w:hAnsi="Calibri" w:cs="Calibri"/>
        <w:color w:val="17365D"/>
      </w:rPr>
    </w:pPr>
  </w:p>
  <w:p w14:paraId="5FB0D51C" w14:textId="77777777" w:rsidR="006C686B" w:rsidRDefault="006C686B" w:rsidP="006C686B">
    <w:pPr>
      <w:pStyle w:val="Header"/>
      <w:jc w:val="right"/>
      <w:rPr>
        <w:rFonts w:ascii="Calibri" w:hAnsi="Calibri" w:cs="Calibri"/>
        <w:color w:val="17365D"/>
      </w:rPr>
    </w:pPr>
  </w:p>
  <w:p w14:paraId="1DEC79AD" w14:textId="77777777" w:rsidR="006C686B" w:rsidRDefault="006C686B" w:rsidP="006C686B">
    <w:pPr>
      <w:pStyle w:val="Header"/>
      <w:jc w:val="right"/>
      <w:rPr>
        <w:rFonts w:ascii="Calibri" w:hAnsi="Calibri" w:cs="Calibri"/>
        <w:color w:val="17365D"/>
      </w:rPr>
    </w:pPr>
  </w:p>
  <w:p w14:paraId="1404A7E9" w14:textId="77777777" w:rsidR="006C686B" w:rsidRPr="00ED2334" w:rsidRDefault="006C686B" w:rsidP="006C686B">
    <w:pPr>
      <w:pStyle w:val="Header"/>
      <w:jc w:val="right"/>
      <w:rPr>
        <w:rFonts w:ascii="Calibri" w:hAnsi="Calibri" w:cs="Calibri"/>
        <w:color w:val="17365D"/>
      </w:rPr>
    </w:pPr>
    <w:r w:rsidRPr="00ED2334">
      <w:rPr>
        <w:rFonts w:ascii="Calibri" w:hAnsi="Calibri" w:cs="Calibri"/>
        <w:color w:val="17365D"/>
      </w:rPr>
      <w:t>www.bluechipsuper.com.au</w:t>
    </w:r>
  </w:p>
  <w:p w14:paraId="11AA42C1" w14:textId="77777777" w:rsidR="006C686B" w:rsidRDefault="006C686B">
    <w:pPr>
      <w:pStyle w:val="Header"/>
    </w:pPr>
  </w:p>
  <w:p w14:paraId="4BCFA6ED" w14:textId="77777777" w:rsidR="006C686B" w:rsidRDefault="006C6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270EC"/>
    <w:rsid w:val="000303F3"/>
    <w:rsid w:val="00042718"/>
    <w:rsid w:val="00063AB1"/>
    <w:rsid w:val="00094565"/>
    <w:rsid w:val="00121B62"/>
    <w:rsid w:val="00131849"/>
    <w:rsid w:val="00134D95"/>
    <w:rsid w:val="001519A2"/>
    <w:rsid w:val="00164709"/>
    <w:rsid w:val="00197BB0"/>
    <w:rsid w:val="001A760F"/>
    <w:rsid w:val="001F3C4F"/>
    <w:rsid w:val="00247889"/>
    <w:rsid w:val="0027705F"/>
    <w:rsid w:val="002814BD"/>
    <w:rsid w:val="002C4AC6"/>
    <w:rsid w:val="002D26BA"/>
    <w:rsid w:val="002E0A44"/>
    <w:rsid w:val="002F4F74"/>
    <w:rsid w:val="00312969"/>
    <w:rsid w:val="00326E36"/>
    <w:rsid w:val="003418F1"/>
    <w:rsid w:val="003A399F"/>
    <w:rsid w:val="003B6DD6"/>
    <w:rsid w:val="003D4D9C"/>
    <w:rsid w:val="003E0457"/>
    <w:rsid w:val="003E6C54"/>
    <w:rsid w:val="00413163"/>
    <w:rsid w:val="00415E58"/>
    <w:rsid w:val="004746FE"/>
    <w:rsid w:val="00476ADB"/>
    <w:rsid w:val="004A1427"/>
    <w:rsid w:val="004B70FA"/>
    <w:rsid w:val="004C500E"/>
    <w:rsid w:val="00525639"/>
    <w:rsid w:val="00540F07"/>
    <w:rsid w:val="00541350"/>
    <w:rsid w:val="0058711E"/>
    <w:rsid w:val="005B3169"/>
    <w:rsid w:val="00627850"/>
    <w:rsid w:val="00675920"/>
    <w:rsid w:val="00677E03"/>
    <w:rsid w:val="006C686B"/>
    <w:rsid w:val="00702004"/>
    <w:rsid w:val="007124E5"/>
    <w:rsid w:val="007761EB"/>
    <w:rsid w:val="007947E7"/>
    <w:rsid w:val="007A123C"/>
    <w:rsid w:val="007E0B3B"/>
    <w:rsid w:val="008250DB"/>
    <w:rsid w:val="00825391"/>
    <w:rsid w:val="0083574C"/>
    <w:rsid w:val="008546C9"/>
    <w:rsid w:val="00890F2D"/>
    <w:rsid w:val="008E4293"/>
    <w:rsid w:val="00916151"/>
    <w:rsid w:val="0093123B"/>
    <w:rsid w:val="00931F77"/>
    <w:rsid w:val="00965178"/>
    <w:rsid w:val="009860D9"/>
    <w:rsid w:val="009A6EFE"/>
    <w:rsid w:val="00A36703"/>
    <w:rsid w:val="00A51289"/>
    <w:rsid w:val="00A87FBE"/>
    <w:rsid w:val="00AA5B5C"/>
    <w:rsid w:val="00B42465"/>
    <w:rsid w:val="00C0734E"/>
    <w:rsid w:val="00C10851"/>
    <w:rsid w:val="00C22BBB"/>
    <w:rsid w:val="00C717A1"/>
    <w:rsid w:val="00C900D7"/>
    <w:rsid w:val="00CB20C0"/>
    <w:rsid w:val="00CF2F1C"/>
    <w:rsid w:val="00D050BC"/>
    <w:rsid w:val="00D204FF"/>
    <w:rsid w:val="00D361C8"/>
    <w:rsid w:val="00D77E50"/>
    <w:rsid w:val="00D915E3"/>
    <w:rsid w:val="00D97CD4"/>
    <w:rsid w:val="00DC09C1"/>
    <w:rsid w:val="00DD5061"/>
    <w:rsid w:val="00DF6D05"/>
    <w:rsid w:val="00DF72E9"/>
    <w:rsid w:val="00E56C45"/>
    <w:rsid w:val="00E8665B"/>
    <w:rsid w:val="00F600F6"/>
    <w:rsid w:val="00F90671"/>
    <w:rsid w:val="00F90C17"/>
    <w:rsid w:val="00FB75B2"/>
    <w:rsid w:val="00FC74BC"/>
    <w:rsid w:val="00FE290A"/>
    <w:rsid w:val="00FF10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CB109"/>
  <w15:chartTrackingRefBased/>
  <w15:docId w15:val="{D9D38408-2A80-4840-B701-D6F76128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D294F1-DD8A-4122-ADD8-6BD1521F747F}">
  <ds:schemaRefs>
    <ds:schemaRef ds:uri="http://schemas.microsoft.com/sharepoint/v3/contenttype/forms"/>
  </ds:schemaRefs>
</ds:datastoreItem>
</file>

<file path=customXml/itemProps2.xml><?xml version="1.0" encoding="utf-8"?>
<ds:datastoreItem xmlns:ds="http://schemas.openxmlformats.org/officeDocument/2006/customXml" ds:itemID="{819F0B8A-F15A-4930-A640-F8872172F44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1C503045-B22F-4F9D-BB15-1CC5645CC29F}">
  <ds:schemaRefs>
    <ds:schemaRef ds:uri="http://schemas.openxmlformats.org/officeDocument/2006/bibliography"/>
  </ds:schemaRefs>
</ds:datastoreItem>
</file>

<file path=customXml/itemProps4.xml><?xml version="1.0" encoding="utf-8"?>
<ds:datastoreItem xmlns:ds="http://schemas.openxmlformats.org/officeDocument/2006/customXml" ds:itemID="{4E64B4F5-3D69-47E8-8D3D-0BA70D533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252</Words>
  <Characters>1276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1525</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Sanja Dopud</cp:lastModifiedBy>
  <cp:revision>8</cp:revision>
  <cp:lastPrinted>2012-12-06T23:23:00Z</cp:lastPrinted>
  <dcterms:created xsi:type="dcterms:W3CDTF">2019-10-08T00:09:00Z</dcterms:created>
  <dcterms:modified xsi:type="dcterms:W3CDTF">2022-10-13T03:49:00Z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