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Roland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Blagg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Silvana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Blagg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Blagg Super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