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Anthony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Soteriou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7042111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Linda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Soteriou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Soteriou Family Super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ACED6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